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1CDD9091" w14:textId="77777777" w:rsidTr="486535DB">
        <w:tc>
          <w:tcPr>
            <w:tcW w:w="2547" w:type="dxa"/>
            <w:shd w:val="clear" w:color="auto" w:fill="B4C6E7" w:themeFill="accent1" w:themeFillTint="66"/>
          </w:tcPr>
          <w:p w14:paraId="050E3EAC" w14:textId="77777777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</w:tcPr>
          <w:p w14:paraId="34037755" w14:textId="31E45422" w:rsidR="00FE7DB1" w:rsidRPr="003C34AE" w:rsidRDefault="00FE7DB1" w:rsidP="00FE7DB1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P</w:t>
            </w:r>
            <w:r w:rsidRPr="003C34AE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roject Officer</w:t>
            </w:r>
            <w:r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 xml:space="preserve"> x3</w:t>
            </w:r>
          </w:p>
          <w:p w14:paraId="0405CAFA" w14:textId="77777777" w:rsidR="00FE7DB1" w:rsidRPr="003C34AE" w:rsidRDefault="00FE7DB1" w:rsidP="00FE7DB1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3C34AE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Quality Networks and Accreditation Projects</w:t>
            </w:r>
          </w:p>
          <w:p w14:paraId="6D489D27" w14:textId="77777777" w:rsidR="00FE7DB1" w:rsidRPr="003C34AE" w:rsidRDefault="00FE7DB1" w:rsidP="00FE7DB1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3C34AE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(College Centre for Quality Improvement - CCQI)</w:t>
            </w:r>
          </w:p>
          <w:p w14:paraId="15C1D430" w14:textId="77777777" w:rsidR="00FE7DB1" w:rsidRPr="003C34AE" w:rsidRDefault="00FE7DB1" w:rsidP="00FE7DB1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</w:p>
          <w:p w14:paraId="47F5E205" w14:textId="77777777" w:rsidR="00FE7DB1" w:rsidRPr="003C34AE" w:rsidRDefault="00FE7DB1" w:rsidP="00FE7DB1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3C34AE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 xml:space="preserve">£27,385 - £30,053 per annum </w:t>
            </w:r>
          </w:p>
          <w:p w14:paraId="3EECB694" w14:textId="77777777" w:rsidR="00FE7DB1" w:rsidRPr="003C34AE" w:rsidRDefault="00FE7DB1" w:rsidP="00FE7DB1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3C34AE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 xml:space="preserve">35 Hours per week </w:t>
            </w:r>
          </w:p>
          <w:p w14:paraId="1A2520A9" w14:textId="77777777" w:rsidR="00FE7DB1" w:rsidRPr="003C34AE" w:rsidRDefault="00FE7DB1" w:rsidP="00FE7DB1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3C34AE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Permanent Contract</w:t>
            </w:r>
          </w:p>
          <w:p w14:paraId="1D62C585" w14:textId="77777777" w:rsidR="00FE7DB1" w:rsidRPr="003C34AE" w:rsidRDefault="00FE7DB1" w:rsidP="00FE7DB1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</w:p>
          <w:p w14:paraId="714035C9" w14:textId="77777777" w:rsidR="00FE7DB1" w:rsidRPr="003C34AE" w:rsidRDefault="00FE7DB1" w:rsidP="00FE7DB1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3C34AE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Location: London</w:t>
            </w:r>
          </w:p>
          <w:p w14:paraId="475C623F" w14:textId="77777777" w:rsidR="00FE7DB1" w:rsidRPr="003C34AE" w:rsidRDefault="00FE7DB1" w:rsidP="00FE7DB1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</w:p>
          <w:p w14:paraId="728CE88C" w14:textId="3E31D90A" w:rsidR="486535DB" w:rsidRDefault="00FE7DB1" w:rsidP="00FE7DB1">
            <w:pPr>
              <w:jc w:val="center"/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</w:pPr>
            <w:r w:rsidRPr="003C34AE">
              <w:rPr>
                <w:rFonts w:ascii="Montserrat" w:eastAsia="Verdana" w:hAnsi="Montserrat" w:cs="Verdana"/>
                <w:b/>
                <w:bCs/>
                <w:sz w:val="22"/>
                <w:szCs w:val="22"/>
              </w:rPr>
              <w:t>Working Pattern: Hybrid</w:t>
            </w:r>
          </w:p>
          <w:p w14:paraId="50CB2880" w14:textId="66F479F1" w:rsidR="007B3784" w:rsidRPr="00D97A4C" w:rsidRDefault="007B3784" w:rsidP="5F0E5741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0B771028" w14:textId="77777777" w:rsidR="00FE7DB1" w:rsidRDefault="00FE7DB1">
      <w:pPr>
        <w:rPr>
          <w:rFonts w:ascii="Montserrat" w:hAnsi="Montserrat"/>
          <w:b/>
          <w:sz w:val="22"/>
          <w:szCs w:val="22"/>
        </w:rPr>
      </w:pPr>
    </w:p>
    <w:p w14:paraId="08311AF3" w14:textId="77777777" w:rsidR="00FE7DB1" w:rsidRPr="00256D9E" w:rsidRDefault="00FE7DB1" w:rsidP="00FE7DB1">
      <w:pPr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</w:pPr>
      <w:r w:rsidRPr="00256D9E">
        <w:rPr>
          <w:rFonts w:ascii="Montserrat" w:hAnsi="Montserrat"/>
          <w:b/>
          <w:bCs/>
          <w:sz w:val="22"/>
          <w:szCs w:val="22"/>
        </w:rPr>
        <w:t xml:space="preserve">Please </w:t>
      </w:r>
      <w:r w:rsidRPr="00256D9E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>tick those boxes by the fields that</w:t>
      </w:r>
      <w:r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 xml:space="preserve"> meet your interests of work (tick as many as applicable)</w:t>
      </w:r>
      <w:r w:rsidRPr="00256D9E">
        <w:rPr>
          <w:rFonts w:ascii="Montserrat" w:eastAsiaTheme="minorHAnsi" w:hAnsi="Montserrat" w:cstheme="minorBidi"/>
          <w:b/>
          <w:bCs/>
          <w:kern w:val="2"/>
          <w:sz w:val="22"/>
          <w:szCs w:val="22"/>
          <w14:ligatures w14:val="standardContextual"/>
        </w:rPr>
        <w:t>:</w:t>
      </w:r>
    </w:p>
    <w:p w14:paraId="5EE393DF" w14:textId="77777777" w:rsidR="00FE7DB1" w:rsidRPr="00052B8D" w:rsidRDefault="00FE7DB1" w:rsidP="00FE7DB1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E7DB1" w:rsidRPr="00AC6A36" w14:paraId="2556C46A" w14:textId="77777777" w:rsidTr="00715EF2">
        <w:trPr>
          <w:trHeight w:val="1266"/>
        </w:trPr>
        <w:tc>
          <w:tcPr>
            <w:tcW w:w="9067" w:type="dxa"/>
          </w:tcPr>
          <w:p w14:paraId="4454F12F" w14:textId="00A8496E" w:rsidR="00FE7DB1" w:rsidRPr="00715EF2" w:rsidRDefault="00FE7DB1" w:rsidP="00FE7DB1">
            <w:pPr>
              <w:rPr>
                <w:rFonts w:ascii="Montserrat" w:hAnsi="Montserrat"/>
                <w:sz w:val="20"/>
                <w:lang w:eastAsia="en-GB"/>
              </w:rPr>
            </w:pPr>
            <w:r>
              <w:rPr>
                <w:rFonts w:ascii="Montserrat" w:hAnsi="Montserrat" w:cs="Open Sans"/>
                <w:sz w:val="22"/>
                <w:szCs w:val="22"/>
                <w:lang w:eastAsia="en-GB"/>
              </w:rPr>
              <w:t>T</w:t>
            </w:r>
            <w:r w:rsidRPr="00FE7DB1">
              <w:rPr>
                <w:rFonts w:ascii="Montserrat" w:hAnsi="Montserrat" w:cs="Open Sans"/>
                <w:sz w:val="22"/>
                <w:szCs w:val="22"/>
                <w:lang w:eastAsia="en-GB"/>
              </w:rPr>
              <w:t>herapeutic communities</w:t>
            </w:r>
            <w:r>
              <w:rPr>
                <w:rFonts w:ascii="Montserrat" w:hAnsi="Montserrat" w:cs="Open Sans"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Montserrat" w:hAnsi="Montserrat" w:cs="Open Sans"/>
                  <w:sz w:val="28"/>
                  <w:szCs w:val="28"/>
                  <w:lang w:eastAsia="en-GB"/>
                </w:rPr>
                <w:id w:val="16164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EF2">
                  <w:rPr>
                    <w:rFonts w:ascii="MS Gothic" w:eastAsia="MS Gothic" w:hAnsi="MS Gothic" w:cs="Open Sans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  <w:p w14:paraId="1C25A1A6" w14:textId="77777777" w:rsidR="00715EF2" w:rsidRDefault="00715EF2" w:rsidP="00715EF2">
            <w:pPr>
              <w:rPr>
                <w:rFonts w:ascii="Montserrat" w:hAnsi="Montserrat" w:cs="Open Sans"/>
                <w:sz w:val="22"/>
                <w:szCs w:val="22"/>
                <w:lang w:eastAsia="en-GB"/>
              </w:rPr>
            </w:pPr>
          </w:p>
          <w:p w14:paraId="26E5665D" w14:textId="7B6DA375" w:rsidR="00FE7DB1" w:rsidRPr="00715EF2" w:rsidRDefault="00FE7DB1" w:rsidP="00715EF2">
            <w:pPr>
              <w:rPr>
                <w:rFonts w:ascii="Montserrat" w:hAnsi="Montserrat" w:cs="Open Sans"/>
                <w:sz w:val="22"/>
                <w:szCs w:val="22"/>
                <w:lang w:eastAsia="en-GB"/>
              </w:rPr>
            </w:pPr>
            <w:r w:rsidRPr="00FE7DB1">
              <w:rPr>
                <w:rFonts w:ascii="Montserrat" w:hAnsi="Montserrat" w:cs="Open Sans"/>
                <w:sz w:val="22"/>
                <w:szCs w:val="22"/>
                <w:lang w:eastAsia="en-GB"/>
              </w:rPr>
              <w:t>Child and adolescent mental health services</w:t>
            </w:r>
            <w:r>
              <w:rPr>
                <w:rFonts w:ascii="Montserrat" w:hAnsi="Montserrat" w:cs="Open Sans"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Montserrat" w:hAnsi="Montserrat" w:cs="Open Sans"/>
                  <w:sz w:val="28"/>
                  <w:szCs w:val="28"/>
                  <w:lang w:eastAsia="en-GB"/>
                </w:rPr>
                <w:id w:val="-126314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EF2">
                  <w:rPr>
                    <w:rFonts w:ascii="MS Gothic" w:eastAsia="MS Gothic" w:hAnsi="MS Gothic" w:cs="Open Sans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  <w:p w14:paraId="0DF1647A" w14:textId="77777777" w:rsidR="00715EF2" w:rsidRDefault="00715EF2" w:rsidP="00FE7DB1">
            <w:pPr>
              <w:rPr>
                <w:rFonts w:ascii="Montserrat" w:hAnsi="Montserrat" w:cs="Open Sans"/>
                <w:sz w:val="22"/>
                <w:szCs w:val="22"/>
                <w:lang w:eastAsia="en-GB"/>
              </w:rPr>
            </w:pPr>
          </w:p>
          <w:p w14:paraId="699C7E27" w14:textId="6AB71D71" w:rsidR="00FE7DB1" w:rsidRPr="00FE7DB1" w:rsidRDefault="00FE7DB1" w:rsidP="00FE7DB1">
            <w:pPr>
              <w:rPr>
                <w:rFonts w:ascii="Montserrat" w:hAnsi="Montserrat" w:cs="Open Sans"/>
                <w:sz w:val="22"/>
                <w:szCs w:val="22"/>
                <w:lang w:eastAsia="en-GB"/>
              </w:rPr>
            </w:pPr>
            <w:r w:rsidRPr="00FE7DB1">
              <w:rPr>
                <w:rFonts w:ascii="Montserrat" w:hAnsi="Montserrat" w:cs="Open Sans"/>
                <w:sz w:val="22"/>
                <w:szCs w:val="22"/>
                <w:lang w:eastAsia="en-GB"/>
              </w:rPr>
              <w:t>Psychological therapies</w:t>
            </w:r>
            <w:r>
              <w:rPr>
                <w:rFonts w:ascii="Montserrat" w:hAnsi="Montserrat" w:cs="Open Sans"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Montserrat" w:hAnsi="Montserrat" w:cs="Open Sans"/>
                  <w:sz w:val="28"/>
                  <w:szCs w:val="28"/>
                  <w:lang w:eastAsia="en-GB"/>
                </w:rPr>
                <w:id w:val="-10464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EF2">
                  <w:rPr>
                    <w:rFonts w:ascii="MS Gothic" w:eastAsia="MS Gothic" w:hAnsi="MS Gothic" w:cs="Open Sans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</w:p>
          <w:p w14:paraId="6E0FA792" w14:textId="0CF4FE66" w:rsidR="00FE7DB1" w:rsidRPr="00FE7DB1" w:rsidRDefault="00FE7DB1" w:rsidP="00FE7DB1">
            <w:pPr>
              <w:pStyle w:val="ListParagraph"/>
              <w:ind w:left="1077"/>
              <w:contextualSpacing w:val="0"/>
              <w:rPr>
                <w:rFonts w:ascii="Montserrat" w:hAnsi="Montserrat" w:cs="Open Sans"/>
                <w:sz w:val="22"/>
                <w:szCs w:val="22"/>
                <w:lang w:eastAsia="en-GB"/>
              </w:rPr>
            </w:pPr>
          </w:p>
          <w:p w14:paraId="6CA9044C" w14:textId="6AE38FE7" w:rsidR="00FE7DB1" w:rsidRPr="00FE7DB1" w:rsidRDefault="00FE7DB1" w:rsidP="00FE7DB1">
            <w:pPr>
              <w:rPr>
                <w:rFonts w:ascii="Montserrat" w:hAnsi="Montserrat" w:cs="Open Sans"/>
                <w:sz w:val="22"/>
                <w:szCs w:val="22"/>
                <w:lang w:eastAsia="en-GB"/>
              </w:rPr>
            </w:pPr>
            <w:r w:rsidRPr="00FE7DB1">
              <w:rPr>
                <w:rFonts w:ascii="Montserrat" w:hAnsi="Montserrat" w:cs="Open Sans"/>
                <w:sz w:val="22"/>
                <w:szCs w:val="22"/>
                <w:lang w:eastAsia="en-GB"/>
              </w:rPr>
              <w:t>Neuropsychiatry services</w:t>
            </w:r>
            <w:r>
              <w:rPr>
                <w:rFonts w:ascii="Montserrat" w:hAnsi="Montserrat" w:cs="Open Sans"/>
                <w:sz w:val="22"/>
                <w:szCs w:val="22"/>
                <w:lang w:eastAsia="en-GB"/>
              </w:rPr>
              <w:t xml:space="preserve"> </w:t>
            </w:r>
            <w:sdt>
              <w:sdtPr>
                <w:rPr>
                  <w:rFonts w:ascii="Montserrat" w:hAnsi="Montserrat" w:cs="Open Sans"/>
                  <w:sz w:val="28"/>
                  <w:szCs w:val="28"/>
                  <w:lang w:eastAsia="en-GB"/>
                </w:rPr>
                <w:id w:val="4973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5EF2">
                  <w:rPr>
                    <w:rFonts w:ascii="MS Gothic" w:eastAsia="MS Gothic" w:hAnsi="MS Gothic" w:cs="Open Sans" w:hint="eastAsia"/>
                    <w:sz w:val="28"/>
                    <w:szCs w:val="28"/>
                    <w:lang w:eastAsia="en-GB"/>
                  </w:rPr>
                  <w:t>☐</w:t>
                </w:r>
              </w:sdtContent>
            </w:sdt>
            <w:r w:rsidRPr="00715EF2">
              <w:rPr>
                <w:rFonts w:ascii="Montserrat" w:hAnsi="Montserrat" w:cs="Open Sans"/>
                <w:sz w:val="28"/>
                <w:szCs w:val="28"/>
                <w:lang w:eastAsia="en-GB"/>
              </w:rPr>
              <w:t xml:space="preserve">           </w:t>
            </w:r>
          </w:p>
          <w:p w14:paraId="2B16D0D8" w14:textId="77777777" w:rsidR="00FE7DB1" w:rsidRPr="00256D9E" w:rsidRDefault="00FE7DB1" w:rsidP="000C1BDD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D4A8704" w14:textId="77777777" w:rsidR="00FE7DB1" w:rsidRDefault="00FE7DB1">
      <w:pPr>
        <w:rPr>
          <w:rFonts w:ascii="Montserrat" w:hAnsi="Montserrat"/>
          <w:b/>
          <w:sz w:val="22"/>
          <w:szCs w:val="22"/>
        </w:rPr>
      </w:pPr>
    </w:p>
    <w:p w14:paraId="1739CE9A" w14:textId="77777777" w:rsidR="00FE7DB1" w:rsidRDefault="00FE7DB1">
      <w:pPr>
        <w:rPr>
          <w:rFonts w:ascii="Montserrat" w:hAnsi="Montserrat"/>
          <w:b/>
          <w:sz w:val="22"/>
          <w:szCs w:val="22"/>
        </w:rPr>
      </w:pPr>
    </w:p>
    <w:p w14:paraId="618990A1" w14:textId="77777777" w:rsidR="00FE7DB1" w:rsidRDefault="00FE7DB1">
      <w:pPr>
        <w:rPr>
          <w:rFonts w:ascii="Montserrat" w:hAnsi="Montserrat"/>
          <w:b/>
          <w:sz w:val="22"/>
          <w:szCs w:val="22"/>
        </w:rPr>
      </w:pPr>
    </w:p>
    <w:p w14:paraId="0C43642B" w14:textId="77777777" w:rsidR="00FE7DB1" w:rsidRDefault="00FE7DB1">
      <w:pPr>
        <w:rPr>
          <w:rFonts w:ascii="Montserrat" w:hAnsi="Montserrat"/>
          <w:b/>
          <w:sz w:val="22"/>
          <w:szCs w:val="22"/>
        </w:rPr>
      </w:pPr>
    </w:p>
    <w:p w14:paraId="48966ADB" w14:textId="77777777" w:rsidR="00FE7DB1" w:rsidRDefault="00FE7DB1">
      <w:pPr>
        <w:rPr>
          <w:rFonts w:ascii="Montserrat" w:hAnsi="Montserrat"/>
          <w:b/>
          <w:sz w:val="22"/>
          <w:szCs w:val="22"/>
        </w:rPr>
      </w:pPr>
    </w:p>
    <w:p w14:paraId="60654B43" w14:textId="77777777" w:rsidR="00FE7DB1" w:rsidRDefault="00FE7DB1">
      <w:pPr>
        <w:rPr>
          <w:rFonts w:ascii="Montserrat" w:hAnsi="Montserrat"/>
          <w:b/>
          <w:sz w:val="22"/>
          <w:szCs w:val="22"/>
        </w:rPr>
      </w:pPr>
    </w:p>
    <w:p w14:paraId="483CC9B0" w14:textId="77777777" w:rsidR="00FE7DB1" w:rsidRDefault="00FE7DB1">
      <w:pPr>
        <w:rPr>
          <w:rFonts w:ascii="Montserrat" w:hAnsi="Montserrat"/>
          <w:b/>
          <w:sz w:val="22"/>
          <w:szCs w:val="22"/>
        </w:rPr>
      </w:pPr>
    </w:p>
    <w:p w14:paraId="5BF35376" w14:textId="77777777" w:rsidR="00FE7DB1" w:rsidRDefault="00FE7DB1">
      <w:pPr>
        <w:rPr>
          <w:rFonts w:ascii="Montserrat" w:hAnsi="Montserrat"/>
          <w:b/>
          <w:sz w:val="22"/>
          <w:szCs w:val="22"/>
        </w:rPr>
      </w:pPr>
    </w:p>
    <w:p w14:paraId="427770C5" w14:textId="77777777" w:rsidR="00FE7DB1" w:rsidRDefault="00FE7DB1">
      <w:pPr>
        <w:rPr>
          <w:rFonts w:ascii="Montserrat" w:hAnsi="Montserrat"/>
          <w:b/>
          <w:sz w:val="22"/>
          <w:szCs w:val="22"/>
        </w:rPr>
      </w:pPr>
    </w:p>
    <w:p w14:paraId="2F1DB0F5" w14:textId="77777777" w:rsidR="00FE7DB1" w:rsidRDefault="00FE7DB1">
      <w:pPr>
        <w:rPr>
          <w:rFonts w:ascii="Montserrat" w:hAnsi="Montserrat"/>
          <w:b/>
          <w:sz w:val="22"/>
          <w:szCs w:val="22"/>
        </w:rPr>
      </w:pPr>
    </w:p>
    <w:p w14:paraId="0EF6455A" w14:textId="77777777" w:rsidR="00FE7DB1" w:rsidRDefault="00FE7DB1">
      <w:pPr>
        <w:rPr>
          <w:rFonts w:ascii="Montserrat" w:hAnsi="Montserrat"/>
          <w:b/>
          <w:sz w:val="22"/>
          <w:szCs w:val="22"/>
        </w:rPr>
      </w:pPr>
    </w:p>
    <w:p w14:paraId="657F1E90" w14:textId="77777777" w:rsidR="00FE7DB1" w:rsidRDefault="00FE7DB1">
      <w:pPr>
        <w:rPr>
          <w:rFonts w:ascii="Montserrat" w:hAnsi="Montserrat"/>
          <w:b/>
          <w:sz w:val="22"/>
          <w:szCs w:val="22"/>
        </w:rPr>
      </w:pPr>
    </w:p>
    <w:p w14:paraId="421759DB" w14:textId="58C46E86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8B7012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8B7012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E02891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E02891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52C01D0" w14:textId="77777777" w:rsidR="00E02891" w:rsidRDefault="00E0289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3368A77D" w:rsidR="00A211E3" w:rsidRDefault="055F7800" w:rsidP="1064FEC9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t>DISABILITY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CC9B042" w14:textId="77777777" w:rsidR="00FE7DB1" w:rsidRDefault="00FE7DB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B0621B7" w14:textId="1BEAE115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lastRenderedPageBreak/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B998" w14:textId="77777777" w:rsidR="00585995" w:rsidRDefault="00585995" w:rsidP="00623D58">
      <w:r>
        <w:separator/>
      </w:r>
    </w:p>
  </w:endnote>
  <w:endnote w:type="continuationSeparator" w:id="0">
    <w:p w14:paraId="6E8D3DFE" w14:textId="77777777" w:rsidR="00585995" w:rsidRDefault="00585995" w:rsidP="00623D58">
      <w:r>
        <w:continuationSeparator/>
      </w:r>
    </w:p>
  </w:endnote>
  <w:endnote w:type="continuationNotice" w:id="1">
    <w:p w14:paraId="2333FA86" w14:textId="77777777" w:rsidR="00585995" w:rsidRDefault="00585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07E46" w14:textId="77777777" w:rsidR="00585995" w:rsidRDefault="00585995" w:rsidP="00623D58">
      <w:r>
        <w:separator/>
      </w:r>
    </w:p>
  </w:footnote>
  <w:footnote w:type="continuationSeparator" w:id="0">
    <w:p w14:paraId="21285EEF" w14:textId="77777777" w:rsidR="00585995" w:rsidRDefault="00585995" w:rsidP="00623D58">
      <w:r>
        <w:continuationSeparator/>
      </w:r>
    </w:p>
  </w:footnote>
  <w:footnote w:type="continuationNotice" w:id="1">
    <w:p w14:paraId="2A33DD72" w14:textId="77777777" w:rsidR="00585995" w:rsidRDefault="00585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4642"/>
    <w:multiLevelType w:val="hybridMultilevel"/>
    <w:tmpl w:val="BBCC28A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619215329">
    <w:abstractNumId w:val="0"/>
  </w:num>
  <w:num w:numId="2" w16cid:durableId="173766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420A4"/>
    <w:rsid w:val="001E58D7"/>
    <w:rsid w:val="0024217C"/>
    <w:rsid w:val="00251D4E"/>
    <w:rsid w:val="00350DEF"/>
    <w:rsid w:val="003B3B76"/>
    <w:rsid w:val="003C1266"/>
    <w:rsid w:val="003E066B"/>
    <w:rsid w:val="004639D9"/>
    <w:rsid w:val="004926AE"/>
    <w:rsid w:val="004C5637"/>
    <w:rsid w:val="004E3A03"/>
    <w:rsid w:val="004E6E6A"/>
    <w:rsid w:val="005528AD"/>
    <w:rsid w:val="00553A98"/>
    <w:rsid w:val="005857F0"/>
    <w:rsid w:val="00585995"/>
    <w:rsid w:val="005977FA"/>
    <w:rsid w:val="005E4711"/>
    <w:rsid w:val="00603908"/>
    <w:rsid w:val="00623D58"/>
    <w:rsid w:val="0064793A"/>
    <w:rsid w:val="00664505"/>
    <w:rsid w:val="006A5F88"/>
    <w:rsid w:val="00715EF2"/>
    <w:rsid w:val="00716DD7"/>
    <w:rsid w:val="00735762"/>
    <w:rsid w:val="0075432A"/>
    <w:rsid w:val="007B3784"/>
    <w:rsid w:val="007C248D"/>
    <w:rsid w:val="0082517F"/>
    <w:rsid w:val="008520DB"/>
    <w:rsid w:val="008A3409"/>
    <w:rsid w:val="008B7012"/>
    <w:rsid w:val="009204A4"/>
    <w:rsid w:val="00926B19"/>
    <w:rsid w:val="00937294"/>
    <w:rsid w:val="00A211E3"/>
    <w:rsid w:val="00A22257"/>
    <w:rsid w:val="00A23AE7"/>
    <w:rsid w:val="00A3743D"/>
    <w:rsid w:val="00AA5FE3"/>
    <w:rsid w:val="00AC78CA"/>
    <w:rsid w:val="00AE6EAB"/>
    <w:rsid w:val="00B27319"/>
    <w:rsid w:val="00BD26AA"/>
    <w:rsid w:val="00BE739F"/>
    <w:rsid w:val="00CA7D64"/>
    <w:rsid w:val="00D072E0"/>
    <w:rsid w:val="00D34304"/>
    <w:rsid w:val="00D724CA"/>
    <w:rsid w:val="00D97A4C"/>
    <w:rsid w:val="00DA7D27"/>
    <w:rsid w:val="00DB5D63"/>
    <w:rsid w:val="00E02891"/>
    <w:rsid w:val="00E1182F"/>
    <w:rsid w:val="00E17805"/>
    <w:rsid w:val="00E36341"/>
    <w:rsid w:val="00EE012D"/>
    <w:rsid w:val="00EF77E4"/>
    <w:rsid w:val="00F01ABD"/>
    <w:rsid w:val="00F30460"/>
    <w:rsid w:val="00F55A34"/>
    <w:rsid w:val="00FB67DD"/>
    <w:rsid w:val="00FD1927"/>
    <w:rsid w:val="00FE7DB1"/>
    <w:rsid w:val="00FF0748"/>
    <w:rsid w:val="055F7800"/>
    <w:rsid w:val="1064FEC9"/>
    <w:rsid w:val="1A4FB1A9"/>
    <w:rsid w:val="265292AB"/>
    <w:rsid w:val="486535DB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FE7DB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Props1.xml><?xml version="1.0" encoding="utf-8"?>
<ds:datastoreItem xmlns:ds="http://schemas.openxmlformats.org/officeDocument/2006/customXml" ds:itemID="{C8CD98A6-592E-4145-ADE1-E372F6FEC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3D327-F430-4F8D-B0E8-E0EC8F33D58B}">
  <ds:schemaRefs>
    <ds:schemaRef ds:uri="http://schemas.openxmlformats.org/package/2006/metadata/core-properties"/>
    <ds:schemaRef ds:uri="adb095a0-7d15-45be-ab83-3fd6fad71c4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613a656c-bcce-4986-863b-206e02d21a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Dionne Dunkley</cp:lastModifiedBy>
  <cp:revision>23</cp:revision>
  <dcterms:created xsi:type="dcterms:W3CDTF">2022-11-08T22:08:00Z</dcterms:created>
  <dcterms:modified xsi:type="dcterms:W3CDTF">2024-04-22T08:49:00Z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