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892FB" w14:textId="77777777" w:rsidR="0047216C" w:rsidRDefault="00D61B89" w:rsidP="00D61B89">
      <w:pPr>
        <w:jc w:val="center"/>
        <w:rPr>
          <w:b/>
          <w:u w:val="single"/>
        </w:rPr>
      </w:pPr>
      <w:r w:rsidRPr="00D61B89">
        <w:rPr>
          <w:b/>
          <w:u w:val="single"/>
        </w:rPr>
        <w:t>Staff Questionnaire coding framework</w:t>
      </w:r>
    </w:p>
    <w:p w14:paraId="79AB661F" w14:textId="77777777" w:rsidR="00D6724B" w:rsidRDefault="00D6724B" w:rsidP="00D61B89">
      <w:pPr>
        <w:jc w:val="center"/>
        <w:rPr>
          <w:b/>
          <w:u w:val="single"/>
        </w:rPr>
      </w:pPr>
    </w:p>
    <w:p w14:paraId="3F79AEC8" w14:textId="77777777" w:rsidR="00D6724B" w:rsidRDefault="00D6724B" w:rsidP="00D6724B">
      <w:pPr>
        <w:rPr>
          <w:b/>
          <w:u w:val="single"/>
        </w:rPr>
      </w:pPr>
      <w:r>
        <w:rPr>
          <w:b/>
          <w:u w:val="single"/>
        </w:rPr>
        <w:t>Instructions</w:t>
      </w:r>
    </w:p>
    <w:p w14:paraId="3A330619" w14:textId="77777777" w:rsidR="001352D5" w:rsidRDefault="001352D5" w:rsidP="0011709C">
      <w:pPr>
        <w:pStyle w:val="ListParagraph"/>
        <w:numPr>
          <w:ilvl w:val="0"/>
          <w:numId w:val="2"/>
        </w:numPr>
      </w:pPr>
      <w:r>
        <w:t>Please read and get to know the coding framework before coding e.g. understanding the difference between items like 2.6 &amp; 3.2 and 4.5 &amp; 4.6.</w:t>
      </w:r>
    </w:p>
    <w:p w14:paraId="527DC5F2" w14:textId="77777777" w:rsidR="00E3701A" w:rsidRDefault="00E3701A" w:rsidP="00E3701A">
      <w:pPr>
        <w:pStyle w:val="ListParagraph"/>
      </w:pPr>
    </w:p>
    <w:p w14:paraId="3E1FBF17" w14:textId="77777777" w:rsidR="00E3701A" w:rsidRDefault="0011709C" w:rsidP="00E3701A">
      <w:pPr>
        <w:pStyle w:val="ListParagraph"/>
        <w:numPr>
          <w:ilvl w:val="0"/>
          <w:numId w:val="2"/>
        </w:numPr>
      </w:pPr>
      <w:r>
        <w:t>There is no minimum or maximum number of codes per suggestion. If there is no suggestion, this comment is not coded. If there are 20, these are all coded.</w:t>
      </w:r>
    </w:p>
    <w:p w14:paraId="62F29797" w14:textId="77777777" w:rsidR="00E3701A" w:rsidRPr="00D6724B" w:rsidRDefault="00E3701A" w:rsidP="00E3701A">
      <w:pPr>
        <w:pStyle w:val="ListParagraph"/>
      </w:pPr>
    </w:p>
    <w:p w14:paraId="0FAE6B94" w14:textId="2825D6B2" w:rsidR="00D6724B" w:rsidRDefault="00D6724B" w:rsidP="00D6724B">
      <w:pPr>
        <w:pStyle w:val="ListParagraph"/>
        <w:numPr>
          <w:ilvl w:val="0"/>
          <w:numId w:val="2"/>
        </w:numPr>
      </w:pPr>
      <w:r>
        <w:t>Please code all suggestions for improvement of the hospital or trust. Include comments where the suggestion is implied</w:t>
      </w:r>
      <w:r w:rsidR="00E037CB">
        <w:t xml:space="preserve"> (e.g. statement “never enough staff for activities” implies that more staff for activities are required)</w:t>
      </w:r>
      <w:r>
        <w:t>. Please do not include comments which are not a suggestion and where the implied suggestion is not clear –</w:t>
      </w:r>
      <w:r w:rsidR="00250DBF">
        <w:t xml:space="preserve"> the</w:t>
      </w:r>
      <w:r>
        <w:t>s</w:t>
      </w:r>
      <w:r w:rsidR="00250DBF">
        <w:t>e</w:t>
      </w:r>
      <w:r>
        <w:t xml:space="preserve"> do not need to be coded at all. </w:t>
      </w:r>
    </w:p>
    <w:p w14:paraId="3161B993" w14:textId="77777777" w:rsidR="00E3701A" w:rsidRDefault="00E3701A" w:rsidP="00E3701A">
      <w:pPr>
        <w:pStyle w:val="ListParagraph"/>
      </w:pPr>
    </w:p>
    <w:p w14:paraId="0D1907B5" w14:textId="77777777" w:rsidR="00D6724B" w:rsidRDefault="00403222" w:rsidP="00D6724B">
      <w:pPr>
        <w:pStyle w:val="ListParagraph"/>
        <w:numPr>
          <w:ilvl w:val="0"/>
          <w:numId w:val="2"/>
        </w:numPr>
      </w:pPr>
      <w:r>
        <w:t xml:space="preserve">Please code any comments which </w:t>
      </w:r>
      <w:proofErr w:type="gramStart"/>
      <w:r>
        <w:t>are s</w:t>
      </w:r>
      <w:r w:rsidR="00D6724B">
        <w:t>uggestions</w:t>
      </w:r>
      <w:proofErr w:type="gramEnd"/>
      <w:r>
        <w:t xml:space="preserve"> but</w:t>
      </w:r>
      <w:r w:rsidR="00D6724B">
        <w:t xml:space="preserve"> do not relate to the hospital or trust under 9.1. </w:t>
      </w:r>
    </w:p>
    <w:p w14:paraId="1449734A" w14:textId="77777777" w:rsidR="00E3701A" w:rsidRDefault="00E3701A" w:rsidP="00E3701A">
      <w:pPr>
        <w:pStyle w:val="ListParagraph"/>
      </w:pPr>
    </w:p>
    <w:p w14:paraId="60D88AC3" w14:textId="77777777" w:rsidR="00D6724B" w:rsidRDefault="00D6724B" w:rsidP="00D6724B">
      <w:pPr>
        <w:pStyle w:val="ListParagraph"/>
        <w:numPr>
          <w:ilvl w:val="0"/>
          <w:numId w:val="2"/>
        </w:numPr>
      </w:pPr>
      <w:r>
        <w:t xml:space="preserve">Please code suggestions where it is not clear </w:t>
      </w:r>
      <w:r w:rsidR="00E736C0">
        <w:t xml:space="preserve">that it relates to a specific code </w:t>
      </w:r>
      <w:r w:rsidR="00C76802">
        <w:t>(</w:t>
      </w:r>
      <w:r>
        <w:t xml:space="preserve">but </w:t>
      </w:r>
      <w:r w:rsidR="00C76802">
        <w:t>where</w:t>
      </w:r>
      <w:r w:rsidR="00E736C0">
        <w:t xml:space="preserve"> it is possible it </w:t>
      </w:r>
      <w:r>
        <w:t>may</w:t>
      </w:r>
      <w:r w:rsidR="00C76802">
        <w:t>)</w:t>
      </w:r>
      <w:r>
        <w:t xml:space="preserve"> as the more general code instead </w:t>
      </w:r>
      <w:r w:rsidR="00E736C0">
        <w:t xml:space="preserve">of the specific </w:t>
      </w:r>
      <w:r>
        <w:t xml:space="preserve">e.g. where there is a comment on staffing levels which do not specifically </w:t>
      </w:r>
      <w:r w:rsidR="005C7058">
        <w:t>state</w:t>
      </w:r>
      <w:r>
        <w:t xml:space="preserve"> more nursing staff</w:t>
      </w:r>
      <w:r w:rsidR="005C7058">
        <w:t>,</w:t>
      </w:r>
      <w:r>
        <w:t xml:space="preserve"> but this is supposed, </w:t>
      </w:r>
      <w:r w:rsidR="00E736C0">
        <w:t xml:space="preserve">code </w:t>
      </w:r>
      <w:r>
        <w:t xml:space="preserve">as </w:t>
      </w:r>
      <w:r w:rsidR="0078539B">
        <w:t>5.7 and not 5.1.</w:t>
      </w:r>
      <w:r w:rsidR="00B046FF">
        <w:t xml:space="preserve"> In other words, unless specifically mentioned, do not code as something – favour the general choice instead.</w:t>
      </w:r>
    </w:p>
    <w:p w14:paraId="6E505379" w14:textId="77777777" w:rsidR="00E3701A" w:rsidRDefault="00E3701A" w:rsidP="00E3701A">
      <w:pPr>
        <w:pStyle w:val="ListParagraph"/>
      </w:pPr>
    </w:p>
    <w:p w14:paraId="1A9F33BC" w14:textId="77777777" w:rsidR="007B397A" w:rsidRDefault="007B397A" w:rsidP="00D6724B">
      <w:pPr>
        <w:pStyle w:val="ListParagraph"/>
        <w:numPr>
          <w:ilvl w:val="0"/>
          <w:numId w:val="2"/>
        </w:numPr>
      </w:pPr>
      <w:r>
        <w:t xml:space="preserve">Each new suggestion (within a comment) should be coded even if this is using a code which has already been allocated for that comment – this should not be done of course if the </w:t>
      </w:r>
      <w:r w:rsidR="00421CC0">
        <w:t>phrase</w:t>
      </w:r>
      <w:r>
        <w:t xml:space="preserve"> is expanding on a suggestion already made</w:t>
      </w:r>
      <w:r w:rsidR="005B7C40">
        <w:t xml:space="preserve"> i.e. only</w:t>
      </w:r>
      <w:r w:rsidR="00515A52">
        <w:t xml:space="preserve"> code twice</w:t>
      </w:r>
      <w:r w:rsidR="005B7C40">
        <w:t xml:space="preserve"> where there are two distinct suggestions for the same code</w:t>
      </w:r>
      <w:r>
        <w:t xml:space="preserve">. </w:t>
      </w:r>
    </w:p>
    <w:p w14:paraId="689060A0" w14:textId="77777777" w:rsidR="00CA3CD8" w:rsidRDefault="00CA3CD8" w:rsidP="00CA3CD8">
      <w:pPr>
        <w:pStyle w:val="ListParagraph"/>
        <w:numPr>
          <w:ilvl w:val="1"/>
          <w:numId w:val="2"/>
        </w:numPr>
      </w:pPr>
      <w:r>
        <w:t xml:space="preserve">If there is a comment like “more activities e.g. dominos, cards, books, iPads, music” this would be coded once as 6.2. </w:t>
      </w:r>
    </w:p>
    <w:p w14:paraId="05D7D636" w14:textId="77777777" w:rsidR="00CA3CD8" w:rsidRDefault="00CA3CD8" w:rsidP="00CA3CD8">
      <w:pPr>
        <w:pStyle w:val="ListParagraph"/>
        <w:numPr>
          <w:ilvl w:val="1"/>
          <w:numId w:val="2"/>
        </w:numPr>
      </w:pPr>
      <w:r>
        <w:t>If there is a comment like “There should be free access to TV as many patients like to watch TV but cannot afford it. I think there should also be access for staff to give patients twiddle muffs as they seem to enjoy having this activity available to them”. This would be coded twice – 6.2 and 6.2.</w:t>
      </w:r>
    </w:p>
    <w:p w14:paraId="4441814D" w14:textId="77777777" w:rsidR="00E3701A" w:rsidRDefault="00E3701A" w:rsidP="00E3701A">
      <w:pPr>
        <w:pStyle w:val="ListParagraph"/>
        <w:ind w:left="1440"/>
      </w:pPr>
    </w:p>
    <w:p w14:paraId="200A3CD8" w14:textId="77777777" w:rsidR="001352D5" w:rsidRDefault="00216D67" w:rsidP="00D6724B">
      <w:pPr>
        <w:pStyle w:val="ListParagraph"/>
        <w:numPr>
          <w:ilvl w:val="0"/>
          <w:numId w:val="2"/>
        </w:numPr>
      </w:pPr>
      <w:r>
        <w:t xml:space="preserve">There can be more than one code in the same sentence/ few words e.g. “more volunteers who are especially trained to help with feeding patients” would be coded as </w:t>
      </w:r>
      <w:r w:rsidR="00AD6D28">
        <w:t>4.4 and 5.4.</w:t>
      </w:r>
    </w:p>
    <w:p w14:paraId="43CCE417" w14:textId="77777777" w:rsidR="00E3701A" w:rsidRDefault="00E3701A" w:rsidP="00E3701A">
      <w:pPr>
        <w:pStyle w:val="ListParagraph"/>
      </w:pPr>
    </w:p>
    <w:p w14:paraId="265713FC" w14:textId="77777777" w:rsidR="005936A3" w:rsidRDefault="005936A3" w:rsidP="00D6724B">
      <w:pPr>
        <w:pStyle w:val="ListParagraph"/>
        <w:numPr>
          <w:ilvl w:val="0"/>
          <w:numId w:val="2"/>
        </w:numPr>
      </w:pPr>
      <w:r>
        <w:t xml:space="preserve">Please note the difference between 8.2 and 8.3. 8.2 refers to specific moves from one ward to another. 8.3 refers to comments about not putting patients in a free bed </w:t>
      </w:r>
      <w:r w:rsidR="00CD6592">
        <w:t>which is un</w:t>
      </w:r>
      <w:r>
        <w:t xml:space="preserve">related to the speciality of their medical needs. Please note the word outlying may be used </w:t>
      </w:r>
      <w:r w:rsidR="004405DC">
        <w:t>in various</w:t>
      </w:r>
      <w:r>
        <w:t xml:space="preserve"> scenarios e.g. “outlying overnight” is </w:t>
      </w:r>
      <w:proofErr w:type="gramStart"/>
      <w:r>
        <w:t>actually a</w:t>
      </w:r>
      <w:proofErr w:type="gramEnd"/>
      <w:r>
        <w:t xml:space="preserve"> ward move</w:t>
      </w:r>
      <w:r w:rsidR="00097C9F">
        <w:t xml:space="preserve"> and a placement on a ward not appropriate to their needs so should be placed under both codes</w:t>
      </w:r>
      <w:r>
        <w:t xml:space="preserve">. </w:t>
      </w:r>
    </w:p>
    <w:p w14:paraId="75A664EA" w14:textId="77777777" w:rsidR="000E34F5" w:rsidRDefault="000E34F5" w:rsidP="000E34F5">
      <w:pPr>
        <w:pStyle w:val="ListParagraph"/>
      </w:pPr>
    </w:p>
    <w:p w14:paraId="0B7A51F5" w14:textId="24BA4FC0" w:rsidR="00016457" w:rsidRDefault="00C61AE5" w:rsidP="00D6724B">
      <w:pPr>
        <w:pStyle w:val="ListParagraph"/>
        <w:numPr>
          <w:ilvl w:val="0"/>
          <w:numId w:val="2"/>
        </w:numPr>
      </w:pPr>
      <w:r>
        <w:lastRenderedPageBreak/>
        <w:t>If there are an</w:t>
      </w:r>
      <w:r w:rsidR="000E34F5">
        <w:t>y terms used which you do not understand, please google them so that they can be coded.</w:t>
      </w:r>
      <w:r w:rsidR="00E22F32">
        <w:t xml:space="preserve"> If a google does not help, please record the record ID number for the NAD project team to review.</w:t>
      </w:r>
    </w:p>
    <w:p w14:paraId="6EA6DBAC" w14:textId="089CC388" w:rsidR="00711700" w:rsidRPr="00016457" w:rsidRDefault="00016457" w:rsidP="00BE2D5F">
      <w:r>
        <w:br w:type="page"/>
      </w:r>
    </w:p>
    <w:tbl>
      <w:tblPr>
        <w:tblStyle w:val="GridTable1Light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863"/>
        <w:gridCol w:w="8153"/>
      </w:tblGrid>
      <w:tr w:rsidR="00711700" w14:paraId="6EDFD419" w14:textId="77777777" w:rsidTr="00711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1246541E" w14:textId="77777777" w:rsidR="00711700" w:rsidRPr="000E059B" w:rsidRDefault="00711700" w:rsidP="00711700">
            <w:r>
              <w:t>1</w:t>
            </w:r>
          </w:p>
        </w:tc>
        <w:tc>
          <w:tcPr>
            <w:tcW w:w="8153" w:type="dxa"/>
          </w:tcPr>
          <w:p w14:paraId="2F15B57A" w14:textId="77777777" w:rsidR="00711700" w:rsidRPr="000E059B" w:rsidRDefault="00711700" w:rsidP="007117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Patient care</w:t>
            </w:r>
          </w:p>
        </w:tc>
      </w:tr>
      <w:tr w:rsidR="00631352" w14:paraId="79E79A83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1BD8A790" w14:textId="77777777" w:rsidR="00631352" w:rsidRPr="003957DE" w:rsidRDefault="003957DE" w:rsidP="00631352">
            <w:pPr>
              <w:rPr>
                <w:b w:val="0"/>
              </w:rPr>
            </w:pPr>
            <w:r w:rsidRPr="003957DE">
              <w:rPr>
                <w:b w:val="0"/>
              </w:rPr>
              <w:t>1.1</w:t>
            </w:r>
          </w:p>
        </w:tc>
        <w:tc>
          <w:tcPr>
            <w:tcW w:w="8153" w:type="dxa"/>
          </w:tcPr>
          <w:p w14:paraId="61A1091D" w14:textId="77777777" w:rsidR="00631352" w:rsidRDefault="00631352" w:rsidP="0063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Better support skills e.g. listen, talking, treat people as individuals</w:t>
            </w:r>
            <w:r w:rsidR="002C7CA0">
              <w:t xml:space="preserve">, encouraging to dress themselves </w:t>
            </w:r>
          </w:p>
        </w:tc>
      </w:tr>
      <w:tr w:rsidR="00631352" w14:paraId="7BE75F71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451F92E5" w14:textId="77777777" w:rsidR="00631352" w:rsidRPr="003957DE" w:rsidRDefault="003957DE" w:rsidP="00631352">
            <w:pPr>
              <w:rPr>
                <w:b w:val="0"/>
              </w:rPr>
            </w:pPr>
            <w:r w:rsidRPr="003957DE">
              <w:rPr>
                <w:b w:val="0"/>
              </w:rPr>
              <w:t>1.2</w:t>
            </w:r>
          </w:p>
        </w:tc>
        <w:tc>
          <w:tcPr>
            <w:tcW w:w="8153" w:type="dxa"/>
          </w:tcPr>
          <w:p w14:paraId="6753260B" w14:textId="77777777" w:rsidR="00631352" w:rsidRPr="000E059B" w:rsidRDefault="00631352" w:rsidP="0063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Better </w:t>
            </w:r>
            <w:r w:rsidR="00FE7BE5">
              <w:t xml:space="preserve">provision for/ </w:t>
            </w:r>
            <w:r>
              <w:t>response to care needs (e.g. dressing in own clothes, call bells, toileting, pain relief</w:t>
            </w:r>
            <w:r w:rsidR="00EF4B1B">
              <w:t>, end of life care, not using sedation, doing hearing tests</w:t>
            </w:r>
            <w:r w:rsidR="00BC11DC">
              <w:t>, more therapy</w:t>
            </w:r>
            <w:r>
              <w:t>)</w:t>
            </w:r>
          </w:p>
        </w:tc>
      </w:tr>
      <w:tr w:rsidR="00631352" w14:paraId="2CF37061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76455E05" w14:textId="77777777" w:rsidR="00631352" w:rsidRPr="003957DE" w:rsidRDefault="00301451" w:rsidP="00631352">
            <w:pPr>
              <w:rPr>
                <w:b w:val="0"/>
              </w:rPr>
            </w:pPr>
            <w:r>
              <w:rPr>
                <w:b w:val="0"/>
              </w:rPr>
              <w:t>1.3</w:t>
            </w:r>
          </w:p>
        </w:tc>
        <w:tc>
          <w:tcPr>
            <w:tcW w:w="8153" w:type="dxa"/>
          </w:tcPr>
          <w:p w14:paraId="5E34DC47" w14:textId="77777777" w:rsidR="00631352" w:rsidRDefault="003957DE" w:rsidP="0063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Better diagnosis practices e.g.</w:t>
            </w:r>
            <w:r w:rsidR="00631352">
              <w:t xml:space="preserve"> </w:t>
            </w:r>
            <w:r w:rsidR="006F5FB4">
              <w:t>not</w:t>
            </w:r>
            <w:r w:rsidR="00631352">
              <w:t xml:space="preserve"> refusing diagnosis due to delirium </w:t>
            </w:r>
          </w:p>
        </w:tc>
      </w:tr>
      <w:tr w:rsidR="00631352" w14:paraId="32CF0E04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122AF1E3" w14:textId="77777777" w:rsidR="00631352" w:rsidRPr="003957DE" w:rsidRDefault="00301451" w:rsidP="00631352">
            <w:pPr>
              <w:rPr>
                <w:b w:val="0"/>
              </w:rPr>
            </w:pPr>
            <w:r>
              <w:rPr>
                <w:b w:val="0"/>
              </w:rPr>
              <w:t>1.4</w:t>
            </w:r>
          </w:p>
        </w:tc>
        <w:tc>
          <w:tcPr>
            <w:tcW w:w="8153" w:type="dxa"/>
          </w:tcPr>
          <w:p w14:paraId="148E513B" w14:textId="77777777" w:rsidR="00631352" w:rsidRDefault="00631352" w:rsidP="0063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</w:t>
            </w:r>
            <w:r w:rsidR="00DD201D">
              <w:t xml:space="preserve"> </w:t>
            </w:r>
          </w:p>
        </w:tc>
      </w:tr>
    </w:tbl>
    <w:p w14:paraId="4C59712A" w14:textId="77777777" w:rsidR="00DF5CD2" w:rsidRDefault="00DF5CD2" w:rsidP="00D61B89">
      <w:pPr>
        <w:jc w:val="center"/>
        <w:rPr>
          <w:b/>
          <w:u w:val="single"/>
        </w:rPr>
      </w:pPr>
    </w:p>
    <w:tbl>
      <w:tblPr>
        <w:tblStyle w:val="GridTable1Light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863"/>
        <w:gridCol w:w="8153"/>
      </w:tblGrid>
      <w:tr w:rsidR="00711700" w14:paraId="4E03A0C6" w14:textId="77777777" w:rsidTr="00711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1E573D90" w14:textId="77777777" w:rsidR="00711700" w:rsidRPr="000E059B" w:rsidRDefault="00711700" w:rsidP="00711700">
            <w:r>
              <w:t>2</w:t>
            </w:r>
          </w:p>
        </w:tc>
        <w:tc>
          <w:tcPr>
            <w:tcW w:w="8153" w:type="dxa"/>
          </w:tcPr>
          <w:p w14:paraId="13E186F8" w14:textId="77777777" w:rsidR="00711700" w:rsidRPr="000E059B" w:rsidRDefault="00711700" w:rsidP="007117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Patient nutrition and hydration</w:t>
            </w:r>
          </w:p>
        </w:tc>
      </w:tr>
      <w:tr w:rsidR="00711700" w14:paraId="27FBAED6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7C3BAD1C" w14:textId="77777777" w:rsidR="00711700" w:rsidRPr="00D61B89" w:rsidRDefault="00946C17" w:rsidP="00711700">
            <w:pPr>
              <w:rPr>
                <w:b w:val="0"/>
              </w:rPr>
            </w:pPr>
            <w:r>
              <w:rPr>
                <w:b w:val="0"/>
              </w:rPr>
              <w:t>2.1</w:t>
            </w:r>
          </w:p>
        </w:tc>
        <w:tc>
          <w:tcPr>
            <w:tcW w:w="8153" w:type="dxa"/>
          </w:tcPr>
          <w:p w14:paraId="186CFB91" w14:textId="77777777" w:rsidR="00711700" w:rsidRPr="000E059B" w:rsidRDefault="00711700" w:rsidP="007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(Better) access to snacks </w:t>
            </w:r>
            <w:r w:rsidR="007A4EF6">
              <w:t>and finger foods</w:t>
            </w:r>
          </w:p>
        </w:tc>
      </w:tr>
      <w:tr w:rsidR="00711700" w14:paraId="165CB54B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7D6F1451" w14:textId="77777777" w:rsidR="00711700" w:rsidRDefault="00946C17" w:rsidP="00711700">
            <w:pPr>
              <w:rPr>
                <w:b w:val="0"/>
              </w:rPr>
            </w:pPr>
            <w:r>
              <w:rPr>
                <w:b w:val="0"/>
              </w:rPr>
              <w:t>2.2</w:t>
            </w:r>
          </w:p>
        </w:tc>
        <w:tc>
          <w:tcPr>
            <w:tcW w:w="8153" w:type="dxa"/>
          </w:tcPr>
          <w:p w14:paraId="296B59B1" w14:textId="77777777" w:rsidR="00711700" w:rsidRDefault="00711700" w:rsidP="007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(Better) access to food out of hours</w:t>
            </w:r>
          </w:p>
        </w:tc>
      </w:tr>
      <w:tr w:rsidR="00711700" w14:paraId="36C585C9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7DA3B77D" w14:textId="77777777" w:rsidR="00711700" w:rsidRDefault="00946C17" w:rsidP="00711700">
            <w:pPr>
              <w:rPr>
                <w:b w:val="0"/>
              </w:rPr>
            </w:pPr>
            <w:r>
              <w:rPr>
                <w:b w:val="0"/>
              </w:rPr>
              <w:t>2.3</w:t>
            </w:r>
          </w:p>
        </w:tc>
        <w:tc>
          <w:tcPr>
            <w:tcW w:w="8153" w:type="dxa"/>
          </w:tcPr>
          <w:p w14:paraId="0CC32DED" w14:textId="77777777" w:rsidR="00711700" w:rsidRPr="000E059B" w:rsidRDefault="00711700" w:rsidP="007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Better/ </w:t>
            </w:r>
            <w:r w:rsidR="007A4EF6">
              <w:t>more appropriate</w:t>
            </w:r>
            <w:r w:rsidR="002A5607">
              <w:t xml:space="preserve"> food</w:t>
            </w:r>
            <w:r w:rsidR="007A4EF6">
              <w:t xml:space="preserve"> choice</w:t>
            </w:r>
            <w:r w:rsidR="00E16F0B">
              <w:t xml:space="preserve"> and size</w:t>
            </w:r>
            <w:r w:rsidR="00DB1494">
              <w:t>/ food ordering systems</w:t>
            </w:r>
            <w:r w:rsidR="002068CC">
              <w:t xml:space="preserve"> (e.g. who takes order when) – not to include picture menus </w:t>
            </w:r>
          </w:p>
        </w:tc>
      </w:tr>
      <w:tr w:rsidR="00711700" w14:paraId="7337C945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52AA3BB2" w14:textId="77777777" w:rsidR="00711700" w:rsidRDefault="00946C17" w:rsidP="00711700">
            <w:pPr>
              <w:rPr>
                <w:b w:val="0"/>
              </w:rPr>
            </w:pPr>
            <w:r>
              <w:rPr>
                <w:b w:val="0"/>
              </w:rPr>
              <w:t>2.4</w:t>
            </w:r>
          </w:p>
        </w:tc>
        <w:tc>
          <w:tcPr>
            <w:tcW w:w="8153" w:type="dxa"/>
          </w:tcPr>
          <w:p w14:paraId="67C10709" w14:textId="77777777" w:rsidR="00711700" w:rsidRPr="000E059B" w:rsidRDefault="00711700" w:rsidP="007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Adapted equipment for nutrition e.g. beakers, adapted cutlery, coloured crockery</w:t>
            </w:r>
            <w:r w:rsidR="002A5607">
              <w:t>, picture menus</w:t>
            </w:r>
            <w:r w:rsidR="00716741">
              <w:t>, easier food packaging</w:t>
            </w:r>
          </w:p>
        </w:tc>
      </w:tr>
      <w:tr w:rsidR="00946C17" w14:paraId="0F4B603C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3E315693" w14:textId="77777777" w:rsidR="00946C17" w:rsidRDefault="00946C17" w:rsidP="00946C17">
            <w:pPr>
              <w:rPr>
                <w:b w:val="0"/>
              </w:rPr>
            </w:pPr>
            <w:r>
              <w:rPr>
                <w:b w:val="0"/>
              </w:rPr>
              <w:t>2.5</w:t>
            </w:r>
          </w:p>
        </w:tc>
        <w:tc>
          <w:tcPr>
            <w:tcW w:w="8153" w:type="dxa"/>
          </w:tcPr>
          <w:p w14:paraId="05D31EA5" w14:textId="77777777" w:rsidR="00946C17" w:rsidRPr="000E059B" w:rsidRDefault="00946C17" w:rsidP="00946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Better meal timings/ adhering to protected mealtimes</w:t>
            </w:r>
          </w:p>
        </w:tc>
      </w:tr>
      <w:tr w:rsidR="00946C17" w14:paraId="74FC075C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59B78B6D" w14:textId="77777777" w:rsidR="00946C17" w:rsidRDefault="00946C17" w:rsidP="00946C17">
            <w:pPr>
              <w:rPr>
                <w:b w:val="0"/>
              </w:rPr>
            </w:pPr>
            <w:r>
              <w:rPr>
                <w:b w:val="0"/>
              </w:rPr>
              <w:t>2.6</w:t>
            </w:r>
          </w:p>
        </w:tc>
        <w:tc>
          <w:tcPr>
            <w:tcW w:w="8153" w:type="dxa"/>
          </w:tcPr>
          <w:p w14:paraId="716CC630" w14:textId="77777777" w:rsidR="00946C17" w:rsidRPr="000E059B" w:rsidRDefault="00946C17" w:rsidP="00946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Improved system to show and record nutritional needs e.g. coloured tray to show need help with feeding, displaying nutritional needs by bed, completing food charts</w:t>
            </w:r>
            <w:r w:rsidR="00CA2D82">
              <w:t xml:space="preserve"> (not to include info </w:t>
            </w:r>
            <w:r w:rsidR="00DB5B8D">
              <w:t>on likes and dislikes)</w:t>
            </w:r>
          </w:p>
        </w:tc>
      </w:tr>
      <w:tr w:rsidR="00946C17" w14:paraId="1DB1C1DF" w14:textId="77777777" w:rsidTr="00711700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03B3523B" w14:textId="77777777" w:rsidR="00946C17" w:rsidRPr="00946C17" w:rsidRDefault="00946C17" w:rsidP="00946C17">
            <w:pPr>
              <w:rPr>
                <w:b w:val="0"/>
              </w:rPr>
            </w:pPr>
            <w:r w:rsidRPr="00946C17">
              <w:rPr>
                <w:b w:val="0"/>
              </w:rPr>
              <w:t>2.7</w:t>
            </w:r>
          </w:p>
        </w:tc>
        <w:tc>
          <w:tcPr>
            <w:tcW w:w="8153" w:type="dxa"/>
          </w:tcPr>
          <w:p w14:paraId="11665403" w14:textId="77777777" w:rsidR="00946C17" w:rsidRDefault="00946C17" w:rsidP="00946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Other </w:t>
            </w:r>
          </w:p>
        </w:tc>
      </w:tr>
    </w:tbl>
    <w:p w14:paraId="47674621" w14:textId="77777777" w:rsidR="00DF5CD2" w:rsidRDefault="00DF5CD2" w:rsidP="00D61B89">
      <w:pPr>
        <w:jc w:val="center"/>
        <w:rPr>
          <w:b/>
          <w:u w:val="single"/>
        </w:rPr>
      </w:pPr>
    </w:p>
    <w:tbl>
      <w:tblPr>
        <w:tblStyle w:val="GridTable1Light"/>
        <w:tblpPr w:leftFromText="180" w:rightFromText="180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863"/>
        <w:gridCol w:w="8153"/>
      </w:tblGrid>
      <w:tr w:rsidR="00711700" w14:paraId="1A0689D6" w14:textId="77777777" w:rsidTr="00711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5FFA29B7" w14:textId="77777777" w:rsidR="00711700" w:rsidRPr="000E059B" w:rsidRDefault="00711700" w:rsidP="00711700">
            <w:r>
              <w:t>3</w:t>
            </w:r>
          </w:p>
        </w:tc>
        <w:tc>
          <w:tcPr>
            <w:tcW w:w="8153" w:type="dxa"/>
          </w:tcPr>
          <w:p w14:paraId="1B1F477F" w14:textId="77777777" w:rsidR="00711700" w:rsidRPr="000E059B" w:rsidRDefault="00711700" w:rsidP="007117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 and communication of patients’ dementia</w:t>
            </w:r>
          </w:p>
        </w:tc>
      </w:tr>
      <w:tr w:rsidR="00CA32D0" w14:paraId="4EB0FD63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07E2A126" w14:textId="77777777" w:rsidR="00CA32D0" w:rsidRPr="00CA32D0" w:rsidRDefault="00CA32D0" w:rsidP="00711700">
            <w:pPr>
              <w:rPr>
                <w:b w:val="0"/>
              </w:rPr>
            </w:pPr>
            <w:r w:rsidRPr="00CA32D0">
              <w:rPr>
                <w:b w:val="0"/>
              </w:rPr>
              <w:t>3.1</w:t>
            </w:r>
          </w:p>
        </w:tc>
        <w:tc>
          <w:tcPr>
            <w:tcW w:w="8153" w:type="dxa"/>
          </w:tcPr>
          <w:p w14:paraId="1C4CF072" w14:textId="77777777" w:rsidR="00CA32D0" w:rsidRDefault="00CA32D0" w:rsidP="007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More/ better use of visual indicator of dementia e.g. flower above bed</w:t>
            </w:r>
          </w:p>
        </w:tc>
      </w:tr>
      <w:tr w:rsidR="00711700" w14:paraId="3BE3044B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76F58CBD" w14:textId="77777777" w:rsidR="00711700" w:rsidRPr="00D61B89" w:rsidRDefault="00CA32D0" w:rsidP="00711700">
            <w:pPr>
              <w:rPr>
                <w:b w:val="0"/>
              </w:rPr>
            </w:pPr>
            <w:r>
              <w:rPr>
                <w:b w:val="0"/>
              </w:rPr>
              <w:t>3.2</w:t>
            </w:r>
          </w:p>
        </w:tc>
        <w:tc>
          <w:tcPr>
            <w:tcW w:w="8153" w:type="dxa"/>
          </w:tcPr>
          <w:p w14:paraId="45251D54" w14:textId="77777777" w:rsidR="00711700" w:rsidRPr="000E059B" w:rsidRDefault="00711700" w:rsidP="007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More/ better use of personal information e.g. likes, dislikes, “This is Me”</w:t>
            </w:r>
          </w:p>
        </w:tc>
      </w:tr>
      <w:tr w:rsidR="00711700" w14:paraId="7FF1EFFA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0F2896DA" w14:textId="77777777" w:rsidR="00711700" w:rsidRDefault="00CA32D0" w:rsidP="00711700">
            <w:pPr>
              <w:rPr>
                <w:b w:val="0"/>
              </w:rPr>
            </w:pPr>
            <w:r>
              <w:rPr>
                <w:b w:val="0"/>
              </w:rPr>
              <w:t>3.3</w:t>
            </w:r>
          </w:p>
        </w:tc>
        <w:tc>
          <w:tcPr>
            <w:tcW w:w="8153" w:type="dxa"/>
          </w:tcPr>
          <w:p w14:paraId="232FE85D" w14:textId="77777777" w:rsidR="00711700" w:rsidRPr="000E059B" w:rsidRDefault="00711700" w:rsidP="007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Better communication between departments of person’s dementia</w:t>
            </w:r>
            <w:r w:rsidR="00E0184D">
              <w:t xml:space="preserve"> (including escort to other areas of hospital)</w:t>
            </w:r>
          </w:p>
        </w:tc>
      </w:tr>
      <w:tr w:rsidR="00711700" w14:paraId="31B6C8A1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7F9052DC" w14:textId="77777777" w:rsidR="00711700" w:rsidRDefault="001874FB" w:rsidP="00711700">
            <w:pPr>
              <w:rPr>
                <w:b w:val="0"/>
              </w:rPr>
            </w:pPr>
            <w:r>
              <w:rPr>
                <w:b w:val="0"/>
              </w:rPr>
              <w:t>3.4</w:t>
            </w:r>
          </w:p>
        </w:tc>
        <w:tc>
          <w:tcPr>
            <w:tcW w:w="8153" w:type="dxa"/>
          </w:tcPr>
          <w:p w14:paraId="5EC7CAAA" w14:textId="1F5516C7" w:rsidR="00711700" w:rsidRPr="000E059B" w:rsidRDefault="00E037CB" w:rsidP="007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More handover/ “huddle” / other staff meeting</w:t>
            </w:r>
          </w:p>
        </w:tc>
      </w:tr>
      <w:tr w:rsidR="00E037CB" w14:paraId="62FBD8FF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051D98BF" w14:textId="36CFF66A" w:rsidR="00E037CB" w:rsidRDefault="00E037CB" w:rsidP="00711700">
            <w:r>
              <w:t>3.5</w:t>
            </w:r>
          </w:p>
        </w:tc>
        <w:tc>
          <w:tcPr>
            <w:tcW w:w="8153" w:type="dxa"/>
          </w:tcPr>
          <w:p w14:paraId="5B799953" w14:textId="2644C540" w:rsidR="00E037CB" w:rsidRDefault="00E037CB" w:rsidP="007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</w:t>
            </w:r>
          </w:p>
        </w:tc>
      </w:tr>
    </w:tbl>
    <w:p w14:paraId="4C3B9F68" w14:textId="77777777" w:rsidR="00A221B2" w:rsidRDefault="00A221B2" w:rsidP="00705E0C">
      <w:pPr>
        <w:spacing w:after="0"/>
        <w:rPr>
          <w:b/>
          <w:u w:val="single"/>
        </w:rPr>
      </w:pPr>
    </w:p>
    <w:tbl>
      <w:tblPr>
        <w:tblStyle w:val="GridTable1Light"/>
        <w:tblpPr w:leftFromText="180" w:rightFromText="180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863"/>
        <w:gridCol w:w="8153"/>
      </w:tblGrid>
      <w:tr w:rsidR="00711700" w14:paraId="24C4CF56" w14:textId="77777777" w:rsidTr="00711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265F273C" w14:textId="77777777" w:rsidR="00711700" w:rsidRPr="000E059B" w:rsidRDefault="00711700" w:rsidP="00711700">
            <w:r>
              <w:t>4</w:t>
            </w:r>
          </w:p>
        </w:tc>
        <w:tc>
          <w:tcPr>
            <w:tcW w:w="8153" w:type="dxa"/>
          </w:tcPr>
          <w:p w14:paraId="2B70E318" w14:textId="77777777" w:rsidR="00711700" w:rsidRPr="000E059B" w:rsidRDefault="00711700" w:rsidP="007117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Training and information</w:t>
            </w:r>
          </w:p>
        </w:tc>
      </w:tr>
      <w:tr w:rsidR="00434CE7" w14:paraId="1704DC6D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2D52D1E3" w14:textId="77777777" w:rsidR="00434CE7" w:rsidRPr="00D61B89" w:rsidRDefault="00A806C2" w:rsidP="00434CE7">
            <w:pPr>
              <w:rPr>
                <w:b w:val="0"/>
              </w:rPr>
            </w:pPr>
            <w:r>
              <w:rPr>
                <w:b w:val="0"/>
              </w:rPr>
              <w:t>4.1</w:t>
            </w:r>
          </w:p>
        </w:tc>
        <w:tc>
          <w:tcPr>
            <w:tcW w:w="8153" w:type="dxa"/>
          </w:tcPr>
          <w:p w14:paraId="5D4ABB6B" w14:textId="77777777" w:rsidR="00434CE7" w:rsidRDefault="00434CE7" w:rsidP="0043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More training for non-clinical staff – admin, catering, security, porters</w:t>
            </w:r>
          </w:p>
        </w:tc>
      </w:tr>
      <w:tr w:rsidR="00434CE7" w14:paraId="45BE5127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3089124C" w14:textId="77777777" w:rsidR="00434CE7" w:rsidRPr="00D61B89" w:rsidRDefault="00A806C2" w:rsidP="00434CE7">
            <w:pPr>
              <w:rPr>
                <w:b w:val="0"/>
              </w:rPr>
            </w:pPr>
            <w:r>
              <w:rPr>
                <w:b w:val="0"/>
              </w:rPr>
              <w:t>4.2</w:t>
            </w:r>
          </w:p>
        </w:tc>
        <w:tc>
          <w:tcPr>
            <w:tcW w:w="8153" w:type="dxa"/>
          </w:tcPr>
          <w:p w14:paraId="158FB924" w14:textId="77777777" w:rsidR="00434CE7" w:rsidRDefault="00434CE7" w:rsidP="0043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More training for agency</w:t>
            </w:r>
            <w:r w:rsidR="00A85AD1">
              <w:t xml:space="preserve"> staff</w:t>
            </w:r>
            <w:r>
              <w:t>/ bank staff/ students</w:t>
            </w:r>
          </w:p>
        </w:tc>
      </w:tr>
      <w:tr w:rsidR="00434CE7" w14:paraId="11D4B91C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313C0C0D" w14:textId="77777777" w:rsidR="00434CE7" w:rsidRPr="00D61B89" w:rsidRDefault="00A806C2" w:rsidP="00434CE7">
            <w:pPr>
              <w:rPr>
                <w:b w:val="0"/>
              </w:rPr>
            </w:pPr>
            <w:r>
              <w:rPr>
                <w:b w:val="0"/>
              </w:rPr>
              <w:t>4.3</w:t>
            </w:r>
          </w:p>
        </w:tc>
        <w:tc>
          <w:tcPr>
            <w:tcW w:w="8153" w:type="dxa"/>
          </w:tcPr>
          <w:p w14:paraId="67A7221E" w14:textId="77777777" w:rsidR="00434CE7" w:rsidRDefault="00434CE7" w:rsidP="0043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More training for doctors, nurses, HCAs and AHPs</w:t>
            </w:r>
            <w:r w:rsidR="009728C6">
              <w:t xml:space="preserve"> (including social workers)</w:t>
            </w:r>
          </w:p>
        </w:tc>
      </w:tr>
      <w:tr w:rsidR="00F750CD" w14:paraId="21160287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28CE2357" w14:textId="77777777" w:rsidR="00F750CD" w:rsidRPr="00D61B89" w:rsidRDefault="00A806C2" w:rsidP="00F750CD">
            <w:pPr>
              <w:rPr>
                <w:b w:val="0"/>
              </w:rPr>
            </w:pPr>
            <w:r>
              <w:rPr>
                <w:b w:val="0"/>
              </w:rPr>
              <w:t>4.4</w:t>
            </w:r>
          </w:p>
        </w:tc>
        <w:tc>
          <w:tcPr>
            <w:tcW w:w="8153" w:type="dxa"/>
          </w:tcPr>
          <w:p w14:paraId="072E94FB" w14:textId="77777777" w:rsidR="00F750CD" w:rsidRDefault="00F750CD" w:rsidP="00F75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More/ better training on specified subject area e.g. </w:t>
            </w:r>
            <w:r w:rsidR="004F202A">
              <w:t>Mental Capacity Act</w:t>
            </w:r>
            <w:r>
              <w:t>, feeding, challenging behaviour</w:t>
            </w:r>
          </w:p>
        </w:tc>
      </w:tr>
      <w:tr w:rsidR="00F750CD" w14:paraId="10E6D9D6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646BC85D" w14:textId="77777777" w:rsidR="00F750CD" w:rsidRPr="00D61B89" w:rsidRDefault="00A806C2" w:rsidP="00F750CD">
            <w:pPr>
              <w:rPr>
                <w:b w:val="0"/>
              </w:rPr>
            </w:pPr>
            <w:r>
              <w:rPr>
                <w:b w:val="0"/>
              </w:rPr>
              <w:t>4.5</w:t>
            </w:r>
          </w:p>
        </w:tc>
        <w:tc>
          <w:tcPr>
            <w:tcW w:w="8153" w:type="dxa"/>
          </w:tcPr>
          <w:p w14:paraId="15F27107" w14:textId="77777777" w:rsidR="00F750CD" w:rsidRPr="000E059B" w:rsidRDefault="00F750CD" w:rsidP="00F75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More/ more frequent training </w:t>
            </w:r>
            <w:r w:rsidR="000F481C">
              <w:t>–</w:t>
            </w:r>
            <w:r>
              <w:t xml:space="preserve"> general</w:t>
            </w:r>
            <w:r w:rsidR="000F481C">
              <w:t xml:space="preserve"> </w:t>
            </w:r>
          </w:p>
        </w:tc>
      </w:tr>
      <w:tr w:rsidR="00F750CD" w14:paraId="65F3B75F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033F9461" w14:textId="77777777" w:rsidR="00F750CD" w:rsidRDefault="00A806C2" w:rsidP="00F750CD">
            <w:pPr>
              <w:rPr>
                <w:b w:val="0"/>
              </w:rPr>
            </w:pPr>
            <w:r>
              <w:rPr>
                <w:b w:val="0"/>
              </w:rPr>
              <w:t>4.6</w:t>
            </w:r>
          </w:p>
        </w:tc>
        <w:tc>
          <w:tcPr>
            <w:tcW w:w="8153" w:type="dxa"/>
          </w:tcPr>
          <w:p w14:paraId="392BF21B" w14:textId="77777777" w:rsidR="00F750CD" w:rsidRDefault="00F750CD" w:rsidP="00F75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Better training e.g. more in depth, more classroom based instead of e</w:t>
            </w:r>
            <w:r w:rsidR="00E621ED">
              <w:t>L</w:t>
            </w:r>
            <w:r>
              <w:t>earning</w:t>
            </w:r>
          </w:p>
        </w:tc>
      </w:tr>
      <w:tr w:rsidR="00F750CD" w14:paraId="4DD77494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51CEA5E1" w14:textId="77777777" w:rsidR="00F750CD" w:rsidRDefault="00A806C2" w:rsidP="00F750CD">
            <w:pPr>
              <w:rPr>
                <w:b w:val="0"/>
              </w:rPr>
            </w:pPr>
            <w:r>
              <w:rPr>
                <w:b w:val="0"/>
              </w:rPr>
              <w:t>4.7</w:t>
            </w:r>
          </w:p>
        </w:tc>
        <w:tc>
          <w:tcPr>
            <w:tcW w:w="8153" w:type="dxa"/>
          </w:tcPr>
          <w:p w14:paraId="7FBE97EE" w14:textId="77777777" w:rsidR="00F750CD" w:rsidRPr="000E059B" w:rsidRDefault="00F750CD" w:rsidP="00F75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 training mandatory/ train all staff</w:t>
            </w:r>
          </w:p>
        </w:tc>
      </w:tr>
      <w:tr w:rsidR="00F750CD" w14:paraId="5D3CA394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5DA039FD" w14:textId="77777777" w:rsidR="00F750CD" w:rsidRPr="00A806C2" w:rsidRDefault="00A806C2" w:rsidP="00F750CD">
            <w:pPr>
              <w:rPr>
                <w:b w:val="0"/>
              </w:rPr>
            </w:pPr>
            <w:r w:rsidRPr="00A806C2">
              <w:rPr>
                <w:b w:val="0"/>
              </w:rPr>
              <w:t>4.8</w:t>
            </w:r>
          </w:p>
        </w:tc>
        <w:tc>
          <w:tcPr>
            <w:tcW w:w="8153" w:type="dxa"/>
          </w:tcPr>
          <w:p w14:paraId="66DD9226" w14:textId="77777777" w:rsidR="00F750CD" w:rsidRDefault="00F750CD" w:rsidP="00F75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Better awareness/ knowledge of dementia in staff</w:t>
            </w:r>
          </w:p>
        </w:tc>
      </w:tr>
      <w:tr w:rsidR="004B737F" w14:paraId="75B6559C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7A5C548E" w14:textId="77777777" w:rsidR="004B737F" w:rsidRPr="00A806C2" w:rsidRDefault="004B737F" w:rsidP="00F750CD">
            <w:pPr>
              <w:rPr>
                <w:b w:val="0"/>
              </w:rPr>
            </w:pPr>
            <w:r>
              <w:rPr>
                <w:b w:val="0"/>
              </w:rPr>
              <w:t>4.9</w:t>
            </w:r>
          </w:p>
        </w:tc>
        <w:tc>
          <w:tcPr>
            <w:tcW w:w="8153" w:type="dxa"/>
          </w:tcPr>
          <w:p w14:paraId="4324CC17" w14:textId="77777777" w:rsidR="004B737F" w:rsidRDefault="007807AC" w:rsidP="00F75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More/ better w</w:t>
            </w:r>
            <w:r w:rsidR="004B737F">
              <w:t>ritten information on dementia</w:t>
            </w:r>
            <w:r w:rsidR="001B063E">
              <w:t xml:space="preserve"> for staff</w:t>
            </w:r>
          </w:p>
        </w:tc>
      </w:tr>
      <w:tr w:rsidR="00F750CD" w14:paraId="2B72621C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6EFF37E8" w14:textId="77777777" w:rsidR="00F750CD" w:rsidRPr="00A806C2" w:rsidRDefault="004B737F" w:rsidP="00F750CD">
            <w:pPr>
              <w:rPr>
                <w:b w:val="0"/>
              </w:rPr>
            </w:pPr>
            <w:r>
              <w:rPr>
                <w:b w:val="0"/>
              </w:rPr>
              <w:t>4.10</w:t>
            </w:r>
          </w:p>
        </w:tc>
        <w:tc>
          <w:tcPr>
            <w:tcW w:w="8153" w:type="dxa"/>
          </w:tcPr>
          <w:p w14:paraId="5010B165" w14:textId="77777777" w:rsidR="00F750CD" w:rsidRDefault="00F750CD" w:rsidP="00F75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</w:t>
            </w:r>
          </w:p>
        </w:tc>
      </w:tr>
    </w:tbl>
    <w:p w14:paraId="5E2A8DA8" w14:textId="77777777" w:rsidR="001E71D1" w:rsidRDefault="001E71D1" w:rsidP="001874FB">
      <w:pPr>
        <w:rPr>
          <w:b/>
          <w:u w:val="single"/>
        </w:rPr>
      </w:pPr>
    </w:p>
    <w:p w14:paraId="21895CCB" w14:textId="77777777" w:rsidR="00A221B2" w:rsidRDefault="00A221B2" w:rsidP="001874FB">
      <w:pPr>
        <w:rPr>
          <w:b/>
          <w:u w:val="single"/>
        </w:rPr>
      </w:pPr>
    </w:p>
    <w:p w14:paraId="2DB9ADC4" w14:textId="77777777" w:rsidR="00EA5E6E" w:rsidRDefault="00EA5E6E" w:rsidP="001874FB">
      <w:pPr>
        <w:rPr>
          <w:b/>
          <w:u w:val="single"/>
        </w:rPr>
      </w:pPr>
    </w:p>
    <w:p w14:paraId="474BFFC2" w14:textId="77777777" w:rsidR="00EA5E6E" w:rsidRDefault="00EA5E6E" w:rsidP="001874FB">
      <w:pPr>
        <w:rPr>
          <w:b/>
          <w:u w:val="single"/>
        </w:rPr>
      </w:pPr>
    </w:p>
    <w:tbl>
      <w:tblPr>
        <w:tblStyle w:val="GridTable1Light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711700" w14:paraId="6716BC57" w14:textId="77777777" w:rsidTr="00711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9FA139" w14:textId="77777777" w:rsidR="00711700" w:rsidRPr="000E059B" w:rsidRDefault="00711700" w:rsidP="00711700">
            <w:r>
              <w:t>5</w:t>
            </w:r>
          </w:p>
        </w:tc>
        <w:tc>
          <w:tcPr>
            <w:tcW w:w="8170" w:type="dxa"/>
          </w:tcPr>
          <w:p w14:paraId="0BF8E931" w14:textId="77777777" w:rsidR="00711700" w:rsidRPr="000E059B" w:rsidRDefault="00711700" w:rsidP="007117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59B">
              <w:t>Staffing</w:t>
            </w:r>
          </w:p>
        </w:tc>
      </w:tr>
      <w:tr w:rsidR="00655DD5" w14:paraId="44D995C8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E4430A4" w14:textId="77777777" w:rsidR="00655DD5" w:rsidRDefault="00E41F62" w:rsidP="00655DD5">
            <w:pPr>
              <w:rPr>
                <w:b w:val="0"/>
              </w:rPr>
            </w:pPr>
            <w:r>
              <w:rPr>
                <w:b w:val="0"/>
              </w:rPr>
              <w:t>5.1</w:t>
            </w:r>
          </w:p>
        </w:tc>
        <w:tc>
          <w:tcPr>
            <w:tcW w:w="8170" w:type="dxa"/>
          </w:tcPr>
          <w:p w14:paraId="490AF804" w14:textId="77777777" w:rsidR="00655DD5" w:rsidRPr="000E059B" w:rsidRDefault="00655DD5" w:rsidP="00655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59B">
              <w:t xml:space="preserve">More </w:t>
            </w:r>
            <w:r w:rsidR="00E41F62">
              <w:t>nurses/ HCAs</w:t>
            </w:r>
          </w:p>
        </w:tc>
      </w:tr>
      <w:tr w:rsidR="00655DD5" w14:paraId="43CC6874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A53FBCF" w14:textId="77777777" w:rsidR="00655DD5" w:rsidRPr="00D61B89" w:rsidRDefault="00E41F62" w:rsidP="00655DD5">
            <w:pPr>
              <w:rPr>
                <w:b w:val="0"/>
              </w:rPr>
            </w:pPr>
            <w:r>
              <w:rPr>
                <w:b w:val="0"/>
              </w:rPr>
              <w:t>5.2</w:t>
            </w:r>
          </w:p>
        </w:tc>
        <w:tc>
          <w:tcPr>
            <w:tcW w:w="8170" w:type="dxa"/>
          </w:tcPr>
          <w:p w14:paraId="32F03274" w14:textId="77777777" w:rsidR="00655DD5" w:rsidRPr="000E059B" w:rsidRDefault="0052362C" w:rsidP="00655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More or</w:t>
            </w:r>
            <w:r w:rsidR="00655DD5">
              <w:t xml:space="preserve"> </w:t>
            </w:r>
            <w:r w:rsidR="00655DD5" w:rsidRPr="000E059B">
              <w:t xml:space="preserve">introduction of activity </w:t>
            </w:r>
            <w:r w:rsidR="00655DD5">
              <w:t>staff e.g. activity coordinators</w:t>
            </w:r>
          </w:p>
        </w:tc>
      </w:tr>
      <w:tr w:rsidR="00655DD5" w14:paraId="178EA832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CFFB97" w14:textId="77777777" w:rsidR="00655DD5" w:rsidRPr="00E617E0" w:rsidRDefault="00E41F62" w:rsidP="00655DD5">
            <w:pPr>
              <w:rPr>
                <w:b w:val="0"/>
              </w:rPr>
            </w:pPr>
            <w:r w:rsidRPr="00E617E0">
              <w:rPr>
                <w:b w:val="0"/>
              </w:rPr>
              <w:t>5.3</w:t>
            </w:r>
          </w:p>
        </w:tc>
        <w:tc>
          <w:tcPr>
            <w:tcW w:w="8170" w:type="dxa"/>
          </w:tcPr>
          <w:p w14:paraId="2CF39457" w14:textId="77777777" w:rsidR="00655DD5" w:rsidRPr="000E059B" w:rsidRDefault="00655DD5" w:rsidP="00655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More/ better use of volunteers</w:t>
            </w:r>
          </w:p>
        </w:tc>
      </w:tr>
      <w:tr w:rsidR="00655DD5" w14:paraId="3AB8B2DB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6D750CB" w14:textId="77777777" w:rsidR="00655DD5" w:rsidRPr="00E617E0" w:rsidRDefault="00E41F62" w:rsidP="00655DD5">
            <w:pPr>
              <w:rPr>
                <w:b w:val="0"/>
              </w:rPr>
            </w:pPr>
            <w:r w:rsidRPr="00E617E0">
              <w:rPr>
                <w:b w:val="0"/>
              </w:rPr>
              <w:t>5.4</w:t>
            </w:r>
          </w:p>
        </w:tc>
        <w:tc>
          <w:tcPr>
            <w:tcW w:w="8170" w:type="dxa"/>
          </w:tcPr>
          <w:p w14:paraId="1D43524A" w14:textId="77777777" w:rsidR="00655DD5" w:rsidRDefault="00655DD5" w:rsidP="00655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More/ better nutritional support e.g. volunteers to help feeding, dietician input</w:t>
            </w:r>
          </w:p>
        </w:tc>
      </w:tr>
      <w:tr w:rsidR="00655DD5" w14:paraId="05D783ED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AB24A75" w14:textId="77777777" w:rsidR="00655DD5" w:rsidRPr="00E617E0" w:rsidRDefault="00E41F62" w:rsidP="00655DD5">
            <w:pPr>
              <w:rPr>
                <w:b w:val="0"/>
              </w:rPr>
            </w:pPr>
            <w:r w:rsidRPr="00E617E0">
              <w:rPr>
                <w:b w:val="0"/>
              </w:rPr>
              <w:t>5.5</w:t>
            </w:r>
          </w:p>
        </w:tc>
        <w:tc>
          <w:tcPr>
            <w:tcW w:w="8170" w:type="dxa"/>
          </w:tcPr>
          <w:p w14:paraId="04DF4E9D" w14:textId="77777777" w:rsidR="00655DD5" w:rsidRPr="000E059B" w:rsidRDefault="00655DD5" w:rsidP="00655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59B">
              <w:t>More</w:t>
            </w:r>
            <w:r>
              <w:t>/ better access to</w:t>
            </w:r>
            <w:r w:rsidRPr="000E059B">
              <w:t xml:space="preserve"> 1 to 1 staffing</w:t>
            </w:r>
          </w:p>
        </w:tc>
      </w:tr>
      <w:tr w:rsidR="00655DD5" w14:paraId="722DC417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7ECD8FD" w14:textId="77777777" w:rsidR="00655DD5" w:rsidRPr="00E617E0" w:rsidRDefault="00E41F62" w:rsidP="00655DD5">
            <w:pPr>
              <w:rPr>
                <w:b w:val="0"/>
              </w:rPr>
            </w:pPr>
            <w:r w:rsidRPr="00E617E0">
              <w:rPr>
                <w:b w:val="0"/>
              </w:rPr>
              <w:t>5.6</w:t>
            </w:r>
          </w:p>
        </w:tc>
        <w:tc>
          <w:tcPr>
            <w:tcW w:w="8170" w:type="dxa"/>
          </w:tcPr>
          <w:p w14:paraId="144D3D1A" w14:textId="77777777" w:rsidR="00655DD5" w:rsidRPr="000E059B" w:rsidRDefault="00655DD5" w:rsidP="00655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59B">
              <w:t>More</w:t>
            </w:r>
            <w:r>
              <w:t>/ better access to</w:t>
            </w:r>
            <w:r w:rsidRPr="000E059B">
              <w:t xml:space="preserve"> dementia specialist staffing</w:t>
            </w:r>
            <w:r w:rsidR="0052362C">
              <w:t xml:space="preserve"> incl.</w:t>
            </w:r>
            <w:r w:rsidR="00C02C0F">
              <w:t xml:space="preserve"> </w:t>
            </w:r>
            <w:r>
              <w:t>champions and mental health</w:t>
            </w:r>
          </w:p>
        </w:tc>
      </w:tr>
      <w:tr w:rsidR="00655DD5" w14:paraId="15BE5AF7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0C8A8A7" w14:textId="77777777" w:rsidR="00655DD5" w:rsidRPr="00E617E0" w:rsidRDefault="00E41F62" w:rsidP="00655DD5">
            <w:pPr>
              <w:rPr>
                <w:b w:val="0"/>
              </w:rPr>
            </w:pPr>
            <w:r w:rsidRPr="00E617E0">
              <w:rPr>
                <w:b w:val="0"/>
              </w:rPr>
              <w:t>5.7</w:t>
            </w:r>
          </w:p>
        </w:tc>
        <w:tc>
          <w:tcPr>
            <w:tcW w:w="8170" w:type="dxa"/>
          </w:tcPr>
          <w:p w14:paraId="0CFB0A14" w14:textId="77777777" w:rsidR="00655DD5" w:rsidRPr="000E059B" w:rsidRDefault="00655DD5" w:rsidP="00655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59B">
              <w:t>More</w:t>
            </w:r>
            <w:r>
              <w:t>/ adequate</w:t>
            </w:r>
            <w:r w:rsidRPr="000E059B">
              <w:t xml:space="preserve"> staff – general comment</w:t>
            </w:r>
            <w:r w:rsidR="00E41F62">
              <w:t xml:space="preserve"> or staffing group not specified above</w:t>
            </w:r>
          </w:p>
        </w:tc>
      </w:tr>
      <w:tr w:rsidR="00655DD5" w14:paraId="47715424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B463F6" w14:textId="77777777" w:rsidR="00655DD5" w:rsidRPr="00E617E0" w:rsidRDefault="00E41F62" w:rsidP="00655DD5">
            <w:pPr>
              <w:rPr>
                <w:b w:val="0"/>
              </w:rPr>
            </w:pPr>
            <w:r w:rsidRPr="00E617E0">
              <w:rPr>
                <w:b w:val="0"/>
              </w:rPr>
              <w:t>5.8</w:t>
            </w:r>
          </w:p>
        </w:tc>
        <w:tc>
          <w:tcPr>
            <w:tcW w:w="8170" w:type="dxa"/>
          </w:tcPr>
          <w:p w14:paraId="1D6BB0FB" w14:textId="77777777" w:rsidR="00655DD5" w:rsidRPr="000E059B" w:rsidRDefault="00655DD5" w:rsidP="00655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More time (to care) – general comment</w:t>
            </w:r>
          </w:p>
        </w:tc>
      </w:tr>
      <w:tr w:rsidR="00655DD5" w14:paraId="46B3FB9F" w14:textId="77777777" w:rsidTr="007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1B5C371" w14:textId="77777777" w:rsidR="00655DD5" w:rsidRPr="00E617E0" w:rsidRDefault="00E41F62" w:rsidP="00655DD5">
            <w:pPr>
              <w:rPr>
                <w:b w:val="0"/>
              </w:rPr>
            </w:pPr>
            <w:r w:rsidRPr="00E617E0">
              <w:rPr>
                <w:b w:val="0"/>
              </w:rPr>
              <w:t>5.9</w:t>
            </w:r>
          </w:p>
        </w:tc>
        <w:tc>
          <w:tcPr>
            <w:tcW w:w="8170" w:type="dxa"/>
          </w:tcPr>
          <w:p w14:paraId="1517A224" w14:textId="77777777" w:rsidR="00655DD5" w:rsidRDefault="00655DD5" w:rsidP="00655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</w:t>
            </w:r>
          </w:p>
        </w:tc>
      </w:tr>
    </w:tbl>
    <w:p w14:paraId="01C8D39D" w14:textId="77777777" w:rsidR="00711700" w:rsidRDefault="00711700" w:rsidP="00D61B89">
      <w:pPr>
        <w:jc w:val="center"/>
        <w:rPr>
          <w:b/>
          <w:u w:val="single"/>
        </w:rPr>
      </w:pPr>
    </w:p>
    <w:p w14:paraId="106AE124" w14:textId="77777777" w:rsidR="00DF5CD2" w:rsidRPr="00D61B89" w:rsidRDefault="00DF5CD2" w:rsidP="00D61B89">
      <w:pPr>
        <w:jc w:val="center"/>
        <w:rPr>
          <w:b/>
          <w:u w:val="single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63"/>
        <w:gridCol w:w="8153"/>
      </w:tblGrid>
      <w:tr w:rsidR="000E059B" w14:paraId="1E5FE285" w14:textId="77777777" w:rsidTr="000E0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6F4BD0E8" w14:textId="77777777" w:rsidR="000E059B" w:rsidRPr="000E059B" w:rsidRDefault="00711700" w:rsidP="00B160AC">
            <w:r>
              <w:t>6</w:t>
            </w:r>
          </w:p>
        </w:tc>
        <w:tc>
          <w:tcPr>
            <w:tcW w:w="8153" w:type="dxa"/>
          </w:tcPr>
          <w:p w14:paraId="4A9A5947" w14:textId="77777777" w:rsidR="000E059B" w:rsidRPr="000E059B" w:rsidRDefault="000E059B" w:rsidP="00B16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59B">
              <w:t>Environment</w:t>
            </w:r>
            <w:r w:rsidR="00E1472F">
              <w:t xml:space="preserve"> and activities</w:t>
            </w:r>
          </w:p>
        </w:tc>
      </w:tr>
      <w:tr w:rsidR="00CC5C49" w14:paraId="395353C0" w14:textId="77777777" w:rsidTr="000E0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5F81C71B" w14:textId="77777777" w:rsidR="00CC5C49" w:rsidRPr="00D61B89" w:rsidRDefault="00596278" w:rsidP="00B160AC">
            <w:pPr>
              <w:rPr>
                <w:b w:val="0"/>
              </w:rPr>
            </w:pPr>
            <w:r>
              <w:rPr>
                <w:b w:val="0"/>
              </w:rPr>
              <w:t>6.1</w:t>
            </w:r>
          </w:p>
        </w:tc>
        <w:tc>
          <w:tcPr>
            <w:tcW w:w="8153" w:type="dxa"/>
          </w:tcPr>
          <w:p w14:paraId="10C038E5" w14:textId="77777777" w:rsidR="00CC5C49" w:rsidRDefault="00A85E2E" w:rsidP="00B16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E2E">
              <w:t>Creation of/ more beds on specialist dementia ward or unit</w:t>
            </w:r>
          </w:p>
        </w:tc>
      </w:tr>
      <w:tr w:rsidR="00A85E2E" w14:paraId="71AB5ACF" w14:textId="77777777" w:rsidTr="000E0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4CC0CD2F" w14:textId="77777777" w:rsidR="00A85E2E" w:rsidRPr="00D61B89" w:rsidRDefault="00596278" w:rsidP="00B160AC">
            <w:pPr>
              <w:rPr>
                <w:b w:val="0"/>
              </w:rPr>
            </w:pPr>
            <w:r>
              <w:rPr>
                <w:b w:val="0"/>
              </w:rPr>
              <w:t>6.2</w:t>
            </w:r>
          </w:p>
        </w:tc>
        <w:tc>
          <w:tcPr>
            <w:tcW w:w="8153" w:type="dxa"/>
          </w:tcPr>
          <w:p w14:paraId="1B8C5526" w14:textId="77777777" w:rsidR="00A85E2E" w:rsidRDefault="00A85E2E" w:rsidP="00B16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E2E">
              <w:t>(Better) access to activities e.g. pet therapy, singing sessions, TV, twiddle muffs</w:t>
            </w:r>
          </w:p>
        </w:tc>
      </w:tr>
      <w:tr w:rsidR="00CD3C23" w14:paraId="3273B291" w14:textId="77777777" w:rsidTr="000E0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55C7A664" w14:textId="77777777" w:rsidR="00CD3C23" w:rsidRPr="00D61B89" w:rsidRDefault="00596278" w:rsidP="00CD3C23">
            <w:pPr>
              <w:rPr>
                <w:b w:val="0"/>
              </w:rPr>
            </w:pPr>
            <w:r>
              <w:rPr>
                <w:b w:val="0"/>
              </w:rPr>
              <w:t>6.3</w:t>
            </w:r>
          </w:p>
        </w:tc>
        <w:tc>
          <w:tcPr>
            <w:tcW w:w="8153" w:type="dxa"/>
          </w:tcPr>
          <w:p w14:paraId="67473972" w14:textId="77777777" w:rsidR="00CD3C23" w:rsidRDefault="00CD3C23" w:rsidP="00CD3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(Better) access to </w:t>
            </w:r>
            <w:r w:rsidR="000C0EEF">
              <w:t xml:space="preserve">space away from bed e.g. garden, </w:t>
            </w:r>
            <w:r w:rsidR="007E6A32">
              <w:t>day room, dining table</w:t>
            </w:r>
          </w:p>
        </w:tc>
      </w:tr>
      <w:tr w:rsidR="00CD3C23" w14:paraId="0E450F9A" w14:textId="77777777" w:rsidTr="000E0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1B962A96" w14:textId="77777777" w:rsidR="00CD3C23" w:rsidRDefault="00596278" w:rsidP="00CD3C23">
            <w:pPr>
              <w:rPr>
                <w:b w:val="0"/>
              </w:rPr>
            </w:pPr>
            <w:r>
              <w:rPr>
                <w:b w:val="0"/>
              </w:rPr>
              <w:t>6.</w:t>
            </w:r>
            <w:r w:rsidR="002C3BEA">
              <w:rPr>
                <w:b w:val="0"/>
              </w:rPr>
              <w:t>4</w:t>
            </w:r>
          </w:p>
        </w:tc>
        <w:tc>
          <w:tcPr>
            <w:tcW w:w="8153" w:type="dxa"/>
          </w:tcPr>
          <w:p w14:paraId="6AEC8206" w14:textId="77777777" w:rsidR="00CD3C23" w:rsidRPr="000E059B" w:rsidRDefault="00CD3C23" w:rsidP="00CD3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(Better)</w:t>
            </w:r>
            <w:r w:rsidR="002C3BEA">
              <w:t xml:space="preserve"> hospital/ ward design</w:t>
            </w:r>
            <w:r>
              <w:t xml:space="preserve"> </w:t>
            </w:r>
            <w:r w:rsidR="002C3BEA">
              <w:t xml:space="preserve">e.g. </w:t>
            </w:r>
            <w:r>
              <w:t>c</w:t>
            </w:r>
            <w:r w:rsidR="002C3BEA">
              <w:t xml:space="preserve">olour scheme, </w:t>
            </w:r>
            <w:r>
              <w:t>flooring</w:t>
            </w:r>
            <w:r w:rsidR="002C3BEA">
              <w:t>, signage</w:t>
            </w:r>
            <w:r w:rsidR="000F481C">
              <w:t>, replicate design of another ward</w:t>
            </w:r>
          </w:p>
        </w:tc>
      </w:tr>
      <w:tr w:rsidR="002C3BEA" w14:paraId="7319A9FB" w14:textId="77777777" w:rsidTr="000E0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0A743E52" w14:textId="77777777" w:rsidR="002C3BEA" w:rsidRDefault="002C3BEA" w:rsidP="00CD3C23">
            <w:pPr>
              <w:rPr>
                <w:b w:val="0"/>
              </w:rPr>
            </w:pPr>
            <w:r>
              <w:rPr>
                <w:b w:val="0"/>
              </w:rPr>
              <w:t>6.5</w:t>
            </w:r>
          </w:p>
        </w:tc>
        <w:tc>
          <w:tcPr>
            <w:tcW w:w="8153" w:type="dxa"/>
          </w:tcPr>
          <w:p w14:paraId="28878C2F" w14:textId="77777777" w:rsidR="002C3BEA" w:rsidRDefault="002C3BEA" w:rsidP="00CD3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(Better) hospital/ ward layout e.g. less single rooms, locked doors, </w:t>
            </w:r>
            <w:proofErr w:type="spellStart"/>
            <w:r>
              <w:t>cohorting</w:t>
            </w:r>
            <w:proofErr w:type="spellEnd"/>
            <w:r>
              <w:t xml:space="preserve"> bays</w:t>
            </w:r>
          </w:p>
        </w:tc>
      </w:tr>
      <w:tr w:rsidR="00CD3C23" w14:paraId="3C0AF220" w14:textId="77777777" w:rsidTr="000E0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3A9B0A41" w14:textId="77777777" w:rsidR="00CD3C23" w:rsidRDefault="002C3BEA" w:rsidP="00CD3C23">
            <w:pPr>
              <w:rPr>
                <w:b w:val="0"/>
              </w:rPr>
            </w:pPr>
            <w:r>
              <w:rPr>
                <w:b w:val="0"/>
              </w:rPr>
              <w:t>6.6</w:t>
            </w:r>
          </w:p>
        </w:tc>
        <w:tc>
          <w:tcPr>
            <w:tcW w:w="8153" w:type="dxa"/>
          </w:tcPr>
          <w:p w14:paraId="68E5340E" w14:textId="77777777" w:rsidR="00CD3C23" w:rsidRDefault="00382947" w:rsidP="00CD3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(Better) access to dementia related equipment</w:t>
            </w:r>
            <w:r w:rsidR="00CD3C23">
              <w:t xml:space="preserve"> e.g. clocks, calendars with day of week</w:t>
            </w:r>
            <w:r>
              <w:t>,</w:t>
            </w:r>
            <w:r w:rsidR="003501A1">
              <w:t xml:space="preserve"> falls sensors</w:t>
            </w:r>
          </w:p>
        </w:tc>
      </w:tr>
      <w:tr w:rsidR="00CD3C23" w14:paraId="68D94FD5" w14:textId="77777777" w:rsidTr="000E0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0AF784D4" w14:textId="77777777" w:rsidR="00CD3C23" w:rsidRPr="00596278" w:rsidRDefault="002C3BEA" w:rsidP="00CD3C23">
            <w:pPr>
              <w:rPr>
                <w:b w:val="0"/>
              </w:rPr>
            </w:pPr>
            <w:r>
              <w:rPr>
                <w:b w:val="0"/>
              </w:rPr>
              <w:t>6.7</w:t>
            </w:r>
          </w:p>
        </w:tc>
        <w:tc>
          <w:tcPr>
            <w:tcW w:w="8153" w:type="dxa"/>
          </w:tcPr>
          <w:p w14:paraId="54AF6C44" w14:textId="77777777" w:rsidR="00CD3C23" w:rsidRDefault="00A3742C" w:rsidP="00CD3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Improve environment/ make</w:t>
            </w:r>
            <w:r w:rsidR="00CD3C23">
              <w:t xml:space="preserve"> more dementia friendly </w:t>
            </w:r>
            <w:r>
              <w:t>– general comment</w:t>
            </w:r>
          </w:p>
        </w:tc>
      </w:tr>
      <w:tr w:rsidR="00CD3C23" w14:paraId="63100D88" w14:textId="77777777" w:rsidTr="000E0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73D88421" w14:textId="77777777" w:rsidR="00CD3C23" w:rsidRPr="00596278" w:rsidRDefault="002C3BEA" w:rsidP="00CD3C23">
            <w:pPr>
              <w:rPr>
                <w:b w:val="0"/>
              </w:rPr>
            </w:pPr>
            <w:r>
              <w:rPr>
                <w:b w:val="0"/>
              </w:rPr>
              <w:t>6.8</w:t>
            </w:r>
          </w:p>
        </w:tc>
        <w:tc>
          <w:tcPr>
            <w:tcW w:w="8153" w:type="dxa"/>
          </w:tcPr>
          <w:p w14:paraId="5451D974" w14:textId="77777777" w:rsidR="00CD3C23" w:rsidRDefault="00CD3C23" w:rsidP="00CD3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</w:t>
            </w:r>
          </w:p>
        </w:tc>
      </w:tr>
    </w:tbl>
    <w:p w14:paraId="79E404CD" w14:textId="77777777" w:rsidR="00DF5CD2" w:rsidRDefault="00DF5CD2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63"/>
        <w:gridCol w:w="8153"/>
      </w:tblGrid>
      <w:tr w:rsidR="00714196" w14:paraId="6B435583" w14:textId="77777777" w:rsidTr="00B16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3B9929FA" w14:textId="77777777" w:rsidR="00714196" w:rsidRPr="000E059B" w:rsidRDefault="00E8307E" w:rsidP="00B160AC">
            <w:r>
              <w:t>7</w:t>
            </w:r>
          </w:p>
        </w:tc>
        <w:tc>
          <w:tcPr>
            <w:tcW w:w="8153" w:type="dxa"/>
          </w:tcPr>
          <w:p w14:paraId="7DEC3F3F" w14:textId="77777777" w:rsidR="00714196" w:rsidRPr="00E5257C" w:rsidRDefault="00714196" w:rsidP="00B16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257C">
              <w:t>Carers</w:t>
            </w:r>
            <w:r w:rsidR="00680AC4" w:rsidRPr="00E5257C">
              <w:t>/ family</w:t>
            </w:r>
          </w:p>
        </w:tc>
      </w:tr>
      <w:tr w:rsidR="00714196" w14:paraId="065E7F8F" w14:textId="77777777" w:rsidTr="00B16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113465B9" w14:textId="77777777" w:rsidR="00714196" w:rsidRPr="00D61B89" w:rsidRDefault="00973073" w:rsidP="00B160AC">
            <w:pPr>
              <w:rPr>
                <w:b w:val="0"/>
              </w:rPr>
            </w:pPr>
            <w:r>
              <w:rPr>
                <w:b w:val="0"/>
              </w:rPr>
              <w:t>7.1</w:t>
            </w:r>
          </w:p>
        </w:tc>
        <w:tc>
          <w:tcPr>
            <w:tcW w:w="8153" w:type="dxa"/>
          </w:tcPr>
          <w:p w14:paraId="222F29AC" w14:textId="77777777" w:rsidR="00714196" w:rsidRPr="000E059B" w:rsidRDefault="00680AC4" w:rsidP="00B16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Written information about dementia available to provide to family and carers</w:t>
            </w:r>
          </w:p>
        </w:tc>
      </w:tr>
      <w:tr w:rsidR="006A13A1" w14:paraId="17A38E9C" w14:textId="77777777" w:rsidTr="00B16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72503CC8" w14:textId="77777777" w:rsidR="006A13A1" w:rsidRDefault="00973073" w:rsidP="00B160AC">
            <w:pPr>
              <w:rPr>
                <w:b w:val="0"/>
              </w:rPr>
            </w:pPr>
            <w:r>
              <w:rPr>
                <w:b w:val="0"/>
              </w:rPr>
              <w:t>7.2</w:t>
            </w:r>
          </w:p>
        </w:tc>
        <w:tc>
          <w:tcPr>
            <w:tcW w:w="8153" w:type="dxa"/>
          </w:tcPr>
          <w:p w14:paraId="0B38A877" w14:textId="77777777" w:rsidR="006A13A1" w:rsidRDefault="006A13A1" w:rsidP="00B16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(Consistent) open visiting for carers </w:t>
            </w:r>
          </w:p>
        </w:tc>
      </w:tr>
      <w:tr w:rsidR="00714196" w14:paraId="7A42B188" w14:textId="77777777" w:rsidTr="00B16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78A2C50B" w14:textId="77777777" w:rsidR="00714196" w:rsidRDefault="00973073" w:rsidP="00B160AC">
            <w:pPr>
              <w:rPr>
                <w:b w:val="0"/>
              </w:rPr>
            </w:pPr>
            <w:r>
              <w:rPr>
                <w:b w:val="0"/>
              </w:rPr>
              <w:t>7.3</w:t>
            </w:r>
          </w:p>
        </w:tc>
        <w:tc>
          <w:tcPr>
            <w:tcW w:w="8153" w:type="dxa"/>
          </w:tcPr>
          <w:p w14:paraId="176E370D" w14:textId="77777777" w:rsidR="00714196" w:rsidRPr="000E059B" w:rsidRDefault="0029600F" w:rsidP="00B16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Utilise more/ a</w:t>
            </w:r>
            <w:r w:rsidR="002E0220">
              <w:t>ctively encourage</w:t>
            </w:r>
            <w:r>
              <w:t>/ involve</w:t>
            </w:r>
            <w:r w:rsidR="002E0220">
              <w:t xml:space="preserve"> carers </w:t>
            </w:r>
            <w:r w:rsidR="0084243C">
              <w:t xml:space="preserve">in patients’ care e.g. encouraging </w:t>
            </w:r>
            <w:r w:rsidR="002E0220">
              <w:t>to come in to help with feeding/ personal care</w:t>
            </w:r>
            <w:r w:rsidR="00845441">
              <w:t xml:space="preserve">/ bring in </w:t>
            </w:r>
            <w:r w:rsidR="002C40CC">
              <w:t>familiar</w:t>
            </w:r>
            <w:r w:rsidR="00845441">
              <w:t xml:space="preserve"> items</w:t>
            </w:r>
          </w:p>
        </w:tc>
      </w:tr>
      <w:tr w:rsidR="00714196" w14:paraId="576F85E0" w14:textId="77777777" w:rsidTr="00B16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6BA19701" w14:textId="77777777" w:rsidR="00714196" w:rsidRDefault="00973073" w:rsidP="00B160AC">
            <w:pPr>
              <w:rPr>
                <w:b w:val="0"/>
              </w:rPr>
            </w:pPr>
            <w:r>
              <w:rPr>
                <w:b w:val="0"/>
              </w:rPr>
              <w:t>7.5</w:t>
            </w:r>
          </w:p>
        </w:tc>
        <w:tc>
          <w:tcPr>
            <w:tcW w:w="8153" w:type="dxa"/>
          </w:tcPr>
          <w:p w14:paraId="312AF115" w14:textId="77777777" w:rsidR="00714196" w:rsidRPr="000E059B" w:rsidRDefault="002E0220" w:rsidP="00B16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Facilities for carers/ family </w:t>
            </w:r>
            <w:r w:rsidR="005F738C">
              <w:t>e.g. somewhere to</w:t>
            </w:r>
            <w:r>
              <w:t xml:space="preserve"> stay overnight</w:t>
            </w:r>
            <w:r w:rsidR="005F738C">
              <w:t>, family room</w:t>
            </w:r>
          </w:p>
        </w:tc>
      </w:tr>
      <w:tr w:rsidR="009220FA" w:rsidRPr="00973073" w14:paraId="75C5282C" w14:textId="77777777" w:rsidTr="00B16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6C6FB4A5" w14:textId="77777777" w:rsidR="009220FA" w:rsidRPr="00973073" w:rsidRDefault="00973073" w:rsidP="009220FA">
            <w:pPr>
              <w:rPr>
                <w:b w:val="0"/>
              </w:rPr>
            </w:pPr>
            <w:r w:rsidRPr="00973073">
              <w:rPr>
                <w:b w:val="0"/>
              </w:rPr>
              <w:t>7.6</w:t>
            </w:r>
          </w:p>
        </w:tc>
        <w:tc>
          <w:tcPr>
            <w:tcW w:w="8153" w:type="dxa"/>
          </w:tcPr>
          <w:p w14:paraId="147208B8" w14:textId="77777777" w:rsidR="009220FA" w:rsidRPr="00973073" w:rsidRDefault="00950464" w:rsidP="0092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(more) s</w:t>
            </w:r>
            <w:r w:rsidR="00137296" w:rsidRPr="00973073">
              <w:t>upport</w:t>
            </w:r>
            <w:r w:rsidR="00EC1E09">
              <w:t xml:space="preserve"> </w:t>
            </w:r>
            <w:r w:rsidR="00C05E22">
              <w:t>(</w:t>
            </w:r>
            <w:r w:rsidR="00EC1E09">
              <w:t>services</w:t>
            </w:r>
            <w:r w:rsidR="00C05E22">
              <w:t>)</w:t>
            </w:r>
            <w:r w:rsidR="00137296" w:rsidRPr="00973073">
              <w:t xml:space="preserve"> for carers</w:t>
            </w:r>
            <w:r w:rsidR="00945977" w:rsidRPr="00973073">
              <w:t>/ family</w:t>
            </w:r>
          </w:p>
        </w:tc>
      </w:tr>
      <w:tr w:rsidR="009220FA" w:rsidRPr="00973073" w14:paraId="265B8294" w14:textId="77777777" w:rsidTr="00B16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27A31C11" w14:textId="77777777" w:rsidR="009220FA" w:rsidRPr="00973073" w:rsidRDefault="00973073" w:rsidP="009220FA">
            <w:pPr>
              <w:rPr>
                <w:b w:val="0"/>
              </w:rPr>
            </w:pPr>
            <w:r w:rsidRPr="00973073">
              <w:rPr>
                <w:b w:val="0"/>
              </w:rPr>
              <w:t>7.7</w:t>
            </w:r>
          </w:p>
        </w:tc>
        <w:tc>
          <w:tcPr>
            <w:tcW w:w="8153" w:type="dxa"/>
          </w:tcPr>
          <w:p w14:paraId="37788A39" w14:textId="77777777" w:rsidR="009220FA" w:rsidRPr="00973073" w:rsidRDefault="007E59BB" w:rsidP="0092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073">
              <w:t>Other</w:t>
            </w:r>
          </w:p>
        </w:tc>
      </w:tr>
    </w:tbl>
    <w:p w14:paraId="1FAD2163" w14:textId="77777777" w:rsidR="00DF5CD2" w:rsidRDefault="00DF5CD2"/>
    <w:tbl>
      <w:tblPr>
        <w:tblStyle w:val="GridTable1Light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863"/>
        <w:gridCol w:w="8153"/>
      </w:tblGrid>
      <w:tr w:rsidR="00E21CA9" w14:paraId="1C62E471" w14:textId="77777777" w:rsidTr="00E21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4FE6A097" w14:textId="77777777" w:rsidR="00E21CA9" w:rsidRPr="000E059B" w:rsidRDefault="00E8307E" w:rsidP="00E21CA9">
            <w:r>
              <w:t>8</w:t>
            </w:r>
          </w:p>
        </w:tc>
        <w:tc>
          <w:tcPr>
            <w:tcW w:w="8153" w:type="dxa"/>
          </w:tcPr>
          <w:p w14:paraId="5DABA196" w14:textId="77777777" w:rsidR="00E21CA9" w:rsidRPr="000E059B" w:rsidRDefault="00E21CA9" w:rsidP="00E21C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Governance</w:t>
            </w:r>
            <w:r w:rsidR="007D5B16">
              <w:t>/ hospital operations</w:t>
            </w:r>
          </w:p>
        </w:tc>
      </w:tr>
      <w:tr w:rsidR="00E21CA9" w14:paraId="65B89DF7" w14:textId="77777777" w:rsidTr="00E21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18E27A93" w14:textId="77777777" w:rsidR="00E21CA9" w:rsidRPr="00D61B89" w:rsidRDefault="00BE562B" w:rsidP="00E21CA9">
            <w:pPr>
              <w:rPr>
                <w:b w:val="0"/>
              </w:rPr>
            </w:pPr>
            <w:r>
              <w:rPr>
                <w:b w:val="0"/>
              </w:rPr>
              <w:t>8.1</w:t>
            </w:r>
          </w:p>
        </w:tc>
        <w:tc>
          <w:tcPr>
            <w:tcW w:w="8153" w:type="dxa"/>
          </w:tcPr>
          <w:p w14:paraId="438523BB" w14:textId="77777777" w:rsidR="00E21CA9" w:rsidRPr="000E059B" w:rsidRDefault="003F1B58" w:rsidP="00E2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E21CA9">
              <w:t>Better</w:t>
            </w:r>
            <w:r>
              <w:t>)</w:t>
            </w:r>
            <w:r w:rsidR="00E21CA9">
              <w:t xml:space="preserve"> access to dementia care plan/ pathway</w:t>
            </w:r>
          </w:p>
        </w:tc>
      </w:tr>
      <w:tr w:rsidR="00E21CA9" w14:paraId="5262F102" w14:textId="77777777" w:rsidTr="00E21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7690EF2F" w14:textId="77777777" w:rsidR="00E21CA9" w:rsidRDefault="00BE562B" w:rsidP="00E21CA9">
            <w:pPr>
              <w:rPr>
                <w:b w:val="0"/>
              </w:rPr>
            </w:pPr>
            <w:r>
              <w:rPr>
                <w:b w:val="0"/>
              </w:rPr>
              <w:t>8.2</w:t>
            </w:r>
          </w:p>
        </w:tc>
        <w:tc>
          <w:tcPr>
            <w:tcW w:w="8153" w:type="dxa"/>
          </w:tcPr>
          <w:p w14:paraId="3134D1D7" w14:textId="77777777" w:rsidR="00E21CA9" w:rsidRDefault="00E6427D" w:rsidP="00E2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Less/ no</w:t>
            </w:r>
            <w:r w:rsidR="00B57693">
              <w:t xml:space="preserve"> bed</w:t>
            </w:r>
            <w:r w:rsidR="009763F6">
              <w:t xml:space="preserve"> </w:t>
            </w:r>
            <w:r>
              <w:t>moves</w:t>
            </w:r>
            <w:r w:rsidR="00E21CA9">
              <w:t xml:space="preserve"> (at night)</w:t>
            </w:r>
            <w:r w:rsidR="009F0560">
              <w:t xml:space="preserve"> for dementia patients</w:t>
            </w:r>
          </w:p>
        </w:tc>
      </w:tr>
      <w:tr w:rsidR="00E21CA9" w14:paraId="5D4D009C" w14:textId="77777777" w:rsidTr="00E21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38C4B3A4" w14:textId="77777777" w:rsidR="00E21CA9" w:rsidRDefault="00BE562B" w:rsidP="00E21CA9">
            <w:pPr>
              <w:rPr>
                <w:b w:val="0"/>
              </w:rPr>
            </w:pPr>
            <w:r>
              <w:rPr>
                <w:b w:val="0"/>
              </w:rPr>
              <w:t>8.3</w:t>
            </w:r>
          </w:p>
        </w:tc>
        <w:tc>
          <w:tcPr>
            <w:tcW w:w="8153" w:type="dxa"/>
          </w:tcPr>
          <w:p w14:paraId="6D2C7337" w14:textId="77777777" w:rsidR="00E21CA9" w:rsidRPr="000E059B" w:rsidRDefault="00E21CA9" w:rsidP="00E2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Appropriate ward placement</w:t>
            </w:r>
            <w:r w:rsidR="00030428">
              <w:t xml:space="preserve"> (straight away)</w:t>
            </w:r>
          </w:p>
        </w:tc>
      </w:tr>
      <w:tr w:rsidR="00E21CA9" w14:paraId="61D5C514" w14:textId="77777777" w:rsidTr="00E21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6E1D55C8" w14:textId="77777777" w:rsidR="00E21CA9" w:rsidRDefault="00A4128E" w:rsidP="00E21CA9">
            <w:pPr>
              <w:rPr>
                <w:b w:val="0"/>
              </w:rPr>
            </w:pPr>
            <w:r>
              <w:rPr>
                <w:b w:val="0"/>
              </w:rPr>
              <w:t>8.4</w:t>
            </w:r>
          </w:p>
        </w:tc>
        <w:tc>
          <w:tcPr>
            <w:tcW w:w="8153" w:type="dxa"/>
          </w:tcPr>
          <w:p w14:paraId="7670D62F" w14:textId="77777777" w:rsidR="00E21CA9" w:rsidRPr="000E059B" w:rsidRDefault="00FC4DB9" w:rsidP="00E2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Hospital/ management acknowledge dementia patients need more time</w:t>
            </w:r>
            <w:r w:rsidR="00350353">
              <w:t xml:space="preserve"> (than other patients)</w:t>
            </w:r>
            <w:r w:rsidR="009763F6">
              <w:t xml:space="preserve"> </w:t>
            </w:r>
            <w:r w:rsidR="00BE562B">
              <w:t>e.g.</w:t>
            </w:r>
            <w:r w:rsidR="009763F6">
              <w:t xml:space="preserve"> not moving staff to fill short fall on other wards</w:t>
            </w:r>
          </w:p>
        </w:tc>
      </w:tr>
      <w:tr w:rsidR="007F124D" w14:paraId="33B38086" w14:textId="77777777" w:rsidTr="00E21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60F681C8" w14:textId="77777777" w:rsidR="007F124D" w:rsidRDefault="007F124D" w:rsidP="00E21CA9">
            <w:pPr>
              <w:rPr>
                <w:b w:val="0"/>
              </w:rPr>
            </w:pPr>
            <w:r>
              <w:rPr>
                <w:b w:val="0"/>
              </w:rPr>
              <w:t>8.5</w:t>
            </w:r>
          </w:p>
        </w:tc>
        <w:tc>
          <w:tcPr>
            <w:tcW w:w="8153" w:type="dxa"/>
          </w:tcPr>
          <w:p w14:paraId="6BDDB69C" w14:textId="77777777" w:rsidR="007F124D" w:rsidRDefault="007F124D" w:rsidP="00E2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Hospital/ management to listen to staff </w:t>
            </w:r>
          </w:p>
        </w:tc>
      </w:tr>
      <w:tr w:rsidR="00E21CA9" w14:paraId="5D430453" w14:textId="77777777" w:rsidTr="00E21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08566648" w14:textId="77777777" w:rsidR="00E21CA9" w:rsidRPr="00D61B89" w:rsidRDefault="007F124D" w:rsidP="00E21CA9">
            <w:pPr>
              <w:rPr>
                <w:b w:val="0"/>
              </w:rPr>
            </w:pPr>
            <w:r>
              <w:rPr>
                <w:b w:val="0"/>
              </w:rPr>
              <w:t>8.6</w:t>
            </w:r>
          </w:p>
        </w:tc>
        <w:tc>
          <w:tcPr>
            <w:tcW w:w="8153" w:type="dxa"/>
          </w:tcPr>
          <w:p w14:paraId="759E8436" w14:textId="77777777" w:rsidR="00E21CA9" w:rsidRPr="000E059B" w:rsidRDefault="00AF7F90" w:rsidP="00E2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Better</w:t>
            </w:r>
            <w:r w:rsidR="00590E51">
              <w:t xml:space="preserve"> information systems e.g. </w:t>
            </w:r>
            <w:proofErr w:type="gramStart"/>
            <w:r w:rsidR="00590E51">
              <w:t>changes</w:t>
            </w:r>
            <w:proofErr w:type="gramEnd"/>
            <w:r w:rsidR="00590E51">
              <w:t xml:space="preserve"> to IT, less paperwork</w:t>
            </w:r>
          </w:p>
        </w:tc>
      </w:tr>
      <w:tr w:rsidR="00BE562B" w14:paraId="44459C77" w14:textId="77777777" w:rsidTr="00E21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6F09D5F7" w14:textId="77777777" w:rsidR="00BE562B" w:rsidRPr="00D61B89" w:rsidRDefault="007F124D" w:rsidP="00BE562B">
            <w:pPr>
              <w:rPr>
                <w:b w:val="0"/>
              </w:rPr>
            </w:pPr>
            <w:r>
              <w:rPr>
                <w:b w:val="0"/>
              </w:rPr>
              <w:t>8.7</w:t>
            </w:r>
          </w:p>
        </w:tc>
        <w:tc>
          <w:tcPr>
            <w:tcW w:w="8153" w:type="dxa"/>
          </w:tcPr>
          <w:p w14:paraId="6762618F" w14:textId="77777777" w:rsidR="00BE562B" w:rsidRPr="000E059B" w:rsidRDefault="00BE562B" w:rsidP="00BE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Quicker discharge/ expedited discharge/ better discharge (on hospital’s part)</w:t>
            </w:r>
          </w:p>
        </w:tc>
      </w:tr>
      <w:tr w:rsidR="00BE562B" w14:paraId="77F7A39E" w14:textId="77777777" w:rsidTr="00E21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3D906230" w14:textId="77777777" w:rsidR="00BE562B" w:rsidRPr="00A4128E" w:rsidRDefault="007F124D" w:rsidP="00BE562B">
            <w:pPr>
              <w:rPr>
                <w:b w:val="0"/>
              </w:rPr>
            </w:pPr>
            <w:r>
              <w:rPr>
                <w:b w:val="0"/>
              </w:rPr>
              <w:t>8.8</w:t>
            </w:r>
          </w:p>
        </w:tc>
        <w:tc>
          <w:tcPr>
            <w:tcW w:w="8153" w:type="dxa"/>
          </w:tcPr>
          <w:p w14:paraId="6713A6EC" w14:textId="77777777" w:rsidR="00BE562B" w:rsidRDefault="00621B04" w:rsidP="00BE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BE562B">
              <w:t>Better</w:t>
            </w:r>
            <w:r>
              <w:t>)</w:t>
            </w:r>
            <w:r w:rsidR="00BE562B">
              <w:t xml:space="preserve"> integrated working/ communication with other organisations/ services</w:t>
            </w:r>
          </w:p>
        </w:tc>
      </w:tr>
      <w:tr w:rsidR="00BE562B" w14:paraId="351330BA" w14:textId="77777777" w:rsidTr="00E21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724CD636" w14:textId="77777777" w:rsidR="00BE562B" w:rsidRPr="00A4128E" w:rsidRDefault="007F124D" w:rsidP="00BE562B">
            <w:pPr>
              <w:rPr>
                <w:b w:val="0"/>
              </w:rPr>
            </w:pPr>
            <w:r>
              <w:rPr>
                <w:b w:val="0"/>
              </w:rPr>
              <w:t>8.9</w:t>
            </w:r>
          </w:p>
        </w:tc>
        <w:tc>
          <w:tcPr>
            <w:tcW w:w="8153" w:type="dxa"/>
          </w:tcPr>
          <w:p w14:paraId="08C2D287" w14:textId="77777777" w:rsidR="00BE562B" w:rsidRDefault="00BE562B" w:rsidP="00BE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</w:t>
            </w:r>
          </w:p>
        </w:tc>
      </w:tr>
    </w:tbl>
    <w:p w14:paraId="3C412570" w14:textId="77777777" w:rsidR="00681448" w:rsidRDefault="00681448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63"/>
        <w:gridCol w:w="8153"/>
      </w:tblGrid>
      <w:tr w:rsidR="00C93337" w14:paraId="4A8B77E7" w14:textId="77777777" w:rsidTr="00930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2A4619AC" w14:textId="77777777" w:rsidR="00C93337" w:rsidRPr="000E059B" w:rsidRDefault="00C93337" w:rsidP="0093077F">
            <w:r>
              <w:t>9</w:t>
            </w:r>
          </w:p>
        </w:tc>
        <w:tc>
          <w:tcPr>
            <w:tcW w:w="8153" w:type="dxa"/>
          </w:tcPr>
          <w:p w14:paraId="5E53A91C" w14:textId="77777777" w:rsidR="00C93337" w:rsidRPr="000E059B" w:rsidRDefault="00C93337" w:rsidP="009307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Non-hospital recommendations </w:t>
            </w:r>
          </w:p>
        </w:tc>
      </w:tr>
      <w:tr w:rsidR="00C93337" w14:paraId="34169B50" w14:textId="77777777" w:rsidTr="0093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6383C5DD" w14:textId="77777777" w:rsidR="00C93337" w:rsidRPr="00D61B89" w:rsidRDefault="00F92078" w:rsidP="0093077F">
            <w:pPr>
              <w:rPr>
                <w:b w:val="0"/>
              </w:rPr>
            </w:pPr>
            <w:r>
              <w:rPr>
                <w:b w:val="0"/>
              </w:rPr>
              <w:t>9.1</w:t>
            </w:r>
          </w:p>
        </w:tc>
        <w:tc>
          <w:tcPr>
            <w:tcW w:w="8153" w:type="dxa"/>
          </w:tcPr>
          <w:p w14:paraId="514A8D2B" w14:textId="77777777" w:rsidR="00C93337" w:rsidRPr="000E059B" w:rsidRDefault="00C93337" w:rsidP="0093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Recommendation – not for hospital</w:t>
            </w:r>
          </w:p>
        </w:tc>
      </w:tr>
    </w:tbl>
    <w:p w14:paraId="62512D18" w14:textId="77777777" w:rsidR="00577EF5" w:rsidRDefault="00577EF5" w:rsidP="00016457">
      <w:bookmarkStart w:id="0" w:name="_GoBack"/>
      <w:bookmarkEnd w:id="0"/>
    </w:p>
    <w:sectPr w:rsidR="00577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CC6F5" w14:textId="77777777" w:rsidR="00AF52DF" w:rsidRDefault="00AF52DF" w:rsidP="00AF52DF">
      <w:pPr>
        <w:spacing w:after="0" w:line="240" w:lineRule="auto"/>
      </w:pPr>
      <w:r>
        <w:separator/>
      </w:r>
    </w:p>
  </w:endnote>
  <w:endnote w:type="continuationSeparator" w:id="0">
    <w:p w14:paraId="7BF1D4DC" w14:textId="77777777" w:rsidR="00AF52DF" w:rsidRDefault="00AF52DF" w:rsidP="00AF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BD42C" w14:textId="77777777" w:rsidR="00AF52DF" w:rsidRDefault="00AF52DF" w:rsidP="00AF52DF">
      <w:pPr>
        <w:spacing w:after="0" w:line="240" w:lineRule="auto"/>
      </w:pPr>
      <w:r>
        <w:separator/>
      </w:r>
    </w:p>
  </w:footnote>
  <w:footnote w:type="continuationSeparator" w:id="0">
    <w:p w14:paraId="75628493" w14:textId="77777777" w:rsidR="00AF52DF" w:rsidRDefault="00AF52DF" w:rsidP="00AF5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8A4"/>
    <w:multiLevelType w:val="hybridMultilevel"/>
    <w:tmpl w:val="249E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8434A"/>
    <w:multiLevelType w:val="hybridMultilevel"/>
    <w:tmpl w:val="46BAA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B89"/>
    <w:rsid w:val="00016457"/>
    <w:rsid w:val="00024BA5"/>
    <w:rsid w:val="00030428"/>
    <w:rsid w:val="00034B67"/>
    <w:rsid w:val="00044F47"/>
    <w:rsid w:val="000450DB"/>
    <w:rsid w:val="000700CD"/>
    <w:rsid w:val="00083DE0"/>
    <w:rsid w:val="00085EA0"/>
    <w:rsid w:val="00097C9F"/>
    <w:rsid w:val="000B2572"/>
    <w:rsid w:val="000C0EEF"/>
    <w:rsid w:val="000E059B"/>
    <w:rsid w:val="000E0DC0"/>
    <w:rsid w:val="000E34F5"/>
    <w:rsid w:val="000F481C"/>
    <w:rsid w:val="0011709C"/>
    <w:rsid w:val="00122EFB"/>
    <w:rsid w:val="0012789E"/>
    <w:rsid w:val="00132989"/>
    <w:rsid w:val="001352D5"/>
    <w:rsid w:val="00137296"/>
    <w:rsid w:val="0015105F"/>
    <w:rsid w:val="0016598D"/>
    <w:rsid w:val="0016671D"/>
    <w:rsid w:val="001713D8"/>
    <w:rsid w:val="001734C0"/>
    <w:rsid w:val="00176CE3"/>
    <w:rsid w:val="00186A8D"/>
    <w:rsid w:val="001874FB"/>
    <w:rsid w:val="00190DD6"/>
    <w:rsid w:val="0019464F"/>
    <w:rsid w:val="001A1C10"/>
    <w:rsid w:val="001B063E"/>
    <w:rsid w:val="001B1F80"/>
    <w:rsid w:val="001C5F9F"/>
    <w:rsid w:val="001C76B5"/>
    <w:rsid w:val="001D448E"/>
    <w:rsid w:val="001D563E"/>
    <w:rsid w:val="001E71D1"/>
    <w:rsid w:val="001F5845"/>
    <w:rsid w:val="002068CC"/>
    <w:rsid w:val="00216D67"/>
    <w:rsid w:val="00235A76"/>
    <w:rsid w:val="00237598"/>
    <w:rsid w:val="00241283"/>
    <w:rsid w:val="00250DBF"/>
    <w:rsid w:val="00253DBF"/>
    <w:rsid w:val="00256BF9"/>
    <w:rsid w:val="0027226C"/>
    <w:rsid w:val="00273FCC"/>
    <w:rsid w:val="00286D18"/>
    <w:rsid w:val="0029600F"/>
    <w:rsid w:val="002A5607"/>
    <w:rsid w:val="002B282E"/>
    <w:rsid w:val="002B46B1"/>
    <w:rsid w:val="002C3BEA"/>
    <w:rsid w:val="002C40CC"/>
    <w:rsid w:val="002C7CA0"/>
    <w:rsid w:val="002D171F"/>
    <w:rsid w:val="002D5FB0"/>
    <w:rsid w:val="002E0220"/>
    <w:rsid w:val="002E057A"/>
    <w:rsid w:val="002E1256"/>
    <w:rsid w:val="002F6D85"/>
    <w:rsid w:val="00301451"/>
    <w:rsid w:val="003071BF"/>
    <w:rsid w:val="00322D7E"/>
    <w:rsid w:val="003501A1"/>
    <w:rsid w:val="00350353"/>
    <w:rsid w:val="003634ED"/>
    <w:rsid w:val="00382947"/>
    <w:rsid w:val="003957DE"/>
    <w:rsid w:val="003B0C46"/>
    <w:rsid w:val="003B5635"/>
    <w:rsid w:val="003F1B58"/>
    <w:rsid w:val="00403222"/>
    <w:rsid w:val="004118BB"/>
    <w:rsid w:val="00421CC0"/>
    <w:rsid w:val="00424862"/>
    <w:rsid w:val="0043233A"/>
    <w:rsid w:val="00434CE7"/>
    <w:rsid w:val="004405DC"/>
    <w:rsid w:val="00457840"/>
    <w:rsid w:val="00462061"/>
    <w:rsid w:val="0047216C"/>
    <w:rsid w:val="004A0CC7"/>
    <w:rsid w:val="004A61C2"/>
    <w:rsid w:val="004B5EDD"/>
    <w:rsid w:val="004B737F"/>
    <w:rsid w:val="004C0143"/>
    <w:rsid w:val="004D01E9"/>
    <w:rsid w:val="004F202A"/>
    <w:rsid w:val="00500928"/>
    <w:rsid w:val="005028BA"/>
    <w:rsid w:val="00506511"/>
    <w:rsid w:val="00515A52"/>
    <w:rsid w:val="0052362C"/>
    <w:rsid w:val="00530DB5"/>
    <w:rsid w:val="0053386F"/>
    <w:rsid w:val="005447D1"/>
    <w:rsid w:val="005447E2"/>
    <w:rsid w:val="00577EF5"/>
    <w:rsid w:val="00586E51"/>
    <w:rsid w:val="00590E51"/>
    <w:rsid w:val="005936A3"/>
    <w:rsid w:val="00596278"/>
    <w:rsid w:val="005975F4"/>
    <w:rsid w:val="005A28D8"/>
    <w:rsid w:val="005A7AB4"/>
    <w:rsid w:val="005B7C40"/>
    <w:rsid w:val="005C7058"/>
    <w:rsid w:val="005D2E55"/>
    <w:rsid w:val="005D4BCE"/>
    <w:rsid w:val="005F738C"/>
    <w:rsid w:val="00621B04"/>
    <w:rsid w:val="00623B16"/>
    <w:rsid w:val="00631352"/>
    <w:rsid w:val="00652A6E"/>
    <w:rsid w:val="00655DD5"/>
    <w:rsid w:val="00671436"/>
    <w:rsid w:val="00680AC4"/>
    <w:rsid w:val="00681448"/>
    <w:rsid w:val="006A13A1"/>
    <w:rsid w:val="006A776D"/>
    <w:rsid w:val="006E5C55"/>
    <w:rsid w:val="006F409F"/>
    <w:rsid w:val="006F5FB4"/>
    <w:rsid w:val="00705E0C"/>
    <w:rsid w:val="00711700"/>
    <w:rsid w:val="00714196"/>
    <w:rsid w:val="00716741"/>
    <w:rsid w:val="00720E0D"/>
    <w:rsid w:val="0072163E"/>
    <w:rsid w:val="007244DC"/>
    <w:rsid w:val="00737BDE"/>
    <w:rsid w:val="00751486"/>
    <w:rsid w:val="007807AC"/>
    <w:rsid w:val="007813BB"/>
    <w:rsid w:val="00783398"/>
    <w:rsid w:val="0078539B"/>
    <w:rsid w:val="007A4EF6"/>
    <w:rsid w:val="007B397A"/>
    <w:rsid w:val="007B41B3"/>
    <w:rsid w:val="007B690C"/>
    <w:rsid w:val="007D5B16"/>
    <w:rsid w:val="007E2CA8"/>
    <w:rsid w:val="007E59BB"/>
    <w:rsid w:val="007E6A32"/>
    <w:rsid w:val="007F124D"/>
    <w:rsid w:val="00805980"/>
    <w:rsid w:val="00806E66"/>
    <w:rsid w:val="0081359A"/>
    <w:rsid w:val="0084243C"/>
    <w:rsid w:val="0084472E"/>
    <w:rsid w:val="00845441"/>
    <w:rsid w:val="00856F89"/>
    <w:rsid w:val="00865FCE"/>
    <w:rsid w:val="00872114"/>
    <w:rsid w:val="008757E7"/>
    <w:rsid w:val="008971D7"/>
    <w:rsid w:val="008A4BC8"/>
    <w:rsid w:val="008A7E92"/>
    <w:rsid w:val="008B68E2"/>
    <w:rsid w:val="008B76FA"/>
    <w:rsid w:val="00921D15"/>
    <w:rsid w:val="009220FA"/>
    <w:rsid w:val="00932CF0"/>
    <w:rsid w:val="009431D9"/>
    <w:rsid w:val="00945977"/>
    <w:rsid w:val="00946C17"/>
    <w:rsid w:val="00950464"/>
    <w:rsid w:val="00950E90"/>
    <w:rsid w:val="00951BF0"/>
    <w:rsid w:val="009728C6"/>
    <w:rsid w:val="00973073"/>
    <w:rsid w:val="009763F6"/>
    <w:rsid w:val="00990B4B"/>
    <w:rsid w:val="00994629"/>
    <w:rsid w:val="00995DA0"/>
    <w:rsid w:val="009A6D4E"/>
    <w:rsid w:val="009F0560"/>
    <w:rsid w:val="00A15C54"/>
    <w:rsid w:val="00A221B2"/>
    <w:rsid w:val="00A361A3"/>
    <w:rsid w:val="00A3742C"/>
    <w:rsid w:val="00A4128E"/>
    <w:rsid w:val="00A57C4D"/>
    <w:rsid w:val="00A806C2"/>
    <w:rsid w:val="00A83F32"/>
    <w:rsid w:val="00A85AD1"/>
    <w:rsid w:val="00A85E2E"/>
    <w:rsid w:val="00A877E0"/>
    <w:rsid w:val="00AB4218"/>
    <w:rsid w:val="00AC5D5C"/>
    <w:rsid w:val="00AD230E"/>
    <w:rsid w:val="00AD6D28"/>
    <w:rsid w:val="00AE18AD"/>
    <w:rsid w:val="00AE743A"/>
    <w:rsid w:val="00AF4C96"/>
    <w:rsid w:val="00AF52DF"/>
    <w:rsid w:val="00AF7946"/>
    <w:rsid w:val="00AF7F90"/>
    <w:rsid w:val="00B01E3E"/>
    <w:rsid w:val="00B046FF"/>
    <w:rsid w:val="00B17969"/>
    <w:rsid w:val="00B209F0"/>
    <w:rsid w:val="00B26951"/>
    <w:rsid w:val="00B512EA"/>
    <w:rsid w:val="00B56292"/>
    <w:rsid w:val="00B57693"/>
    <w:rsid w:val="00B67BD1"/>
    <w:rsid w:val="00B96F31"/>
    <w:rsid w:val="00BA1A3D"/>
    <w:rsid w:val="00BC11DC"/>
    <w:rsid w:val="00BD32F7"/>
    <w:rsid w:val="00BD4663"/>
    <w:rsid w:val="00BD4E7F"/>
    <w:rsid w:val="00BE2D5F"/>
    <w:rsid w:val="00BE562B"/>
    <w:rsid w:val="00BE5B91"/>
    <w:rsid w:val="00C02808"/>
    <w:rsid w:val="00C02C0F"/>
    <w:rsid w:val="00C03A42"/>
    <w:rsid w:val="00C05E22"/>
    <w:rsid w:val="00C106F7"/>
    <w:rsid w:val="00C22CFD"/>
    <w:rsid w:val="00C339DD"/>
    <w:rsid w:val="00C52089"/>
    <w:rsid w:val="00C61AE5"/>
    <w:rsid w:val="00C64F79"/>
    <w:rsid w:val="00C67BA1"/>
    <w:rsid w:val="00C76802"/>
    <w:rsid w:val="00C86242"/>
    <w:rsid w:val="00C93337"/>
    <w:rsid w:val="00C95AAA"/>
    <w:rsid w:val="00CA2D82"/>
    <w:rsid w:val="00CA32D0"/>
    <w:rsid w:val="00CA3CD8"/>
    <w:rsid w:val="00CB208A"/>
    <w:rsid w:val="00CB5CC5"/>
    <w:rsid w:val="00CC16C4"/>
    <w:rsid w:val="00CC5C49"/>
    <w:rsid w:val="00CD3C23"/>
    <w:rsid w:val="00CD6592"/>
    <w:rsid w:val="00CE4DEB"/>
    <w:rsid w:val="00D11EF5"/>
    <w:rsid w:val="00D14385"/>
    <w:rsid w:val="00D347C5"/>
    <w:rsid w:val="00D355E5"/>
    <w:rsid w:val="00D40A70"/>
    <w:rsid w:val="00D61B89"/>
    <w:rsid w:val="00D64922"/>
    <w:rsid w:val="00D6724B"/>
    <w:rsid w:val="00D745DF"/>
    <w:rsid w:val="00D957B5"/>
    <w:rsid w:val="00DB1494"/>
    <w:rsid w:val="00DB5B8D"/>
    <w:rsid w:val="00DC7701"/>
    <w:rsid w:val="00DD201D"/>
    <w:rsid w:val="00DD4548"/>
    <w:rsid w:val="00DD5A46"/>
    <w:rsid w:val="00DE36C7"/>
    <w:rsid w:val="00DF5CD2"/>
    <w:rsid w:val="00E0184D"/>
    <w:rsid w:val="00E037CB"/>
    <w:rsid w:val="00E139B4"/>
    <w:rsid w:val="00E1472F"/>
    <w:rsid w:val="00E16F0B"/>
    <w:rsid w:val="00E20515"/>
    <w:rsid w:val="00E21CA9"/>
    <w:rsid w:val="00E22F32"/>
    <w:rsid w:val="00E2768D"/>
    <w:rsid w:val="00E3701A"/>
    <w:rsid w:val="00E37AD0"/>
    <w:rsid w:val="00E41F62"/>
    <w:rsid w:val="00E5257C"/>
    <w:rsid w:val="00E617E0"/>
    <w:rsid w:val="00E621ED"/>
    <w:rsid w:val="00E6427D"/>
    <w:rsid w:val="00E64A03"/>
    <w:rsid w:val="00E736C0"/>
    <w:rsid w:val="00E8307E"/>
    <w:rsid w:val="00EA0A03"/>
    <w:rsid w:val="00EA1822"/>
    <w:rsid w:val="00EA5E6E"/>
    <w:rsid w:val="00EC1E09"/>
    <w:rsid w:val="00ED0FC8"/>
    <w:rsid w:val="00EE7ECF"/>
    <w:rsid w:val="00EF4B1B"/>
    <w:rsid w:val="00EF749F"/>
    <w:rsid w:val="00F14CCA"/>
    <w:rsid w:val="00F71A49"/>
    <w:rsid w:val="00F750CD"/>
    <w:rsid w:val="00F81A54"/>
    <w:rsid w:val="00F86243"/>
    <w:rsid w:val="00F92078"/>
    <w:rsid w:val="00FC312F"/>
    <w:rsid w:val="00FC4DB9"/>
    <w:rsid w:val="00FE0C97"/>
    <w:rsid w:val="00F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704159"/>
  <w15:chartTrackingRefBased/>
  <w15:docId w15:val="{06ACA624-A46E-4473-AA68-1E5F86A0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61B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77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5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5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2DF"/>
  </w:style>
  <w:style w:type="paragraph" w:styleId="Footer">
    <w:name w:val="footer"/>
    <w:basedOn w:val="Normal"/>
    <w:link w:val="FooterChar"/>
    <w:uiPriority w:val="99"/>
    <w:unhideWhenUsed/>
    <w:rsid w:val="00AF5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Snowdon</dc:creator>
  <cp:keywords/>
  <dc:description/>
  <cp:lastModifiedBy>Aimee Morris</cp:lastModifiedBy>
  <cp:revision>3</cp:revision>
  <cp:lastPrinted>2018-12-14T16:09:00Z</cp:lastPrinted>
  <dcterms:created xsi:type="dcterms:W3CDTF">2018-12-14T14:05:00Z</dcterms:created>
  <dcterms:modified xsi:type="dcterms:W3CDTF">2018-12-14T16:32:00Z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Chloe.Hood@rcpsych.ac.uk</vt:lpwstr>
  </property>
  <property fmtid="{D5CDD505-2E9C-101B-9397-08002B2CF9AE}" pid="5" name="MSIP_Label_bd238a98-5de3-4afa-b492-e6339810853c_SetDate">
    <vt:lpwstr>2018-12-14T14:04:53.0533596Z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</Properties>
</file>