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E843B5" w:rsidRDefault="00A211E3">
      <w:pPr>
        <w:rPr>
          <w:rFonts w:ascii="Montserrat" w:hAnsi="Montserrat"/>
          <w:sz w:val="8"/>
          <w:szCs w:val="8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0E86F4F3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25C30808" w14:textId="77777777" w:rsidR="00F33FA5" w:rsidRPr="00F33FA5" w:rsidRDefault="00F33FA5" w:rsidP="00F33FA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3FA5">
              <w:rPr>
                <w:rFonts w:ascii="Montserrat" w:hAnsi="Montserrat"/>
                <w:b/>
                <w:bCs/>
                <w:sz w:val="22"/>
                <w:szCs w:val="22"/>
              </w:rPr>
              <w:t>Project Officer – Maternity Cover</w:t>
            </w:r>
          </w:p>
          <w:p w14:paraId="4617E2EA" w14:textId="77777777" w:rsidR="00F33FA5" w:rsidRPr="00F33FA5" w:rsidRDefault="00F33FA5" w:rsidP="00F33FA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3FA5">
              <w:rPr>
                <w:rFonts w:ascii="Montserrat" w:hAnsi="Montserrat"/>
                <w:b/>
                <w:bCs/>
                <w:sz w:val="22"/>
                <w:szCs w:val="22"/>
              </w:rPr>
              <w:t>Quality Network for Forensic Mental Health Services (QNFMHS)</w:t>
            </w:r>
          </w:p>
          <w:p w14:paraId="1D68F3D7" w14:textId="77777777" w:rsidR="00F33FA5" w:rsidRPr="00F33FA5" w:rsidRDefault="00F33FA5" w:rsidP="00F33FA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3FA5">
              <w:rPr>
                <w:rFonts w:ascii="Montserrat" w:hAnsi="Montserrat"/>
                <w:b/>
                <w:bCs/>
                <w:sz w:val="22"/>
                <w:szCs w:val="22"/>
              </w:rPr>
              <w:t>(College Centre for Quality Improvement)</w:t>
            </w:r>
          </w:p>
          <w:p w14:paraId="5E5F47DC" w14:textId="77777777" w:rsidR="00F33FA5" w:rsidRPr="00F33FA5" w:rsidRDefault="00F33FA5" w:rsidP="00F33FA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0854AB13" w14:textId="2CEA29B7" w:rsidR="00F33FA5" w:rsidRPr="00F33FA5" w:rsidRDefault="00F33FA5" w:rsidP="00F33FA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3FA5">
              <w:rPr>
                <w:rFonts w:ascii="Montserrat" w:hAnsi="Montserrat"/>
                <w:b/>
                <w:bCs/>
                <w:sz w:val="22"/>
                <w:szCs w:val="22"/>
              </w:rPr>
              <w:t>£27,385 per annum</w:t>
            </w:r>
            <w:r w:rsidR="00FC0611">
              <w:rPr>
                <w:rFonts w:ascii="Montserrat" w:hAnsi="Montserrat"/>
                <w:b/>
                <w:bCs/>
                <w:sz w:val="22"/>
                <w:szCs w:val="22"/>
              </w:rPr>
              <w:t xml:space="preserve"> (pro rata)</w:t>
            </w:r>
          </w:p>
          <w:p w14:paraId="3333BDD0" w14:textId="0DE9A952" w:rsidR="00F33FA5" w:rsidRPr="00F33FA5" w:rsidRDefault="00F33FA5" w:rsidP="00F33FA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3FA5">
              <w:rPr>
                <w:rFonts w:ascii="Montserrat" w:hAnsi="Montserrat"/>
                <w:b/>
                <w:bCs/>
                <w:sz w:val="22"/>
                <w:szCs w:val="22"/>
              </w:rPr>
              <w:t>35 hours per week</w:t>
            </w:r>
          </w:p>
          <w:p w14:paraId="50CB2880" w14:textId="6ECBCF50" w:rsidR="00A211E3" w:rsidRPr="006153D5" w:rsidRDefault="00F33FA5" w:rsidP="006153D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F33FA5">
              <w:rPr>
                <w:rFonts w:ascii="Montserrat" w:hAnsi="Montserrat"/>
                <w:b/>
                <w:bCs/>
                <w:sz w:val="22"/>
                <w:szCs w:val="22"/>
              </w:rPr>
              <w:t>Fixed Term Contract until 10 May 2023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E843B5" w:rsidRDefault="00A211E3">
      <w:pPr>
        <w:rPr>
          <w:rFonts w:ascii="Montserrat" w:hAnsi="Montserrat"/>
          <w:b/>
          <w:sz w:val="10"/>
          <w:szCs w:val="10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0B88F529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generally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603908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603908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2C7A" w14:textId="77777777" w:rsidR="00FF404E" w:rsidRDefault="00FF404E" w:rsidP="00623D58">
      <w:r>
        <w:separator/>
      </w:r>
    </w:p>
  </w:endnote>
  <w:endnote w:type="continuationSeparator" w:id="0">
    <w:p w14:paraId="266F508F" w14:textId="77777777" w:rsidR="00FF404E" w:rsidRDefault="00FF404E" w:rsidP="00623D58">
      <w:r>
        <w:continuationSeparator/>
      </w:r>
    </w:p>
  </w:endnote>
  <w:endnote w:type="continuationNotice" w:id="1">
    <w:p w14:paraId="13DBE8E4" w14:textId="77777777" w:rsidR="00FF404E" w:rsidRDefault="00FF4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90D6" w14:textId="77777777" w:rsidR="00FF404E" w:rsidRDefault="00FF404E" w:rsidP="00623D58">
      <w:r>
        <w:separator/>
      </w:r>
    </w:p>
  </w:footnote>
  <w:footnote w:type="continuationSeparator" w:id="0">
    <w:p w14:paraId="4E4E822D" w14:textId="77777777" w:rsidR="00FF404E" w:rsidRDefault="00FF404E" w:rsidP="00623D58">
      <w:r>
        <w:continuationSeparator/>
      </w:r>
    </w:p>
  </w:footnote>
  <w:footnote w:type="continuationNotice" w:id="1">
    <w:p w14:paraId="4C5CEAB5" w14:textId="77777777" w:rsidR="00FF404E" w:rsidRDefault="00FF40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E58D7"/>
    <w:rsid w:val="0024217C"/>
    <w:rsid w:val="00251D4E"/>
    <w:rsid w:val="00350DEF"/>
    <w:rsid w:val="003B3B76"/>
    <w:rsid w:val="003C1266"/>
    <w:rsid w:val="004926AE"/>
    <w:rsid w:val="004C5637"/>
    <w:rsid w:val="004E6E6A"/>
    <w:rsid w:val="005528AD"/>
    <w:rsid w:val="005857F0"/>
    <w:rsid w:val="005977FA"/>
    <w:rsid w:val="00603908"/>
    <w:rsid w:val="006153D5"/>
    <w:rsid w:val="00623D58"/>
    <w:rsid w:val="00664505"/>
    <w:rsid w:val="006A5F88"/>
    <w:rsid w:val="00716DD7"/>
    <w:rsid w:val="0075432A"/>
    <w:rsid w:val="007C248D"/>
    <w:rsid w:val="0082517F"/>
    <w:rsid w:val="008520DB"/>
    <w:rsid w:val="009204A4"/>
    <w:rsid w:val="00926B19"/>
    <w:rsid w:val="00A211E3"/>
    <w:rsid w:val="00A22257"/>
    <w:rsid w:val="00A23AE7"/>
    <w:rsid w:val="00A3743D"/>
    <w:rsid w:val="00AA5FE3"/>
    <w:rsid w:val="00B27319"/>
    <w:rsid w:val="00BD26AA"/>
    <w:rsid w:val="00D072E0"/>
    <w:rsid w:val="00D34304"/>
    <w:rsid w:val="00D724CA"/>
    <w:rsid w:val="00D97A4C"/>
    <w:rsid w:val="00E1182F"/>
    <w:rsid w:val="00E17805"/>
    <w:rsid w:val="00E36341"/>
    <w:rsid w:val="00E843B5"/>
    <w:rsid w:val="00EF77E4"/>
    <w:rsid w:val="00F30460"/>
    <w:rsid w:val="00F33FA5"/>
    <w:rsid w:val="00F55A34"/>
    <w:rsid w:val="00FB67DD"/>
    <w:rsid w:val="00FC0611"/>
    <w:rsid w:val="00FD1927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98D6DE98-FC59-4AA6-B5BE-BE0A3BC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24</cp:revision>
  <dcterms:created xsi:type="dcterms:W3CDTF">2022-04-15T01:51:00Z</dcterms:created>
  <dcterms:modified xsi:type="dcterms:W3CDTF">2022-05-25T09:47:00Z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