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1"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0CC8372C" w14:textId="77F94855"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22EDE5B">
        <w:tc>
          <w:tcPr>
            <w:tcW w:w="1980" w:type="dxa"/>
          </w:tcPr>
          <w:p w14:paraId="366D6D82" w14:textId="77777777" w:rsidR="00DC6975" w:rsidRPr="00462750" w:rsidRDefault="00DC6975" w:rsidP="00530E2C">
            <w:pPr>
              <w:rPr>
                <w:rFonts w:ascii="Montserrat" w:hAnsi="Montserrat"/>
                <w:b/>
                <w:bCs/>
                <w:sz w:val="20"/>
              </w:rPr>
            </w:pPr>
            <w:r w:rsidRPr="00462750">
              <w:rPr>
                <w:rFonts w:ascii="Montserrat" w:hAnsi="Montserrat"/>
                <w:b/>
                <w:bCs/>
                <w:sz w:val="20"/>
              </w:rPr>
              <w:t>JOB APPLIED FOR</w:t>
            </w:r>
          </w:p>
        </w:tc>
        <w:tc>
          <w:tcPr>
            <w:tcW w:w="7343" w:type="dxa"/>
          </w:tcPr>
          <w:p w14:paraId="49610664" w14:textId="77777777" w:rsidR="00163CA7" w:rsidRPr="00163CA7" w:rsidRDefault="00163CA7" w:rsidP="00163CA7">
            <w:pPr>
              <w:spacing w:before="120"/>
              <w:ind w:right="567"/>
              <w:jc w:val="center"/>
              <w:rPr>
                <w:rFonts w:ascii="Montserrat" w:hAnsi="Montserrat"/>
                <w:b/>
                <w:sz w:val="22"/>
                <w:szCs w:val="22"/>
              </w:rPr>
            </w:pPr>
            <w:r w:rsidRPr="00163CA7">
              <w:rPr>
                <w:rFonts w:ascii="Montserrat" w:hAnsi="Montserrat"/>
                <w:b/>
                <w:sz w:val="22"/>
                <w:szCs w:val="22"/>
              </w:rPr>
              <w:t>Project Officer</w:t>
            </w:r>
          </w:p>
          <w:p w14:paraId="2A3F1434" w14:textId="77777777" w:rsidR="00163CA7" w:rsidRPr="00AE251C" w:rsidRDefault="00163CA7" w:rsidP="00163CA7">
            <w:pPr>
              <w:pStyle w:val="paragraph"/>
              <w:spacing w:before="0" w:beforeAutospacing="0" w:after="0" w:afterAutospacing="0"/>
              <w:jc w:val="center"/>
              <w:textAlignment w:val="baseline"/>
              <w:rPr>
                <w:rFonts w:ascii="Segoe UI" w:hAnsi="Segoe UI" w:cs="Segoe UI"/>
                <w:sz w:val="22"/>
                <w:szCs w:val="22"/>
              </w:rPr>
            </w:pPr>
            <w:r w:rsidRPr="00AE251C">
              <w:rPr>
                <w:rStyle w:val="eop"/>
                <w:rFonts w:ascii="Montserrat" w:hAnsi="Montserrat" w:cs="Segoe UI"/>
                <w:color w:val="000000"/>
                <w:sz w:val="22"/>
                <w:szCs w:val="22"/>
              </w:rPr>
              <w:t> </w:t>
            </w:r>
            <w:r w:rsidRPr="00AE251C">
              <w:rPr>
                <w:rStyle w:val="normaltextrun"/>
                <w:rFonts w:ascii="Montserrat" w:hAnsi="Montserrat" w:cs="Segoe UI"/>
                <w:b/>
                <w:bCs/>
                <w:color w:val="000000"/>
                <w:sz w:val="22"/>
                <w:szCs w:val="22"/>
              </w:rPr>
              <w:t>The Community of Communities Network (CofC)</w:t>
            </w:r>
            <w:r w:rsidRPr="00AE251C">
              <w:rPr>
                <w:rStyle w:val="eop"/>
                <w:rFonts w:ascii="Montserrat" w:hAnsi="Montserrat" w:cs="Segoe UI"/>
                <w:b/>
                <w:bCs/>
                <w:color w:val="000000"/>
                <w:sz w:val="22"/>
                <w:szCs w:val="22"/>
              </w:rPr>
              <w:t xml:space="preserve"> x1 </w:t>
            </w:r>
          </w:p>
          <w:p w14:paraId="64579A58" w14:textId="1250D1EC" w:rsidR="00163CA7" w:rsidRPr="0049518F" w:rsidRDefault="00163CA7" w:rsidP="022EDE5B">
            <w:pPr>
              <w:pStyle w:val="paragraph"/>
              <w:spacing w:before="0" w:beforeAutospacing="0" w:after="0" w:afterAutospacing="0"/>
              <w:jc w:val="center"/>
              <w:textAlignment w:val="baseline"/>
              <w:rPr>
                <w:rFonts w:ascii="Segoe UI" w:hAnsi="Segoe UI" w:cs="Segoe UI"/>
                <w:b/>
                <w:bCs/>
                <w:sz w:val="18"/>
                <w:szCs w:val="18"/>
              </w:rPr>
            </w:pPr>
            <w:r w:rsidRPr="022EDE5B">
              <w:rPr>
                <w:rStyle w:val="normaltextrun"/>
                <w:rFonts w:ascii="Montserrat" w:hAnsi="Montserrat" w:cs="Segoe UI"/>
                <w:b/>
                <w:bCs/>
                <w:color w:val="000000" w:themeColor="text1"/>
                <w:sz w:val="22"/>
                <w:szCs w:val="22"/>
              </w:rPr>
              <w:t>The Quality Network for Older Age Mental Health Services (QNOAMHS)</w:t>
            </w:r>
            <w:r w:rsidRPr="022EDE5B">
              <w:rPr>
                <w:rStyle w:val="eop"/>
                <w:rFonts w:ascii="Montserrat" w:hAnsi="Montserrat" w:cs="Segoe UI"/>
                <w:b/>
                <w:bCs/>
                <w:color w:val="000000" w:themeColor="text1"/>
                <w:sz w:val="22"/>
                <w:szCs w:val="22"/>
              </w:rPr>
              <w:t xml:space="preserve"> x1</w:t>
            </w:r>
          </w:p>
          <w:p w14:paraId="1B5BF179" w14:textId="216E6FA9" w:rsidR="00163CA7" w:rsidRPr="00AF5470" w:rsidRDefault="6036FDF0" w:rsidP="022EDE5B">
            <w:pPr>
              <w:pStyle w:val="paragraph"/>
              <w:spacing w:before="0" w:beforeAutospacing="0" w:after="0" w:afterAutospacing="0"/>
              <w:jc w:val="center"/>
              <w:textAlignment w:val="baseline"/>
              <w:rPr>
                <w:rFonts w:ascii="Montserrat" w:hAnsi="Montserrat" w:cs="Segoe UI"/>
                <w:b/>
                <w:bCs/>
                <w:sz w:val="16"/>
                <w:szCs w:val="16"/>
              </w:rPr>
            </w:pPr>
            <w:r w:rsidRPr="00AF5470">
              <w:rPr>
                <w:rFonts w:ascii="Montserrat" w:hAnsi="Montserrat"/>
                <w:b/>
                <w:bCs/>
                <w:sz w:val="22"/>
                <w:szCs w:val="22"/>
              </w:rPr>
              <w:t>The Quality Network for Psychiatric Intensive Care Units (QN-PICU</w:t>
            </w:r>
            <w:proofErr w:type="gramStart"/>
            <w:r w:rsidRPr="00AF5470">
              <w:rPr>
                <w:rFonts w:ascii="Montserrat" w:hAnsi="Montserrat"/>
                <w:b/>
                <w:bCs/>
                <w:sz w:val="22"/>
                <w:szCs w:val="22"/>
              </w:rPr>
              <w:t>) ,</w:t>
            </w:r>
            <w:proofErr w:type="gramEnd"/>
            <w:r w:rsidRPr="00AF5470">
              <w:rPr>
                <w:rFonts w:ascii="Montserrat" w:hAnsi="Montserrat"/>
                <w:b/>
                <w:bCs/>
                <w:sz w:val="22"/>
                <w:szCs w:val="22"/>
              </w:rPr>
              <w:t xml:space="preserve"> the Quality Network for Prison Mental Health Services (QNPMHS) and the Quality Network for Forensic Mental Health Services (QNFMHS) x1</w:t>
            </w:r>
          </w:p>
          <w:p w14:paraId="50F6DB9E" w14:textId="5191A251" w:rsidR="00163CA7" w:rsidRPr="0049518F" w:rsidRDefault="00163CA7" w:rsidP="022EDE5B">
            <w:pPr>
              <w:pStyle w:val="paragraph"/>
              <w:spacing w:before="0" w:beforeAutospacing="0" w:after="0" w:afterAutospacing="0"/>
              <w:jc w:val="center"/>
              <w:textAlignment w:val="baseline"/>
              <w:rPr>
                <w:rFonts w:ascii="Segoe UI" w:hAnsi="Segoe UI" w:cs="Segoe UI"/>
                <w:b/>
                <w:bCs/>
                <w:sz w:val="18"/>
                <w:szCs w:val="18"/>
              </w:rPr>
            </w:pPr>
            <w:r>
              <w:br/>
            </w:r>
          </w:p>
          <w:p w14:paraId="2954163D" w14:textId="77777777" w:rsidR="00163CA7" w:rsidRPr="00F43FFF" w:rsidRDefault="00163CA7" w:rsidP="00163CA7">
            <w:pPr>
              <w:pStyle w:val="ListParagraph0"/>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College Centre for Quality Improvement)</w:t>
            </w:r>
          </w:p>
          <w:p w14:paraId="19E5F3D6" w14:textId="77777777" w:rsidR="00163CA7" w:rsidRPr="00F43FFF" w:rsidRDefault="00163CA7" w:rsidP="00163CA7">
            <w:pPr>
              <w:jc w:val="center"/>
              <w:rPr>
                <w:rFonts w:ascii="Montserrat" w:hAnsi="Montserrat"/>
                <w:b/>
                <w:sz w:val="22"/>
                <w:szCs w:val="22"/>
              </w:rPr>
            </w:pPr>
          </w:p>
          <w:p w14:paraId="25C80BC5" w14:textId="77777777" w:rsidR="00163CA7" w:rsidRPr="00F43FFF" w:rsidRDefault="00163CA7" w:rsidP="00163CA7">
            <w:pPr>
              <w:jc w:val="center"/>
              <w:rPr>
                <w:rFonts w:ascii="Montserrat" w:hAnsi="Montserrat"/>
                <w:color w:val="1F497D"/>
                <w:sz w:val="22"/>
                <w:szCs w:val="22"/>
              </w:rPr>
            </w:pPr>
            <w:r>
              <w:rPr>
                <w:rFonts w:ascii="Montserrat" w:hAnsi="Montserrat"/>
                <w:b/>
                <w:sz w:val="22"/>
                <w:szCs w:val="22"/>
              </w:rPr>
              <w:t>£26,500</w:t>
            </w:r>
            <w:r w:rsidRPr="00F43FFF">
              <w:rPr>
                <w:rFonts w:ascii="Montserrat" w:hAnsi="Montserrat"/>
                <w:b/>
                <w:sz w:val="22"/>
                <w:szCs w:val="22"/>
              </w:rPr>
              <w:t xml:space="preserve"> per annum</w:t>
            </w:r>
          </w:p>
          <w:p w14:paraId="067852CC" w14:textId="77777777" w:rsidR="00163CA7" w:rsidRPr="00F43FFF" w:rsidRDefault="00163CA7" w:rsidP="00163CA7">
            <w:pPr>
              <w:pStyle w:val="ListParagraph0"/>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183D9177" w14:textId="510D017F" w:rsidR="00DC6975" w:rsidRPr="00462750" w:rsidRDefault="00163CA7" w:rsidP="00163CA7">
            <w:pPr>
              <w:jc w:val="center"/>
              <w:rPr>
                <w:rFonts w:ascii="Montserrat" w:hAnsi="Montserrat"/>
                <w:sz w:val="22"/>
                <w:szCs w:val="22"/>
              </w:rPr>
            </w:pPr>
            <w:r w:rsidRPr="00AE251C">
              <w:rPr>
                <w:rFonts w:ascii="Montserrat" w:hAnsi="Montserrat"/>
                <w:b/>
                <w:sz w:val="22"/>
                <w:szCs w:val="22"/>
              </w:rPr>
              <w:t>Permanent contract</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530E2C">
        <w:tc>
          <w:tcPr>
            <w:tcW w:w="1980" w:type="dxa"/>
          </w:tcPr>
          <w:p w14:paraId="720CDA13" w14:textId="77777777" w:rsidR="00DC6975" w:rsidRPr="00462750" w:rsidRDefault="00DC6975" w:rsidP="00530E2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530E2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77777777" w:rsidR="00C76D90" w:rsidRPr="00462750" w:rsidRDefault="00C76D90" w:rsidP="00C2759A">
      <w:pPr>
        <w:rPr>
          <w:rFonts w:ascii="Montserrat" w:hAnsi="Montserrat"/>
          <w:sz w:val="22"/>
          <w:szCs w:val="22"/>
        </w:rPr>
      </w:pPr>
    </w:p>
    <w:p w14:paraId="434DA7F8" w14:textId="77777777" w:rsidR="006C500E" w:rsidRDefault="006C500E" w:rsidP="005230EC">
      <w:pPr>
        <w:tabs>
          <w:tab w:val="left" w:pos="6550"/>
        </w:tabs>
        <w:rPr>
          <w:rFonts w:ascii="Montserrat" w:hAnsi="Montserrat" w:cs="Calibri"/>
          <w:sz w:val="22"/>
          <w:szCs w:val="22"/>
        </w:rPr>
      </w:pPr>
    </w:p>
    <w:p w14:paraId="102240A1" w14:textId="1531BB26"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330E36E0" w:rsidRPr="00462750">
              <w:rPr>
                <w:rFonts w:ascii="Montserrat" w:hAnsi="Montserrat" w:cs="Calibri"/>
                <w:sz w:val="20"/>
              </w:rPr>
              <w:t>d  _</w:t>
            </w:r>
            <w:proofErr w:type="gramEnd"/>
            <w:r w:rsidR="330E36E0" w:rsidRPr="00462750">
              <w:rPr>
                <w:rFonts w:ascii="Montserrat" w:hAnsi="Montserrat" w:cs="Calibri"/>
                <w:sz w:val="20"/>
              </w:rPr>
              <w:t>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proofErr w:type="gramStart"/>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Pr="00462750" w:rsidRDefault="00462350" w:rsidP="52370E97">
      <w:pPr>
        <w:pStyle w:val="BlockText"/>
        <w:ind w:left="-851" w:right="-165"/>
        <w:jc w:val="both"/>
        <w:rPr>
          <w:rFonts w:ascii="Montserrat" w:hAnsi="Montserrat" w:cs="Calibri"/>
          <w:sz w:val="20"/>
        </w:rPr>
      </w:pPr>
    </w:p>
    <w:p w14:paraId="4E96B7D2" w14:textId="610F69F7" w:rsidR="0026532F" w:rsidRDefault="0026532F" w:rsidP="52370E97">
      <w:pPr>
        <w:pStyle w:val="BlockText"/>
        <w:ind w:left="-851" w:right="-165"/>
        <w:jc w:val="both"/>
        <w:rPr>
          <w:rFonts w:ascii="Montserrat" w:hAnsi="Montserrat" w:cs="Calibri"/>
          <w:sz w:val="20"/>
        </w:rPr>
      </w:pPr>
    </w:p>
    <w:p w14:paraId="27610605" w14:textId="5030A6C3" w:rsidR="006C500E" w:rsidRDefault="006C500E" w:rsidP="52370E97">
      <w:pPr>
        <w:pStyle w:val="BlockText"/>
        <w:ind w:left="-851" w:right="-165"/>
        <w:jc w:val="both"/>
        <w:rPr>
          <w:rFonts w:ascii="Montserrat" w:hAnsi="Montserrat" w:cs="Calibri"/>
          <w:sz w:val="20"/>
        </w:rPr>
      </w:pPr>
    </w:p>
    <w:p w14:paraId="757A6279" w14:textId="7320C1C7" w:rsidR="006C500E" w:rsidRDefault="006C500E" w:rsidP="52370E97">
      <w:pPr>
        <w:pStyle w:val="BlockText"/>
        <w:ind w:left="-851" w:right="-165"/>
        <w:jc w:val="both"/>
        <w:rPr>
          <w:rFonts w:ascii="Montserrat" w:hAnsi="Montserrat" w:cs="Calibri"/>
          <w:sz w:val="20"/>
        </w:rPr>
      </w:pPr>
    </w:p>
    <w:p w14:paraId="4AB6D904" w14:textId="63B053AE" w:rsidR="006C500E" w:rsidRDefault="006C500E" w:rsidP="52370E97">
      <w:pPr>
        <w:pStyle w:val="BlockText"/>
        <w:ind w:left="-851" w:right="-165"/>
        <w:jc w:val="both"/>
        <w:rPr>
          <w:rFonts w:ascii="Montserrat" w:hAnsi="Montserrat" w:cs="Calibri"/>
          <w:sz w:val="20"/>
        </w:rPr>
      </w:pPr>
    </w:p>
    <w:p w14:paraId="7E872342" w14:textId="21608E25" w:rsidR="006C500E" w:rsidRDefault="006C500E" w:rsidP="52370E97">
      <w:pPr>
        <w:pStyle w:val="BlockText"/>
        <w:ind w:left="-851" w:right="-165"/>
        <w:jc w:val="both"/>
        <w:rPr>
          <w:rFonts w:ascii="Montserrat" w:hAnsi="Montserrat" w:cs="Calibri"/>
          <w:sz w:val="20"/>
        </w:rPr>
      </w:pPr>
    </w:p>
    <w:p w14:paraId="1039DBF7" w14:textId="16B840E4" w:rsidR="006C500E" w:rsidRDefault="006C500E" w:rsidP="52370E97">
      <w:pPr>
        <w:pStyle w:val="BlockText"/>
        <w:ind w:left="-851" w:right="-165"/>
        <w:jc w:val="both"/>
        <w:rPr>
          <w:rFonts w:ascii="Montserrat" w:hAnsi="Montserrat" w:cs="Calibri"/>
          <w:sz w:val="20"/>
        </w:rPr>
      </w:pPr>
    </w:p>
    <w:p w14:paraId="359E1A1C" w14:textId="0D5C6F41" w:rsidR="006C500E" w:rsidRDefault="006C500E" w:rsidP="52370E97">
      <w:pPr>
        <w:pStyle w:val="BlockText"/>
        <w:ind w:left="-851" w:right="-165"/>
        <w:jc w:val="both"/>
        <w:rPr>
          <w:rFonts w:ascii="Montserrat" w:hAnsi="Montserrat" w:cs="Calibri"/>
          <w:sz w:val="20"/>
        </w:rPr>
      </w:pPr>
    </w:p>
    <w:p w14:paraId="2E24C43E" w14:textId="538937C5" w:rsidR="006C500E" w:rsidRDefault="006C500E" w:rsidP="52370E97">
      <w:pPr>
        <w:pStyle w:val="BlockText"/>
        <w:ind w:left="-851" w:right="-165"/>
        <w:jc w:val="both"/>
        <w:rPr>
          <w:rFonts w:ascii="Montserrat" w:hAnsi="Montserrat" w:cs="Calibri"/>
          <w:sz w:val="20"/>
        </w:rPr>
      </w:pPr>
    </w:p>
    <w:p w14:paraId="522D51B7" w14:textId="77777777" w:rsidR="006C500E" w:rsidRPr="00462750" w:rsidRDefault="006C500E"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58248"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58247"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self-describe</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58246"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answer </w:t>
      </w:r>
    </w:p>
    <w:p w14:paraId="2FC5A55B" w14:textId="4C654E21" w:rsidR="00D1600D" w:rsidRPr="00462750" w:rsidRDefault="00D1600D" w:rsidP="52370E97">
      <w:pPr>
        <w:ind w:left="-851" w:right="-165"/>
        <w:jc w:val="both"/>
        <w:rPr>
          <w:rFonts w:ascii="Montserrat" w:hAnsi="Montserrat" w:cs="Calibri"/>
          <w:sz w:val="20"/>
        </w:rPr>
      </w:pPr>
    </w:p>
    <w:p w14:paraId="6573190F" w14:textId="0B9542D2" w:rsidR="00D1600D" w:rsidRPr="00462750" w:rsidRDefault="00D1600D" w:rsidP="52370E97">
      <w:pPr>
        <w:ind w:left="-851" w:right="-165"/>
        <w:jc w:val="both"/>
        <w:rPr>
          <w:rFonts w:ascii="Montserrat" w:hAnsi="Montserrat" w:cs="Calibri"/>
          <w:sz w:val="20"/>
        </w:rPr>
      </w:pPr>
    </w:p>
    <w:p w14:paraId="42ECCAAE" w14:textId="11284217" w:rsidR="00D1600D" w:rsidRPr="00462750" w:rsidRDefault="00D1600D"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6C500E" w:rsidRDefault="238AD47B" w:rsidP="00D1600D">
      <w:pPr>
        <w:tabs>
          <w:tab w:val="left" w:pos="645"/>
        </w:tabs>
        <w:ind w:left="-709"/>
        <w:rPr>
          <w:rFonts w:ascii="Montserrat" w:hAnsi="Montserrat" w:cs="Calibri"/>
          <w:color w:val="000000"/>
          <w:sz w:val="20"/>
        </w:rPr>
      </w:pPr>
      <w:r w:rsidRPr="006C500E">
        <w:rPr>
          <w:rFonts w:ascii="Montserrat" w:hAnsi="Montserrat"/>
          <w:sz w:val="20"/>
        </w:rPr>
        <w:t>To which gender do you most identify?</w:t>
      </w:r>
      <w:r w:rsidR="00D1600D" w:rsidRPr="006C500E">
        <w:rPr>
          <w:rFonts w:ascii="Montserrat" w:hAnsi="Montserrat"/>
          <w:sz w:val="20"/>
        </w:rPr>
        <w:t xml:space="preserve"> </w:t>
      </w:r>
      <w:r w:rsidR="00D1600D" w:rsidRPr="006C500E">
        <w:rPr>
          <w:rFonts w:ascii="Montserrat" w:hAnsi="Montserrat" w:cs="Calibri"/>
          <w:color w:val="000000" w:themeColor="text1"/>
          <w:sz w:val="20"/>
        </w:rPr>
        <w:t xml:space="preserve">Please mark ‘X’ in </w:t>
      </w:r>
      <w:r w:rsidR="00D1600D" w:rsidRPr="006C500E">
        <w:rPr>
          <w:rFonts w:ascii="Montserrat" w:hAnsi="Montserrat" w:cs="Calibri"/>
          <w:b/>
          <w:bCs/>
          <w:color w:val="000000" w:themeColor="text1"/>
          <w:sz w:val="20"/>
        </w:rPr>
        <w:t>one</w:t>
      </w:r>
      <w:r w:rsidR="00D1600D" w:rsidRPr="006C500E">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17E1B" id="_x0000_t202" coordsize="21600,21600" o:spt="202" path="m,l,21600r21600,l21600,xe">
                <v:stroke joinstyle="miter"/>
                <v:path gradientshapeok="t" o:connecttype="rect"/>
              </v:shapetype>
              <v:shape id="Text Box 2" o:spid="_x0000_s1026" type="#_x0000_t202" style="position:absolute;left:0;text-align:left;margin-left:104pt;margin-top:1.4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27" type="#_x0000_t202" style="position:absolute;left:0;text-align:left;margin-left:104pt;margin-top:1.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4"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28" type="#_x0000_t202" style="position:absolute;left:0;text-align:left;margin-left:104.5pt;margin-top:.45pt;width:42.5pt;height:12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530E2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530E2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530E2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58245"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6ED39302">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94E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Pr="00462750" w:rsidRDefault="00D1600D" w:rsidP="00D1600D">
      <w:pPr>
        <w:tabs>
          <w:tab w:val="left" w:pos="1160"/>
        </w:tabs>
        <w:ind w:left="-709"/>
        <w:rPr>
          <w:rFonts w:ascii="Montserrat" w:hAnsi="Montserrat" w:cs="Calibri"/>
          <w:bCs/>
          <w:color w:val="000000"/>
          <w:sz w:val="20"/>
        </w:rPr>
      </w:pPr>
    </w:p>
    <w:p w14:paraId="2CCC76D1" w14:textId="3AF6F2EA" w:rsidR="00D1600D" w:rsidRPr="00462750" w:rsidRDefault="00D1600D" w:rsidP="00D1600D">
      <w:pPr>
        <w:tabs>
          <w:tab w:val="left" w:pos="1160"/>
        </w:tabs>
        <w:ind w:left="-709"/>
        <w:rPr>
          <w:rFonts w:ascii="Montserrat" w:hAnsi="Montserrat" w:cs="Calibri"/>
          <w:bCs/>
          <w:color w:val="000000"/>
          <w:sz w:val="20"/>
        </w:rPr>
      </w:pPr>
    </w:p>
    <w:p w14:paraId="2ED1C8D2" w14:textId="4111FF4C" w:rsidR="00D1600D" w:rsidRPr="00462750" w:rsidRDefault="00D1600D" w:rsidP="00D1600D">
      <w:pPr>
        <w:tabs>
          <w:tab w:val="left" w:pos="1160"/>
        </w:tabs>
        <w:ind w:left="-709"/>
        <w:rPr>
          <w:rFonts w:ascii="Montserrat" w:hAnsi="Montserrat" w:cs="Calibri"/>
          <w:bCs/>
          <w:color w:val="000000"/>
          <w:sz w:val="20"/>
        </w:rPr>
      </w:pPr>
    </w:p>
    <w:p w14:paraId="6A7BECBC" w14:textId="2F35D83E" w:rsidR="00D1600D" w:rsidRPr="00462750" w:rsidRDefault="00D1600D" w:rsidP="00D1600D">
      <w:pPr>
        <w:tabs>
          <w:tab w:val="left" w:pos="1160"/>
        </w:tabs>
        <w:ind w:left="-709"/>
        <w:rPr>
          <w:rFonts w:ascii="Montserrat" w:hAnsi="Montserrat" w:cs="Calibri"/>
          <w:bCs/>
          <w:color w:val="000000"/>
          <w:sz w:val="20"/>
        </w:rPr>
      </w:pPr>
    </w:p>
    <w:p w14:paraId="3FB5843C" w14:textId="319ED71A" w:rsidR="00D1600D" w:rsidRPr="00462750" w:rsidRDefault="00D1600D" w:rsidP="00D1600D">
      <w:pPr>
        <w:tabs>
          <w:tab w:val="left" w:pos="1160"/>
        </w:tabs>
        <w:ind w:left="-709"/>
        <w:rPr>
          <w:rFonts w:ascii="Montserrat" w:hAnsi="Montserrat" w:cs="Calibri"/>
          <w:bCs/>
          <w:color w:val="000000"/>
          <w:sz w:val="20"/>
        </w:rPr>
      </w:pPr>
    </w:p>
    <w:p w14:paraId="35AECA1A" w14:textId="0D8C1021" w:rsidR="00D1600D" w:rsidRPr="00462750" w:rsidRDefault="00D1600D" w:rsidP="00D1600D">
      <w:pPr>
        <w:tabs>
          <w:tab w:val="left" w:pos="1160"/>
        </w:tabs>
        <w:ind w:left="-709"/>
        <w:rPr>
          <w:rFonts w:ascii="Montserrat" w:hAnsi="Montserrat" w:cs="Calibri"/>
          <w:bCs/>
          <w:color w:val="000000"/>
          <w:sz w:val="20"/>
        </w:rPr>
      </w:pPr>
    </w:p>
    <w:p w14:paraId="51537CCE" w14:textId="0AE7DB3B" w:rsidR="00D1600D" w:rsidRPr="00462750" w:rsidRDefault="00D1600D" w:rsidP="00D1600D">
      <w:pPr>
        <w:tabs>
          <w:tab w:val="left" w:pos="1160"/>
        </w:tabs>
        <w:ind w:left="-709"/>
        <w:rPr>
          <w:rFonts w:ascii="Montserrat" w:hAnsi="Montserrat" w:cs="Calibri"/>
          <w:bCs/>
          <w:color w:val="000000"/>
          <w:sz w:val="20"/>
        </w:rPr>
      </w:pPr>
    </w:p>
    <w:p w14:paraId="7BD22B97" w14:textId="48DF32CC" w:rsidR="00D1600D" w:rsidRPr="00462750" w:rsidRDefault="00D1600D" w:rsidP="00D1600D">
      <w:pPr>
        <w:tabs>
          <w:tab w:val="left" w:pos="1160"/>
        </w:tabs>
        <w:ind w:left="-709"/>
        <w:rPr>
          <w:rFonts w:ascii="Montserrat" w:hAnsi="Montserrat" w:cs="Calibri"/>
          <w:bCs/>
          <w:color w:val="000000"/>
          <w:sz w:val="20"/>
        </w:rPr>
      </w:pPr>
    </w:p>
    <w:p w14:paraId="35AC882A" w14:textId="36F074BF" w:rsidR="00D1600D" w:rsidRPr="00462750" w:rsidRDefault="00D1600D" w:rsidP="00D1600D">
      <w:pPr>
        <w:tabs>
          <w:tab w:val="left" w:pos="1160"/>
        </w:tabs>
        <w:ind w:left="-709"/>
        <w:rPr>
          <w:rFonts w:ascii="Montserrat" w:hAnsi="Montserrat" w:cs="Calibri"/>
          <w:bCs/>
          <w:color w:val="000000"/>
          <w:sz w:val="20"/>
        </w:rPr>
      </w:pPr>
    </w:p>
    <w:p w14:paraId="08C49BC8" w14:textId="7998EB78" w:rsidR="00D1600D" w:rsidRPr="00462750" w:rsidRDefault="00D1600D" w:rsidP="006C500E">
      <w:pPr>
        <w:tabs>
          <w:tab w:val="left" w:pos="1160"/>
        </w:tabs>
        <w:rPr>
          <w:rFonts w:ascii="Montserrat" w:hAnsi="Montserrat" w:cs="Calibri"/>
          <w:bCs/>
          <w:color w:val="000000"/>
          <w:sz w:val="20"/>
        </w:rPr>
      </w:pPr>
    </w:p>
    <w:p w14:paraId="7A8E540D" w14:textId="77777777" w:rsidR="00D1600D" w:rsidRPr="00462750" w:rsidRDefault="00D1600D" w:rsidP="00D1600D">
      <w:pPr>
        <w:tabs>
          <w:tab w:val="left" w:pos="1160"/>
        </w:tabs>
        <w:ind w:left="-709"/>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58249"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F6F9C6A">
                    <v:line id="Straight Connector 1"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2.45pt,54.45pt" to="168.55pt,54.95pt" w14:anchorId="1A331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3E49F00D" w14:textId="77777777" w:rsidR="008714B4" w:rsidRPr="00462750" w:rsidRDefault="008714B4" w:rsidP="00B07130">
      <w:pPr>
        <w:rPr>
          <w:rFonts w:ascii="Montserrat" w:hAnsi="Montserrat" w:cs="Calibri"/>
          <w:b/>
          <w:color w:val="999999"/>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4"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5289" w14:textId="77777777" w:rsidR="00530E2C" w:rsidRDefault="00530E2C">
      <w:r>
        <w:separator/>
      </w:r>
    </w:p>
  </w:endnote>
  <w:endnote w:type="continuationSeparator" w:id="0">
    <w:p w14:paraId="503CEC3E" w14:textId="77777777" w:rsidR="00530E2C" w:rsidRDefault="00530E2C">
      <w:r>
        <w:continuationSeparator/>
      </w:r>
    </w:p>
  </w:endnote>
  <w:endnote w:type="continuationNotice" w:id="1">
    <w:p w14:paraId="67C3C178" w14:textId="77777777" w:rsidR="00530E2C" w:rsidRDefault="00530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CBD0" w14:textId="77777777" w:rsidR="00530E2C" w:rsidRDefault="00530E2C">
      <w:r>
        <w:separator/>
      </w:r>
    </w:p>
  </w:footnote>
  <w:footnote w:type="continuationSeparator" w:id="0">
    <w:p w14:paraId="1F33EF67" w14:textId="77777777" w:rsidR="00530E2C" w:rsidRDefault="00530E2C">
      <w:r>
        <w:continuationSeparator/>
      </w:r>
    </w:p>
  </w:footnote>
  <w:footnote w:type="continuationNotice" w:id="1">
    <w:p w14:paraId="3F5DE106" w14:textId="77777777" w:rsidR="00530E2C" w:rsidRDefault="00530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42B34"/>
    <w:rsid w:val="00163BEC"/>
    <w:rsid w:val="00163CA7"/>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106D"/>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0E2C"/>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C500E"/>
    <w:rsid w:val="006D6C16"/>
    <w:rsid w:val="007001B1"/>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010"/>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AF5470"/>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2FB8"/>
    <w:rsid w:val="00D53475"/>
    <w:rsid w:val="00D60E6E"/>
    <w:rsid w:val="00D72D8C"/>
    <w:rsid w:val="00D8291C"/>
    <w:rsid w:val="00DA3F68"/>
    <w:rsid w:val="00DC01CA"/>
    <w:rsid w:val="00DC3BE3"/>
    <w:rsid w:val="00DC6975"/>
    <w:rsid w:val="00DD44CE"/>
    <w:rsid w:val="00DD5134"/>
    <w:rsid w:val="00DE024A"/>
    <w:rsid w:val="00DE5178"/>
    <w:rsid w:val="00E07856"/>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22EDE5B"/>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036FDF0"/>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C7A37870-BEEF-4E84-ACFC-B668652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163CA7"/>
    <w:rPr>
      <w:rFonts w:ascii="Arial" w:hAnsi="Arial"/>
      <w:sz w:val="24"/>
      <w:lang w:eastAsia="en-US"/>
    </w:rPr>
  </w:style>
  <w:style w:type="paragraph" w:customStyle="1" w:styleId="paragraph">
    <w:name w:val="paragraph"/>
    <w:basedOn w:val="Normal"/>
    <w:rsid w:val="00163CA7"/>
    <w:pPr>
      <w:spacing w:before="100" w:beforeAutospacing="1" w:after="100" w:afterAutospacing="1"/>
    </w:pPr>
    <w:rPr>
      <w:rFonts w:ascii="Times New Roman" w:hAnsi="Times New Roman"/>
      <w:szCs w:val="24"/>
      <w:lang w:eastAsia="en-GB"/>
    </w:rPr>
  </w:style>
  <w:style w:type="character" w:customStyle="1" w:styleId="eop">
    <w:name w:val="eop"/>
    <w:basedOn w:val="DefaultParagraphFont"/>
    <w:rsid w:val="00163CA7"/>
  </w:style>
  <w:style w:type="character" w:customStyle="1" w:styleId="normaltextrun">
    <w:name w:val="normaltextrun"/>
    <w:basedOn w:val="DefaultParagraphFont"/>
    <w:rsid w:val="0016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aboutthecollege/dataprotection/humanresourcesprivacynotice.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BA7A442-4830-4D95-902B-BBFCCF32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2000.dot</Template>
  <TotalTime>0</TotalTime>
  <Pages>1</Pages>
  <Words>679</Words>
  <Characters>3874</Characters>
  <Application>Microsoft Office Word</Application>
  <DocSecurity>4</DocSecurity>
  <Lines>32</Lines>
  <Paragraphs>9</Paragraphs>
  <ScaleCrop>false</ScaleCrop>
  <Company>Brochet Limited</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9</cp:revision>
  <cp:lastPrinted>2011-07-28T16:44:00Z</cp:lastPrinted>
  <dcterms:created xsi:type="dcterms:W3CDTF">2021-09-23T19:09:00Z</dcterms:created>
  <dcterms:modified xsi:type="dcterms:W3CDTF">2021-11-01T21:20:00Z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