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931568" w14:textId="13CFC15A" w:rsidR="003D211F" w:rsidRPr="00D62E3B" w:rsidRDefault="003034C5">
      <w:pPr>
        <w:rPr>
          <w:rFonts w:ascii="Montserrat" w:hAnsi="Montserrat" w:cstheme="majorHAnsi"/>
          <w:b/>
          <w:color w:val="1F3864" w:themeColor="accent5" w:themeShade="80"/>
        </w:rPr>
      </w:pPr>
      <w:r w:rsidRPr="00D62E3B">
        <w:rPr>
          <w:rFonts w:ascii="Montserrat" w:hAnsi="Montserrat" w:cstheme="majorHAnsi"/>
          <w:b/>
          <w:color w:val="1F3864" w:themeColor="accent5" w:themeShade="80"/>
        </w:rPr>
        <w:t>Perinatal Psychiatry Masterclass Programme 202</w:t>
      </w:r>
      <w:r w:rsidR="00C93EA8" w:rsidRPr="00D62E3B">
        <w:rPr>
          <w:rFonts w:ascii="Montserrat" w:hAnsi="Montserrat" w:cstheme="majorHAnsi"/>
          <w:b/>
          <w:color w:val="1F3864" w:themeColor="accent5" w:themeShade="80"/>
        </w:rPr>
        <w:t>3</w:t>
      </w:r>
      <w:r w:rsidR="00DF0808" w:rsidRPr="00D62E3B">
        <w:rPr>
          <w:rFonts w:ascii="Montserrat" w:hAnsi="Montserrat" w:cstheme="majorHAnsi"/>
          <w:b/>
          <w:color w:val="1F3864" w:themeColor="accent5" w:themeShade="80"/>
        </w:rPr>
        <w:t xml:space="preserve">                                  </w:t>
      </w:r>
    </w:p>
    <w:p w14:paraId="50A901C9" w14:textId="2B34543D" w:rsidR="003D211F" w:rsidRPr="00D62E3B" w:rsidRDefault="00EA6169">
      <w:pPr>
        <w:rPr>
          <w:rFonts w:ascii="Montserrat" w:hAnsi="Montserrat" w:cstheme="majorHAnsi"/>
          <w:b/>
          <w:color w:val="1F3864" w:themeColor="accent5" w:themeShade="80"/>
          <w:sz w:val="18"/>
          <w:szCs w:val="18"/>
        </w:rPr>
      </w:pPr>
      <w:r w:rsidRPr="00D62E3B">
        <w:rPr>
          <w:rFonts w:ascii="Montserrat" w:hAnsi="Montserrat" w:cstheme="majorHAnsi"/>
          <w:b/>
          <w:color w:val="1F3864" w:themeColor="accent5" w:themeShade="80"/>
        </w:rPr>
        <w:tab/>
      </w:r>
      <w:r w:rsidRPr="00D62E3B">
        <w:rPr>
          <w:rFonts w:ascii="Montserrat" w:hAnsi="Montserrat" w:cstheme="majorHAnsi"/>
          <w:b/>
          <w:color w:val="1F3864" w:themeColor="accent5" w:themeShade="80"/>
        </w:rPr>
        <w:tab/>
      </w:r>
      <w:r w:rsidRPr="00D62E3B">
        <w:rPr>
          <w:rFonts w:ascii="Montserrat" w:hAnsi="Montserrat" w:cstheme="majorHAnsi"/>
          <w:b/>
          <w:color w:val="1F3864" w:themeColor="accent5" w:themeShade="80"/>
        </w:rPr>
        <w:tab/>
      </w:r>
      <w:r w:rsidRPr="00D62E3B">
        <w:rPr>
          <w:rFonts w:ascii="Montserrat" w:hAnsi="Montserrat" w:cstheme="majorHAnsi"/>
          <w:b/>
          <w:color w:val="1F3864" w:themeColor="accent5" w:themeShade="80"/>
        </w:rPr>
        <w:tab/>
      </w:r>
      <w:r w:rsidRPr="00D62E3B">
        <w:rPr>
          <w:rFonts w:ascii="Montserrat" w:hAnsi="Montserrat" w:cstheme="majorHAnsi"/>
          <w:b/>
          <w:color w:val="1F3864" w:themeColor="accent5" w:themeShade="80"/>
        </w:rPr>
        <w:tab/>
      </w:r>
      <w:r w:rsidRPr="00D62E3B">
        <w:rPr>
          <w:rFonts w:ascii="Montserrat" w:hAnsi="Montserrat" w:cstheme="majorHAnsi"/>
          <w:b/>
          <w:color w:val="1F3864" w:themeColor="accent5" w:themeShade="80"/>
        </w:rPr>
        <w:tab/>
      </w:r>
      <w:r w:rsidRPr="00D62E3B">
        <w:rPr>
          <w:rFonts w:ascii="Montserrat" w:hAnsi="Montserrat" w:cstheme="majorHAnsi"/>
          <w:b/>
          <w:color w:val="1F3864" w:themeColor="accent5" w:themeShade="80"/>
        </w:rPr>
        <w:tab/>
      </w:r>
      <w:r w:rsidRPr="00D62E3B">
        <w:rPr>
          <w:rFonts w:ascii="Montserrat" w:hAnsi="Montserrat" w:cstheme="majorHAnsi"/>
          <w:b/>
          <w:color w:val="1F3864" w:themeColor="accent5" w:themeShade="80"/>
        </w:rPr>
        <w:tab/>
      </w:r>
      <w:r w:rsidRPr="00D62E3B">
        <w:rPr>
          <w:rFonts w:ascii="Montserrat" w:hAnsi="Montserrat" w:cstheme="majorHAnsi"/>
          <w:b/>
          <w:color w:val="1F3864" w:themeColor="accent5" w:themeShade="80"/>
        </w:rPr>
        <w:tab/>
      </w:r>
      <w:r w:rsidR="00320B8A" w:rsidRPr="00D62E3B">
        <w:rPr>
          <w:rFonts w:ascii="Montserrat" w:hAnsi="Montserrat" w:cstheme="majorHAnsi"/>
          <w:b/>
          <w:color w:val="1F3864" w:themeColor="accent5" w:themeShade="80"/>
          <w:sz w:val="18"/>
          <w:szCs w:val="18"/>
        </w:rPr>
        <w:tab/>
      </w:r>
    </w:p>
    <w:p w14:paraId="7EB6660A" w14:textId="77777777" w:rsidR="00EA6169" w:rsidRPr="00D62E3B" w:rsidRDefault="00EA6169">
      <w:pPr>
        <w:rPr>
          <w:rFonts w:ascii="Montserrat" w:hAnsi="Montserrat" w:cstheme="majorHAnsi"/>
          <w:b/>
          <w:color w:val="1F3864" w:themeColor="accent5" w:themeShade="80"/>
          <w:sz w:val="18"/>
          <w:szCs w:val="18"/>
        </w:rPr>
      </w:pPr>
    </w:p>
    <w:p w14:paraId="36758EA9" w14:textId="07AEB1E4" w:rsidR="003D211F" w:rsidRPr="00D62E3B" w:rsidRDefault="003D211F">
      <w:pPr>
        <w:rPr>
          <w:rFonts w:ascii="Montserrat" w:hAnsi="Montserrat" w:cstheme="majorHAnsi"/>
          <w:b/>
          <w:color w:val="1F3864" w:themeColor="accent5" w:themeShade="80"/>
          <w:sz w:val="18"/>
          <w:szCs w:val="18"/>
        </w:rPr>
      </w:pPr>
      <w:r w:rsidRPr="00D62E3B">
        <w:rPr>
          <w:rFonts w:ascii="Montserrat" w:hAnsi="Montserrat" w:cstheme="majorHAnsi"/>
          <w:b/>
          <w:color w:val="1F3864" w:themeColor="accent5" w:themeShade="80"/>
          <w:sz w:val="18"/>
          <w:szCs w:val="18"/>
        </w:rPr>
        <w:t xml:space="preserve">Dear </w:t>
      </w:r>
      <w:r w:rsidR="00B7431F" w:rsidRPr="00D62E3B">
        <w:rPr>
          <w:rFonts w:ascii="Montserrat" w:hAnsi="Montserrat" w:cstheme="majorHAnsi"/>
          <w:b/>
          <w:color w:val="1F3864" w:themeColor="accent5" w:themeShade="80"/>
          <w:sz w:val="18"/>
          <w:szCs w:val="18"/>
        </w:rPr>
        <w:t>Participant</w:t>
      </w:r>
      <w:r w:rsidRPr="00D62E3B">
        <w:rPr>
          <w:rFonts w:ascii="Montserrat" w:hAnsi="Montserrat" w:cstheme="majorHAnsi"/>
          <w:b/>
          <w:color w:val="1F3864" w:themeColor="accent5" w:themeShade="80"/>
          <w:sz w:val="18"/>
          <w:szCs w:val="18"/>
        </w:rPr>
        <w:t xml:space="preserve">, </w:t>
      </w:r>
    </w:p>
    <w:p w14:paraId="56EEBB24" w14:textId="77777777" w:rsidR="003D211F" w:rsidRPr="00D62E3B" w:rsidRDefault="003D211F">
      <w:pPr>
        <w:rPr>
          <w:rFonts w:ascii="Montserrat" w:hAnsi="Montserrat" w:cstheme="majorHAnsi"/>
          <w:b/>
          <w:color w:val="1F3864" w:themeColor="accent5" w:themeShade="80"/>
          <w:sz w:val="18"/>
          <w:szCs w:val="18"/>
        </w:rPr>
      </w:pPr>
    </w:p>
    <w:p w14:paraId="1F8E3470" w14:textId="77777777" w:rsidR="00B67313" w:rsidRPr="00D62E3B" w:rsidRDefault="00B67313">
      <w:pPr>
        <w:rPr>
          <w:rFonts w:ascii="Montserrat" w:hAnsi="Montserrat" w:cstheme="majorHAnsi"/>
          <w:b/>
          <w:color w:val="1F3864" w:themeColor="accent5" w:themeShade="80"/>
          <w:sz w:val="18"/>
          <w:szCs w:val="18"/>
        </w:rPr>
      </w:pPr>
    </w:p>
    <w:p w14:paraId="2D7E76CB" w14:textId="6F37A1DD" w:rsidR="003D211F" w:rsidRPr="00D62E3B" w:rsidRDefault="003D211F">
      <w:pPr>
        <w:rPr>
          <w:rFonts w:ascii="Montserrat" w:hAnsi="Montserrat" w:cstheme="majorHAnsi"/>
          <w:b/>
          <w:color w:val="1F3864" w:themeColor="accent5" w:themeShade="80"/>
          <w:sz w:val="18"/>
          <w:szCs w:val="18"/>
        </w:rPr>
      </w:pPr>
      <w:r w:rsidRPr="00D62E3B">
        <w:rPr>
          <w:rFonts w:ascii="Montserrat" w:hAnsi="Montserrat" w:cstheme="majorHAnsi"/>
          <w:b/>
          <w:color w:val="1F3864" w:themeColor="accent5" w:themeShade="80"/>
          <w:sz w:val="18"/>
          <w:szCs w:val="18"/>
        </w:rPr>
        <w:t>Re</w:t>
      </w:r>
      <w:r w:rsidR="00EA2824" w:rsidRPr="00D62E3B">
        <w:rPr>
          <w:rFonts w:ascii="Montserrat" w:hAnsi="Montserrat" w:cstheme="majorHAnsi"/>
          <w:b/>
          <w:color w:val="1F3864" w:themeColor="accent5" w:themeShade="80"/>
          <w:sz w:val="18"/>
          <w:szCs w:val="18"/>
        </w:rPr>
        <w:t>:  Prescribing Masterclass</w:t>
      </w:r>
    </w:p>
    <w:p w14:paraId="0373FAD6" w14:textId="77777777" w:rsidR="00B67313" w:rsidRPr="00D62E3B" w:rsidRDefault="00B67313">
      <w:pPr>
        <w:rPr>
          <w:rFonts w:ascii="Montserrat" w:hAnsi="Montserrat" w:cstheme="majorHAnsi"/>
          <w:color w:val="1F3864" w:themeColor="accent5" w:themeShade="80"/>
          <w:sz w:val="18"/>
          <w:szCs w:val="18"/>
        </w:rPr>
      </w:pPr>
    </w:p>
    <w:p w14:paraId="136A89A9" w14:textId="79CD0E57" w:rsidR="00450E48" w:rsidRPr="00D62E3B" w:rsidRDefault="003D211F">
      <w:pPr>
        <w:rPr>
          <w:rFonts w:ascii="Montserrat" w:hAnsi="Montserrat" w:cstheme="majorHAnsi"/>
          <w:color w:val="1F3864" w:themeColor="accent5" w:themeShade="80"/>
          <w:sz w:val="18"/>
          <w:szCs w:val="18"/>
        </w:rPr>
      </w:pPr>
      <w:r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>We are the facilitators for th</w:t>
      </w:r>
      <w:r w:rsidR="000201BF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e psychopharmacology aspects of the course </w:t>
      </w:r>
      <w:r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and are looking forward to seeing you on the day. </w:t>
      </w:r>
      <w:r w:rsidR="000201BF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In addition to </w:t>
      </w:r>
      <w:r w:rsidR="00320B8A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>presentations on the r</w:t>
      </w:r>
      <w:r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eproductive safety of </w:t>
      </w:r>
      <w:r w:rsidR="00343C87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the main </w:t>
      </w:r>
      <w:r w:rsidR="007D2796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classes of </w:t>
      </w:r>
      <w:r w:rsidR="00343C87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>psychotropic drugs</w:t>
      </w:r>
      <w:r w:rsidR="009F7FD2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>,</w:t>
      </w:r>
      <w:r w:rsidR="00320B8A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 </w:t>
      </w:r>
      <w:r w:rsidR="007D2796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>we</w:t>
      </w:r>
      <w:r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 </w:t>
      </w:r>
      <w:r w:rsidR="000201BF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will aim </w:t>
      </w:r>
      <w:r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to deepen your understanding of common methodological issues in research </w:t>
      </w:r>
      <w:r w:rsidR="00EA2824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in this area </w:t>
      </w:r>
      <w:r w:rsidR="007D2796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and </w:t>
      </w:r>
      <w:r w:rsidR="000C1C98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conduct some exercises and discussions to practice applying </w:t>
      </w:r>
      <w:r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your knowledge </w:t>
      </w:r>
      <w:r w:rsidR="000C1C98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>to</w:t>
      </w:r>
      <w:r w:rsidR="007D2796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 clinical practice</w:t>
      </w:r>
      <w:r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. </w:t>
      </w:r>
    </w:p>
    <w:p w14:paraId="792FC86C" w14:textId="77777777" w:rsidR="003D211F" w:rsidRPr="00D62E3B" w:rsidRDefault="003D211F">
      <w:pPr>
        <w:rPr>
          <w:rFonts w:ascii="Montserrat" w:hAnsi="Montserrat" w:cstheme="majorHAnsi"/>
          <w:color w:val="1F3864" w:themeColor="accent5" w:themeShade="80"/>
          <w:sz w:val="18"/>
          <w:szCs w:val="18"/>
        </w:rPr>
      </w:pPr>
    </w:p>
    <w:p w14:paraId="3928C1A2" w14:textId="77777777" w:rsidR="000D1FAC" w:rsidRPr="00D62E3B" w:rsidRDefault="000D1FAC">
      <w:pPr>
        <w:rPr>
          <w:rFonts w:ascii="Montserrat" w:hAnsi="Montserrat" w:cstheme="majorHAnsi"/>
          <w:b/>
          <w:i/>
          <w:color w:val="1F3864" w:themeColor="accent5" w:themeShade="80"/>
          <w:sz w:val="18"/>
          <w:szCs w:val="18"/>
        </w:rPr>
      </w:pPr>
      <w:r w:rsidRPr="00D62E3B">
        <w:rPr>
          <w:rFonts w:ascii="Montserrat" w:hAnsi="Montserrat" w:cstheme="majorHAnsi"/>
          <w:b/>
          <w:i/>
          <w:color w:val="1F3864" w:themeColor="accent5" w:themeShade="80"/>
          <w:sz w:val="18"/>
          <w:szCs w:val="18"/>
        </w:rPr>
        <w:t xml:space="preserve">How the masterclass will be run: </w:t>
      </w:r>
    </w:p>
    <w:p w14:paraId="06A23C21" w14:textId="77777777" w:rsidR="008623FC" w:rsidRPr="00D62E3B" w:rsidRDefault="003D211F">
      <w:pPr>
        <w:rPr>
          <w:rFonts w:ascii="Montserrat" w:hAnsi="Montserrat" w:cstheme="majorHAnsi"/>
          <w:color w:val="1F3864" w:themeColor="accent5" w:themeShade="80"/>
          <w:sz w:val="18"/>
          <w:szCs w:val="18"/>
        </w:rPr>
      </w:pPr>
      <w:r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The day </w:t>
      </w:r>
      <w:r w:rsidR="00343C87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will </w:t>
      </w:r>
      <w:r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consist of </w:t>
      </w:r>
      <w:r w:rsidR="00EA2824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>presentations by us but also</w:t>
      </w:r>
      <w:r w:rsidR="000201BF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 discussions and </w:t>
      </w:r>
      <w:r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>group work</w:t>
      </w:r>
      <w:r w:rsidR="00EA2824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 which we will facilitate together with Dr </w:t>
      </w:r>
      <w:r w:rsidR="009130D0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>Miele</w:t>
      </w:r>
      <w:r w:rsidR="009130D0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 </w:t>
      </w:r>
      <w:r w:rsidR="00EA2824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>and Dr Green</w:t>
      </w:r>
      <w:r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>.</w:t>
      </w:r>
    </w:p>
    <w:p w14:paraId="50116420" w14:textId="77777777" w:rsidR="008623FC" w:rsidRPr="00D62E3B" w:rsidRDefault="008623FC">
      <w:pPr>
        <w:rPr>
          <w:rFonts w:ascii="Montserrat" w:hAnsi="Montserrat" w:cstheme="majorHAnsi"/>
          <w:color w:val="1F3864" w:themeColor="accent5" w:themeShade="80"/>
          <w:sz w:val="18"/>
          <w:szCs w:val="18"/>
        </w:rPr>
      </w:pPr>
    </w:p>
    <w:p w14:paraId="6B993AFE" w14:textId="47BE2C3E" w:rsidR="003D211F" w:rsidRPr="00D62E3B" w:rsidRDefault="00395427">
      <w:pPr>
        <w:rPr>
          <w:rFonts w:ascii="Montserrat" w:hAnsi="Montserrat" w:cstheme="majorHAnsi"/>
          <w:color w:val="1F3864" w:themeColor="accent5" w:themeShade="80"/>
          <w:sz w:val="18"/>
          <w:szCs w:val="18"/>
        </w:rPr>
      </w:pPr>
      <w:r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>I</w:t>
      </w:r>
      <w:r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>n the first half of the morning session</w:t>
      </w:r>
      <w:r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, </w:t>
      </w:r>
      <w:r w:rsidR="00CA61E9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>y</w:t>
      </w:r>
      <w:r w:rsidR="003D211F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>ou will be divided into</w:t>
      </w:r>
      <w:r w:rsidR="009130D0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 2</w:t>
      </w:r>
      <w:r w:rsidR="003D211F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 group</w:t>
      </w:r>
      <w:r w:rsidR="009130D0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>s, Group A and Group B</w:t>
      </w:r>
      <w:r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 and then you will be placed into break-out rooms to look at the Papers.</w:t>
      </w:r>
      <w:r w:rsidR="00CA61E9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 Group A will look at Paper 1 and Group B </w:t>
      </w:r>
      <w:r w:rsidR="003D211F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will </w:t>
      </w:r>
      <w:r w:rsidR="009130D0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look at </w:t>
      </w:r>
      <w:r w:rsidR="00CA61E9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>Paper 2. Both Groups will</w:t>
      </w:r>
      <w:r w:rsidR="009130D0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 </w:t>
      </w:r>
      <w:r w:rsidR="003D211F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>work</w:t>
      </w:r>
      <w:r w:rsidR="00CA61E9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 on </w:t>
      </w:r>
      <w:r w:rsidR="00847979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>their set task</w:t>
      </w:r>
      <w:r w:rsidR="00320B8A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>s</w:t>
      </w:r>
      <w:r w:rsidR="00CA61E9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 with the </w:t>
      </w:r>
      <w:r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>p</w:t>
      </w:r>
      <w:r w:rsidR="00CA61E9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>aper lead</w:t>
      </w:r>
      <w:r w:rsidR="00EA2824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. </w:t>
      </w:r>
      <w:r w:rsidR="00D62E3B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We will then come back to the main room, each group will give a </w:t>
      </w:r>
      <w:r w:rsidR="003D211F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>presentatio</w:t>
      </w:r>
      <w:r w:rsidR="00847979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>n</w:t>
      </w:r>
      <w:r w:rsidR="00D62E3B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 by a representative</w:t>
      </w:r>
      <w:r w:rsidR="00847979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 who </w:t>
      </w:r>
      <w:r w:rsidR="007D2796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will </w:t>
      </w:r>
      <w:r w:rsidR="00343C87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>summari</w:t>
      </w:r>
      <w:r w:rsidR="007D2796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>s</w:t>
      </w:r>
      <w:r w:rsidR="00343C87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>e</w:t>
      </w:r>
      <w:r w:rsidR="007D2796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 </w:t>
      </w:r>
      <w:r w:rsidR="00D62E3B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the </w:t>
      </w:r>
      <w:r w:rsidR="003D211F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>discussion</w:t>
      </w:r>
      <w:r w:rsidR="00EA2824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>s</w:t>
      </w:r>
      <w:r w:rsidR="00D62E3B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. </w:t>
      </w:r>
      <w:r w:rsidR="00D62E3B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We will then </w:t>
      </w:r>
      <w:r w:rsidR="00D62E3B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>open</w:t>
      </w:r>
      <w:r w:rsidR="00D62E3B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 into a general discussion about the topics.</w:t>
      </w:r>
    </w:p>
    <w:p w14:paraId="0D66D688" w14:textId="77777777" w:rsidR="009130D0" w:rsidRPr="00D62E3B" w:rsidRDefault="009130D0">
      <w:pPr>
        <w:rPr>
          <w:rFonts w:ascii="Montserrat" w:hAnsi="Montserrat" w:cstheme="majorHAnsi"/>
          <w:color w:val="1F3864" w:themeColor="accent5" w:themeShade="80"/>
          <w:sz w:val="18"/>
          <w:szCs w:val="18"/>
        </w:rPr>
      </w:pPr>
    </w:p>
    <w:p w14:paraId="265239B4" w14:textId="7EF218A1" w:rsidR="00D62E3B" w:rsidRPr="00D62E3B" w:rsidRDefault="009130D0" w:rsidP="00D62E3B">
      <w:pPr>
        <w:rPr>
          <w:rFonts w:ascii="Montserrat" w:hAnsi="Montserrat" w:cstheme="majorHAnsi"/>
          <w:color w:val="1F3864" w:themeColor="accent5" w:themeShade="80"/>
          <w:sz w:val="18"/>
          <w:szCs w:val="18"/>
        </w:rPr>
      </w:pPr>
      <w:r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>In the 2</w:t>
      </w:r>
      <w:r w:rsidRPr="00D62E3B">
        <w:rPr>
          <w:rFonts w:ascii="Montserrat" w:hAnsi="Montserrat" w:cstheme="majorHAnsi"/>
          <w:color w:val="1F3864" w:themeColor="accent5" w:themeShade="80"/>
          <w:sz w:val="18"/>
          <w:szCs w:val="18"/>
          <w:vertAlign w:val="superscript"/>
        </w:rPr>
        <w:t>nd</w:t>
      </w:r>
      <w:r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 half of the morning after the break, the groups will remain the </w:t>
      </w:r>
      <w:r w:rsidR="009F7FD2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>same,</w:t>
      </w:r>
      <w:r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 but </w:t>
      </w:r>
      <w:r w:rsidR="00CA61E9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they will </w:t>
      </w:r>
      <w:r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>swap papers</w:t>
      </w:r>
      <w:r w:rsidR="00D62E3B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 and go back into the breakout rooms</w:t>
      </w:r>
      <w:r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. </w:t>
      </w:r>
      <w:r w:rsidR="00CA61E9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Group A </w:t>
      </w:r>
      <w:r w:rsidR="00D62E3B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>will look at</w:t>
      </w:r>
      <w:r w:rsidR="00CA61E9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 Paper 2 and Group B </w:t>
      </w:r>
      <w:r w:rsidR="00D62E3B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>will look</w:t>
      </w:r>
      <w:r w:rsidR="00CA61E9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 at Paper </w:t>
      </w:r>
      <w:r w:rsidR="00395427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>1</w:t>
      </w:r>
      <w:r w:rsidR="008623FC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. </w:t>
      </w:r>
      <w:r w:rsidR="00D62E3B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We will then come back to the main </w:t>
      </w:r>
      <w:r w:rsidR="00D62E3B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>room;</w:t>
      </w:r>
      <w:r w:rsidR="00D62E3B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 each group will give a presentation by a representative who will summarise the discussions. </w:t>
      </w:r>
      <w:r w:rsidR="00D62E3B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We will then open into a general discussion about the topics. </w:t>
      </w:r>
    </w:p>
    <w:p w14:paraId="47299D8A" w14:textId="3B7C8023" w:rsidR="009130D0" w:rsidRPr="00D62E3B" w:rsidRDefault="009130D0">
      <w:pPr>
        <w:rPr>
          <w:rFonts w:ascii="Montserrat" w:hAnsi="Montserrat" w:cstheme="majorHAnsi"/>
          <w:color w:val="1F3864" w:themeColor="accent5" w:themeShade="80"/>
          <w:sz w:val="18"/>
          <w:szCs w:val="18"/>
        </w:rPr>
      </w:pPr>
    </w:p>
    <w:p w14:paraId="639DF210" w14:textId="7A49EC91" w:rsidR="00CA61E9" w:rsidRPr="00D62E3B" w:rsidRDefault="00D62E3B">
      <w:pPr>
        <w:rPr>
          <w:rFonts w:ascii="Montserrat" w:hAnsi="Montserrat" w:cstheme="majorHAnsi"/>
          <w:color w:val="1F3864" w:themeColor="accent5" w:themeShade="80"/>
          <w:sz w:val="18"/>
          <w:szCs w:val="18"/>
        </w:rPr>
      </w:pPr>
      <w:r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>The t</w:t>
      </w:r>
      <w:r w:rsidR="009130D0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>wo papers being discussed</w:t>
      </w:r>
      <w:r w:rsidR="00CA61E9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 are:</w:t>
      </w:r>
    </w:p>
    <w:p w14:paraId="5A1625BB" w14:textId="77777777" w:rsidR="00D62E3B" w:rsidRPr="00D62E3B" w:rsidRDefault="00CA61E9" w:rsidP="00D62E3B">
      <w:pPr>
        <w:pStyle w:val="ListParagraph"/>
        <w:numPr>
          <w:ilvl w:val="0"/>
          <w:numId w:val="3"/>
        </w:numPr>
        <w:shd w:val="clear" w:color="auto" w:fill="FFFFFF"/>
        <w:spacing w:before="100" w:beforeAutospacing="1" w:after="100" w:afterAutospacing="1"/>
        <w:rPr>
          <w:rFonts w:ascii="Montserrat" w:hAnsi="Montserrat"/>
          <w:color w:val="1F3864" w:themeColor="accent5" w:themeShade="80"/>
          <w:sz w:val="18"/>
          <w:szCs w:val="18"/>
        </w:rPr>
      </w:pPr>
      <w:r w:rsidRPr="00D62E3B">
        <w:rPr>
          <w:rFonts w:ascii="Montserrat" w:hAnsi="Montserrat"/>
          <w:b/>
          <w:bCs/>
          <w:color w:val="1F3864" w:themeColor="accent5" w:themeShade="80"/>
          <w:sz w:val="18"/>
          <w:szCs w:val="18"/>
        </w:rPr>
        <w:t>Paper 1</w:t>
      </w:r>
      <w:r w:rsidR="008623FC" w:rsidRPr="00D62E3B">
        <w:rPr>
          <w:rFonts w:ascii="Montserrat" w:hAnsi="Montserrat"/>
          <w:b/>
          <w:bCs/>
          <w:color w:val="1F3864" w:themeColor="accent5" w:themeShade="80"/>
          <w:sz w:val="18"/>
          <w:szCs w:val="18"/>
        </w:rPr>
        <w:t xml:space="preserve"> with Dr Angelika Wieck</w:t>
      </w:r>
      <w:r w:rsidRPr="00D62E3B">
        <w:rPr>
          <w:rFonts w:ascii="Montserrat" w:hAnsi="Montserrat"/>
          <w:color w:val="1F3864" w:themeColor="accent5" w:themeShade="80"/>
          <w:sz w:val="18"/>
          <w:szCs w:val="18"/>
        </w:rPr>
        <w:t xml:space="preserve"> </w:t>
      </w:r>
      <w:hyperlink r:id="rId8" w:tgtFrame="_blank" w:history="1">
        <w:r w:rsidRPr="00D62E3B">
          <w:rPr>
            <w:rStyle w:val="Hyperlink"/>
            <w:rFonts w:ascii="Montserrat" w:hAnsi="Montserrat"/>
            <w:color w:val="1F3864" w:themeColor="accent5" w:themeShade="80"/>
            <w:sz w:val="18"/>
            <w:szCs w:val="18"/>
          </w:rPr>
          <w:t>Grigoriadis et al. Pregnancy and Delivery Outcomes Following Benzodiazepine</w:t>
        </w:r>
        <w:r w:rsidRPr="00D62E3B">
          <w:rPr>
            <w:rStyle w:val="Hyperlink"/>
            <w:rFonts w:ascii="Montserrat" w:hAnsi="Montserrat"/>
            <w:color w:val="1F3864" w:themeColor="accent5" w:themeShade="80"/>
            <w:sz w:val="18"/>
            <w:szCs w:val="18"/>
          </w:rPr>
          <w:t xml:space="preserve"> </w:t>
        </w:r>
        <w:r w:rsidRPr="00D62E3B">
          <w:rPr>
            <w:rStyle w:val="Hyperlink"/>
            <w:rFonts w:ascii="Montserrat" w:hAnsi="Montserrat"/>
            <w:color w:val="1F3864" w:themeColor="accent5" w:themeShade="80"/>
            <w:sz w:val="18"/>
            <w:szCs w:val="18"/>
          </w:rPr>
          <w:t>Exposure: A Systematic Review and Meta-analysis. Can J Psychiatry. 2020 Dec;65(12):821-834. doi: 10.1177/0706743720904860</w:t>
        </w:r>
      </w:hyperlink>
    </w:p>
    <w:p w14:paraId="6C332776" w14:textId="12BF9079" w:rsidR="003757FA" w:rsidRPr="00D62E3B" w:rsidRDefault="003757FA" w:rsidP="00D62E3B">
      <w:pPr>
        <w:pStyle w:val="ListParagraph"/>
        <w:numPr>
          <w:ilvl w:val="1"/>
          <w:numId w:val="3"/>
        </w:numPr>
        <w:shd w:val="clear" w:color="auto" w:fill="FFFFFF"/>
        <w:spacing w:before="100" w:beforeAutospacing="1" w:after="100" w:afterAutospacing="1"/>
        <w:rPr>
          <w:rFonts w:ascii="Montserrat" w:hAnsi="Montserrat"/>
          <w:color w:val="1F3864" w:themeColor="accent5" w:themeShade="80"/>
          <w:sz w:val="18"/>
          <w:szCs w:val="18"/>
        </w:rPr>
      </w:pPr>
      <w:r w:rsidRPr="00D62E3B">
        <w:rPr>
          <w:rFonts w:ascii="Montserrat" w:hAnsi="Montserrat"/>
          <w:b/>
          <w:bCs/>
          <w:color w:val="1F3864" w:themeColor="accent5" w:themeShade="80"/>
          <w:sz w:val="18"/>
          <w:szCs w:val="18"/>
        </w:rPr>
        <w:t>Paper 1:</w:t>
      </w:r>
      <w:r w:rsidRPr="00D62E3B">
        <w:rPr>
          <w:rFonts w:ascii="Montserrat" w:hAnsi="Montserrat"/>
          <w:color w:val="1F3864" w:themeColor="accent5" w:themeShade="80"/>
          <w:sz w:val="18"/>
          <w:szCs w:val="18"/>
        </w:rPr>
        <w:t xml:space="preserve"> </w:t>
      </w:r>
      <w:hyperlink r:id="rId9" w:tgtFrame="_blank" w:history="1">
        <w:r w:rsidRPr="00D62E3B">
          <w:rPr>
            <w:rStyle w:val="Hyperlink"/>
            <w:rFonts w:ascii="Montserrat" w:hAnsi="Montserrat"/>
            <w:color w:val="1F3864" w:themeColor="accent5" w:themeShade="80"/>
            <w:sz w:val="18"/>
            <w:szCs w:val="18"/>
          </w:rPr>
          <w:t>supplement</w:t>
        </w:r>
      </w:hyperlink>
      <w:r w:rsidR="00CA61E9" w:rsidRPr="00D62E3B">
        <w:rPr>
          <w:rFonts w:ascii="Montserrat" w:hAnsi="Montserrat"/>
          <w:color w:val="1F3864" w:themeColor="accent5" w:themeShade="80"/>
          <w:sz w:val="18"/>
          <w:szCs w:val="18"/>
        </w:rPr>
        <w:t> </w:t>
      </w:r>
    </w:p>
    <w:p w14:paraId="78F04A66" w14:textId="77777777" w:rsidR="009F7FD2" w:rsidRPr="00D62E3B" w:rsidRDefault="009F7FD2" w:rsidP="009F7FD2">
      <w:pPr>
        <w:pStyle w:val="ListParagraph"/>
        <w:shd w:val="clear" w:color="auto" w:fill="FFFFFF"/>
        <w:spacing w:before="100" w:beforeAutospacing="1" w:after="100" w:afterAutospacing="1"/>
        <w:ind w:left="360"/>
        <w:rPr>
          <w:rFonts w:ascii="Montserrat" w:hAnsi="Montserrat" w:cstheme="majorHAnsi"/>
          <w:color w:val="1F3864" w:themeColor="accent5" w:themeShade="80"/>
          <w:sz w:val="18"/>
          <w:szCs w:val="18"/>
        </w:rPr>
      </w:pPr>
    </w:p>
    <w:p w14:paraId="10A3E57F" w14:textId="5E2288A9" w:rsidR="009F7FD2" w:rsidRPr="00D62E3B" w:rsidRDefault="00CA61E9" w:rsidP="009F7FD2">
      <w:pPr>
        <w:pStyle w:val="ListParagraph"/>
        <w:numPr>
          <w:ilvl w:val="0"/>
          <w:numId w:val="3"/>
        </w:numPr>
        <w:shd w:val="clear" w:color="auto" w:fill="FFFFFF"/>
        <w:spacing w:before="100" w:beforeAutospacing="1" w:after="100" w:afterAutospacing="1"/>
        <w:rPr>
          <w:rFonts w:ascii="Montserrat" w:hAnsi="Montserrat" w:cstheme="majorHAnsi"/>
          <w:color w:val="1F3864" w:themeColor="accent5" w:themeShade="80"/>
          <w:sz w:val="18"/>
          <w:szCs w:val="18"/>
        </w:rPr>
      </w:pPr>
      <w:r w:rsidRPr="00D62E3B">
        <w:rPr>
          <w:rFonts w:ascii="Montserrat" w:hAnsi="Montserrat"/>
          <w:b/>
          <w:bCs/>
          <w:color w:val="1F3864" w:themeColor="accent5" w:themeShade="80"/>
          <w:sz w:val="18"/>
          <w:szCs w:val="18"/>
        </w:rPr>
        <w:t>Paper 2</w:t>
      </w:r>
      <w:r w:rsidR="008623FC" w:rsidRPr="00D62E3B">
        <w:rPr>
          <w:rFonts w:ascii="Montserrat" w:hAnsi="Montserrat"/>
          <w:b/>
          <w:bCs/>
          <w:color w:val="1F3864" w:themeColor="accent5" w:themeShade="80"/>
          <w:sz w:val="18"/>
          <w:szCs w:val="18"/>
        </w:rPr>
        <w:t xml:space="preserve"> with Dr Ian Jones</w:t>
      </w:r>
      <w:r w:rsidR="00D62E3B" w:rsidRPr="00D62E3B">
        <w:rPr>
          <w:rFonts w:ascii="Montserrat" w:hAnsi="Montserrat"/>
          <w:b/>
          <w:bCs/>
          <w:color w:val="1F3864" w:themeColor="accent5" w:themeShade="80"/>
          <w:sz w:val="18"/>
          <w:szCs w:val="18"/>
        </w:rPr>
        <w:t>:</w:t>
      </w:r>
      <w:r w:rsidR="008623FC" w:rsidRPr="00D62E3B">
        <w:rPr>
          <w:rFonts w:ascii="Montserrat" w:hAnsi="Montserrat"/>
          <w:b/>
          <w:bCs/>
          <w:color w:val="1F3864" w:themeColor="accent5" w:themeShade="80"/>
          <w:sz w:val="18"/>
          <w:szCs w:val="18"/>
        </w:rPr>
        <w:t xml:space="preserve"> </w:t>
      </w:r>
      <w:r w:rsidR="003757FA" w:rsidRPr="00D62E3B">
        <w:rPr>
          <w:rFonts w:ascii="Montserrat" w:hAnsi="Montserrat"/>
          <w:b/>
          <w:bCs/>
          <w:color w:val="1F3864" w:themeColor="accent5" w:themeShade="80"/>
          <w:sz w:val="18"/>
          <w:szCs w:val="18"/>
        </w:rPr>
        <w:t xml:space="preserve"> </w:t>
      </w:r>
      <w:hyperlink r:id="rId10" w:tgtFrame="_blank" w:history="1">
        <w:r w:rsidRPr="00D62E3B">
          <w:rPr>
            <w:rStyle w:val="Hyperlink"/>
            <w:rFonts w:ascii="Montserrat" w:hAnsi="Montserrat"/>
            <w:color w:val="1F3864" w:themeColor="accent5" w:themeShade="80"/>
            <w:sz w:val="18"/>
            <w:szCs w:val="18"/>
          </w:rPr>
          <w:t>Maternal Use of Specific Antidepressant Medications During Early Pregnancy and the Risk of Selected Birth Defects. Anderson et al. JAMA Psychiatry. doi:10.1001/jamapsychiatry.2020.2453</w:t>
        </w:r>
      </w:hyperlink>
      <w:r w:rsidRPr="00D62E3B">
        <w:rPr>
          <w:rFonts w:ascii="Montserrat" w:hAnsi="Montserrat"/>
          <w:color w:val="1F3864" w:themeColor="accent5" w:themeShade="80"/>
          <w:sz w:val="18"/>
          <w:szCs w:val="18"/>
        </w:rPr>
        <w:t> </w:t>
      </w:r>
    </w:p>
    <w:p w14:paraId="707905A0" w14:textId="77777777" w:rsidR="003D211F" w:rsidRPr="00D62E3B" w:rsidRDefault="003D211F">
      <w:pPr>
        <w:rPr>
          <w:rFonts w:ascii="Montserrat" w:hAnsi="Montserrat" w:cstheme="majorHAnsi"/>
          <w:color w:val="1F3864" w:themeColor="accent5" w:themeShade="80"/>
          <w:sz w:val="18"/>
          <w:szCs w:val="18"/>
        </w:rPr>
      </w:pPr>
    </w:p>
    <w:p w14:paraId="6DD9C5EE" w14:textId="1EC42B60" w:rsidR="000D1FAC" w:rsidRPr="00D62E3B" w:rsidRDefault="000D1FAC">
      <w:pPr>
        <w:rPr>
          <w:rFonts w:ascii="Montserrat" w:hAnsi="Montserrat" w:cstheme="majorHAnsi"/>
          <w:b/>
          <w:i/>
          <w:color w:val="1F3864" w:themeColor="accent5" w:themeShade="80"/>
          <w:sz w:val="18"/>
          <w:szCs w:val="18"/>
        </w:rPr>
      </w:pPr>
      <w:r w:rsidRPr="00D62E3B">
        <w:rPr>
          <w:rFonts w:ascii="Montserrat" w:hAnsi="Montserrat" w:cstheme="majorHAnsi"/>
          <w:b/>
          <w:i/>
          <w:color w:val="1F3864" w:themeColor="accent5" w:themeShade="80"/>
          <w:sz w:val="18"/>
          <w:szCs w:val="18"/>
        </w:rPr>
        <w:t xml:space="preserve">Advance preparation: </w:t>
      </w:r>
    </w:p>
    <w:p w14:paraId="568B3093" w14:textId="79F07F0B" w:rsidR="003D211F" w:rsidRPr="00D62E3B" w:rsidRDefault="008027C1" w:rsidP="000201BF">
      <w:pPr>
        <w:rPr>
          <w:rFonts w:ascii="Montserrat" w:hAnsi="Montserrat" w:cstheme="majorHAnsi"/>
          <w:color w:val="1F3864" w:themeColor="accent5" w:themeShade="80"/>
          <w:sz w:val="18"/>
          <w:szCs w:val="18"/>
        </w:rPr>
      </w:pPr>
      <w:r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Please read the </w:t>
      </w:r>
      <w:r w:rsidR="003D211F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enclosed papers for the </w:t>
      </w:r>
      <w:r w:rsidR="00847979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>session on critical appraisal</w:t>
      </w:r>
      <w:r w:rsidR="003D211F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 and think about </w:t>
      </w:r>
      <w:r w:rsidR="00847979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answers to </w:t>
      </w:r>
      <w:r w:rsidR="003D211F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the following </w:t>
      </w:r>
      <w:r w:rsidR="00847979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questions: </w:t>
      </w:r>
    </w:p>
    <w:p w14:paraId="34D34DA5" w14:textId="77777777" w:rsidR="00847979" w:rsidRPr="00D62E3B" w:rsidRDefault="00847979">
      <w:pPr>
        <w:rPr>
          <w:rFonts w:ascii="Montserrat" w:hAnsi="Montserrat" w:cstheme="majorHAnsi"/>
          <w:color w:val="1F3864" w:themeColor="accent5" w:themeShade="80"/>
          <w:sz w:val="18"/>
          <w:szCs w:val="18"/>
        </w:rPr>
      </w:pPr>
    </w:p>
    <w:p w14:paraId="4C64D1EE" w14:textId="77777777" w:rsidR="000201BF" w:rsidRPr="00D62E3B" w:rsidRDefault="00847979" w:rsidP="000201BF">
      <w:pPr>
        <w:ind w:left="720"/>
        <w:rPr>
          <w:rFonts w:ascii="Montserrat" w:hAnsi="Montserrat" w:cstheme="majorHAnsi"/>
          <w:color w:val="1F3864" w:themeColor="accent5" w:themeShade="80"/>
          <w:sz w:val="18"/>
          <w:szCs w:val="18"/>
        </w:rPr>
      </w:pPr>
      <w:r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1. </w:t>
      </w:r>
      <w:r w:rsidR="000201BF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>You are asked about your views by a patient who had read about the study in the Daily Mail. Summarise the paper and your view on its findings in a few sentences.</w:t>
      </w:r>
    </w:p>
    <w:p w14:paraId="0D096C66" w14:textId="77777777" w:rsidR="000201BF" w:rsidRPr="00D62E3B" w:rsidRDefault="000201BF" w:rsidP="000201BF">
      <w:pPr>
        <w:ind w:left="720"/>
        <w:rPr>
          <w:rFonts w:ascii="Montserrat" w:hAnsi="Montserrat" w:cstheme="majorHAnsi"/>
          <w:color w:val="1F3864" w:themeColor="accent5" w:themeShade="80"/>
          <w:sz w:val="18"/>
          <w:szCs w:val="18"/>
        </w:rPr>
      </w:pPr>
      <w:r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2. </w:t>
      </w:r>
      <w:r w:rsidR="00847979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>What are the strengths of the methodology?</w:t>
      </w:r>
      <w:r w:rsidR="00847979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br/>
      </w:r>
      <w:r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3, </w:t>
      </w:r>
      <w:r w:rsidR="00847979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>What are the limitations?</w:t>
      </w:r>
    </w:p>
    <w:p w14:paraId="27BCB493" w14:textId="77777777" w:rsidR="000201BF" w:rsidRPr="00D62E3B" w:rsidRDefault="000201BF" w:rsidP="000201BF">
      <w:pPr>
        <w:ind w:left="720"/>
        <w:rPr>
          <w:rFonts w:ascii="Montserrat" w:hAnsi="Montserrat" w:cstheme="majorHAnsi"/>
          <w:color w:val="1F3864" w:themeColor="accent5" w:themeShade="80"/>
          <w:sz w:val="18"/>
          <w:szCs w:val="18"/>
        </w:rPr>
      </w:pPr>
      <w:r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4. </w:t>
      </w:r>
      <w:r w:rsidR="00847979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>How could this study be improved - what would you have done differently if anything?</w:t>
      </w:r>
      <w:r w:rsidR="00847979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br/>
      </w:r>
      <w:r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 xml:space="preserve">5. </w:t>
      </w:r>
      <w:r w:rsidR="00847979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t>How much does this study add to the literature - does it change anything?</w:t>
      </w:r>
      <w:r w:rsidR="00847979" w:rsidRPr="00D62E3B">
        <w:rPr>
          <w:rFonts w:ascii="Montserrat" w:hAnsi="Montserrat" w:cstheme="majorHAnsi"/>
          <w:color w:val="1F3864" w:themeColor="accent5" w:themeShade="80"/>
          <w:sz w:val="18"/>
          <w:szCs w:val="18"/>
        </w:rPr>
        <w:br/>
      </w:r>
    </w:p>
    <w:p w14:paraId="579F27E5" w14:textId="113F82F7" w:rsidR="000D1FAC" w:rsidRPr="00D62E3B" w:rsidRDefault="000D1FAC">
      <w:pPr>
        <w:rPr>
          <w:rFonts w:ascii="Montserrat" w:hAnsi="Montserrat" w:cstheme="majorHAnsi"/>
          <w:b/>
          <w:color w:val="1F3864" w:themeColor="accent5" w:themeShade="80"/>
          <w:sz w:val="18"/>
          <w:szCs w:val="18"/>
        </w:rPr>
      </w:pPr>
      <w:r w:rsidRPr="00D62E3B">
        <w:rPr>
          <w:rFonts w:ascii="Montserrat" w:hAnsi="Montserrat" w:cstheme="majorHAnsi"/>
          <w:b/>
          <w:color w:val="1F3864" w:themeColor="accent5" w:themeShade="80"/>
          <w:sz w:val="18"/>
          <w:szCs w:val="18"/>
        </w:rPr>
        <w:t>We are looking forward to work</w:t>
      </w:r>
      <w:r w:rsidR="00EA2824" w:rsidRPr="00D62E3B">
        <w:rPr>
          <w:rFonts w:ascii="Montserrat" w:hAnsi="Montserrat" w:cstheme="majorHAnsi"/>
          <w:b/>
          <w:color w:val="1F3864" w:themeColor="accent5" w:themeShade="80"/>
          <w:sz w:val="18"/>
          <w:szCs w:val="18"/>
        </w:rPr>
        <w:t>ing</w:t>
      </w:r>
      <w:r w:rsidRPr="00D62E3B">
        <w:rPr>
          <w:rFonts w:ascii="Montserrat" w:hAnsi="Montserrat" w:cstheme="majorHAnsi"/>
          <w:b/>
          <w:color w:val="1F3864" w:themeColor="accent5" w:themeShade="80"/>
          <w:sz w:val="18"/>
          <w:szCs w:val="18"/>
        </w:rPr>
        <w:t xml:space="preserve"> with you</w:t>
      </w:r>
      <w:r w:rsidR="000C1C98" w:rsidRPr="00D62E3B">
        <w:rPr>
          <w:rFonts w:ascii="Montserrat" w:hAnsi="Montserrat" w:cstheme="majorHAnsi"/>
          <w:b/>
          <w:color w:val="1F3864" w:themeColor="accent5" w:themeShade="80"/>
          <w:sz w:val="18"/>
          <w:szCs w:val="18"/>
        </w:rPr>
        <w:t xml:space="preserve">, </w:t>
      </w:r>
    </w:p>
    <w:p w14:paraId="0FCA4FE4" w14:textId="77777777" w:rsidR="000D1FAC" w:rsidRPr="00D62E3B" w:rsidRDefault="000D1FAC">
      <w:pPr>
        <w:rPr>
          <w:rFonts w:ascii="Montserrat" w:hAnsi="Montserrat" w:cstheme="majorHAnsi"/>
          <w:b/>
          <w:color w:val="1F3864" w:themeColor="accent5" w:themeShade="80"/>
          <w:sz w:val="18"/>
          <w:szCs w:val="18"/>
        </w:rPr>
      </w:pPr>
    </w:p>
    <w:p w14:paraId="5F678D2E" w14:textId="5A2A7525" w:rsidR="00343C87" w:rsidRPr="00D62E3B" w:rsidRDefault="000C1C98">
      <w:pPr>
        <w:rPr>
          <w:rFonts w:ascii="Montserrat" w:hAnsi="Montserrat" w:cstheme="majorHAnsi"/>
          <w:b/>
          <w:color w:val="1F3864" w:themeColor="accent5" w:themeShade="80"/>
          <w:sz w:val="18"/>
          <w:szCs w:val="18"/>
        </w:rPr>
      </w:pPr>
      <w:r w:rsidRPr="00D62E3B">
        <w:rPr>
          <w:rFonts w:ascii="Montserrat" w:hAnsi="Montserrat" w:cstheme="majorHAnsi"/>
          <w:b/>
          <w:color w:val="1F3864" w:themeColor="accent5" w:themeShade="80"/>
          <w:sz w:val="18"/>
          <w:szCs w:val="18"/>
        </w:rPr>
        <w:t>w</w:t>
      </w:r>
      <w:r w:rsidR="00343C87" w:rsidRPr="00D62E3B">
        <w:rPr>
          <w:rFonts w:ascii="Montserrat" w:hAnsi="Montserrat" w:cstheme="majorHAnsi"/>
          <w:b/>
          <w:color w:val="1F3864" w:themeColor="accent5" w:themeShade="80"/>
          <w:sz w:val="18"/>
          <w:szCs w:val="18"/>
        </w:rPr>
        <w:t xml:space="preserve">ith best wishes, </w:t>
      </w:r>
    </w:p>
    <w:p w14:paraId="22A0161F" w14:textId="77777777" w:rsidR="00343C87" w:rsidRPr="00D62E3B" w:rsidRDefault="00343C87">
      <w:pPr>
        <w:rPr>
          <w:rFonts w:ascii="Montserrat" w:hAnsi="Montserrat" w:cstheme="majorHAnsi"/>
          <w:b/>
          <w:color w:val="1F3864" w:themeColor="accent5" w:themeShade="80"/>
          <w:sz w:val="18"/>
          <w:szCs w:val="18"/>
        </w:rPr>
      </w:pPr>
    </w:p>
    <w:p w14:paraId="727D7920" w14:textId="77777777" w:rsidR="00343C87" w:rsidRPr="00D62E3B" w:rsidRDefault="00343C87">
      <w:pPr>
        <w:rPr>
          <w:rFonts w:ascii="Montserrat" w:hAnsi="Montserrat" w:cstheme="majorHAnsi"/>
          <w:b/>
          <w:color w:val="1F3864" w:themeColor="accent5" w:themeShade="80"/>
          <w:sz w:val="18"/>
          <w:szCs w:val="18"/>
        </w:rPr>
      </w:pPr>
      <w:r w:rsidRPr="00D62E3B">
        <w:rPr>
          <w:rFonts w:ascii="Montserrat" w:hAnsi="Montserrat" w:cstheme="majorHAnsi"/>
          <w:b/>
          <w:color w:val="1F3864" w:themeColor="accent5" w:themeShade="80"/>
          <w:sz w:val="18"/>
          <w:szCs w:val="18"/>
        </w:rPr>
        <w:t>Dr Angelika Wieck</w:t>
      </w:r>
      <w:r w:rsidRPr="00D62E3B">
        <w:rPr>
          <w:rFonts w:ascii="Montserrat" w:hAnsi="Montserrat" w:cstheme="majorHAnsi"/>
          <w:b/>
          <w:color w:val="1F3864" w:themeColor="accent5" w:themeShade="80"/>
          <w:sz w:val="18"/>
          <w:szCs w:val="18"/>
        </w:rPr>
        <w:tab/>
      </w:r>
      <w:r w:rsidRPr="00D62E3B">
        <w:rPr>
          <w:rFonts w:ascii="Montserrat" w:hAnsi="Montserrat" w:cstheme="majorHAnsi"/>
          <w:b/>
          <w:color w:val="1F3864" w:themeColor="accent5" w:themeShade="80"/>
          <w:sz w:val="18"/>
          <w:szCs w:val="18"/>
        </w:rPr>
        <w:tab/>
      </w:r>
      <w:r w:rsidRPr="00D62E3B">
        <w:rPr>
          <w:rFonts w:ascii="Montserrat" w:hAnsi="Montserrat" w:cstheme="majorHAnsi"/>
          <w:b/>
          <w:color w:val="1F3864" w:themeColor="accent5" w:themeShade="80"/>
          <w:sz w:val="18"/>
          <w:szCs w:val="18"/>
        </w:rPr>
        <w:tab/>
      </w:r>
      <w:r w:rsidRPr="00D62E3B">
        <w:rPr>
          <w:rFonts w:ascii="Montserrat" w:hAnsi="Montserrat" w:cstheme="majorHAnsi"/>
          <w:b/>
          <w:color w:val="1F3864" w:themeColor="accent5" w:themeShade="80"/>
          <w:sz w:val="18"/>
          <w:szCs w:val="18"/>
        </w:rPr>
        <w:tab/>
      </w:r>
      <w:r w:rsidRPr="00D62E3B">
        <w:rPr>
          <w:rFonts w:ascii="Montserrat" w:hAnsi="Montserrat" w:cstheme="majorHAnsi"/>
          <w:b/>
          <w:color w:val="1F3864" w:themeColor="accent5" w:themeShade="80"/>
          <w:sz w:val="18"/>
          <w:szCs w:val="18"/>
        </w:rPr>
        <w:tab/>
      </w:r>
      <w:r w:rsidRPr="00D62E3B">
        <w:rPr>
          <w:rFonts w:ascii="Montserrat" w:hAnsi="Montserrat" w:cstheme="majorHAnsi"/>
          <w:b/>
          <w:color w:val="1F3864" w:themeColor="accent5" w:themeShade="80"/>
          <w:sz w:val="18"/>
          <w:szCs w:val="18"/>
        </w:rPr>
        <w:tab/>
        <w:t>Professor Ian Jones</w:t>
      </w:r>
    </w:p>
    <w:sectPr w:rsidR="00343C87" w:rsidRPr="00D62E3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37402B"/>
    <w:multiLevelType w:val="multilevel"/>
    <w:tmpl w:val="C5C80FB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6B544E6"/>
    <w:multiLevelType w:val="hybridMultilevel"/>
    <w:tmpl w:val="5F0CCBC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603D4A9C"/>
    <w:multiLevelType w:val="hybridMultilevel"/>
    <w:tmpl w:val="A0D23F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85956520">
    <w:abstractNumId w:val="2"/>
  </w:num>
  <w:num w:numId="2" w16cid:durableId="1127166492">
    <w:abstractNumId w:val="0"/>
  </w:num>
  <w:num w:numId="3" w16cid:durableId="1940753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4619"/>
    <w:rsid w:val="000201BF"/>
    <w:rsid w:val="00063374"/>
    <w:rsid w:val="00071866"/>
    <w:rsid w:val="000C1C98"/>
    <w:rsid w:val="000D1FAC"/>
    <w:rsid w:val="003034C5"/>
    <w:rsid w:val="00320B8A"/>
    <w:rsid w:val="00333F07"/>
    <w:rsid w:val="00343C87"/>
    <w:rsid w:val="003757FA"/>
    <w:rsid w:val="00395427"/>
    <w:rsid w:val="003D211F"/>
    <w:rsid w:val="00433C24"/>
    <w:rsid w:val="00450E48"/>
    <w:rsid w:val="00453E79"/>
    <w:rsid w:val="004E0C3B"/>
    <w:rsid w:val="00510631"/>
    <w:rsid w:val="00530B2A"/>
    <w:rsid w:val="006A6680"/>
    <w:rsid w:val="007D2796"/>
    <w:rsid w:val="007F24DA"/>
    <w:rsid w:val="008027C1"/>
    <w:rsid w:val="00811941"/>
    <w:rsid w:val="00847979"/>
    <w:rsid w:val="008623FC"/>
    <w:rsid w:val="00906624"/>
    <w:rsid w:val="009130D0"/>
    <w:rsid w:val="009A4619"/>
    <w:rsid w:val="009F7FD2"/>
    <w:rsid w:val="00A05F6B"/>
    <w:rsid w:val="00AB2EA3"/>
    <w:rsid w:val="00B67313"/>
    <w:rsid w:val="00B7431F"/>
    <w:rsid w:val="00C84B47"/>
    <w:rsid w:val="00C93EA8"/>
    <w:rsid w:val="00C96B85"/>
    <w:rsid w:val="00CA61E9"/>
    <w:rsid w:val="00CC01A4"/>
    <w:rsid w:val="00D62E3B"/>
    <w:rsid w:val="00DF0808"/>
    <w:rsid w:val="00E26F1A"/>
    <w:rsid w:val="00EA2824"/>
    <w:rsid w:val="00EA567A"/>
    <w:rsid w:val="00EA6169"/>
    <w:rsid w:val="00FA6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8A0C28"/>
  <w15:chartTrackingRefBased/>
  <w15:docId w15:val="{F7FE7E99-9C6F-4A00-9ABC-E66AD4CBED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B2E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C01A4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8027C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199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6624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2851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4428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5110609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969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68108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3886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272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rcpsych.ac.uk/docs/default-source/events/perinatal-masterclasses/2023/grigoriadis-et-al-2020-pregnancy-and-delivery-outcomes-following-benzodiazepine-exposure.pdf?sfvrsn=d1be162b_2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https://www.rcpsych.ac.uk/docs/default-source/events/perinatal-masterclasses/2023/maternal-use-of-specific-antidepressant-medications-during-early.pdf?sfvrsn=be4dc1f4_2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www.rcpsych.ac.uk/docs/default-source/events/perinatal-masterclasses/2023/grigoriadis-et-al-2020-supplement.doc?sfvrsn=d2596bb0_2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0802ACB02BD646988490B3517702AB" ma:contentTypeVersion="15" ma:contentTypeDescription="Create a new document." ma:contentTypeScope="" ma:versionID="40114c8dcade263ec39612bf9d10e0f2">
  <xsd:schema xmlns:xsd="http://www.w3.org/2001/XMLSchema" xmlns:xs="http://www.w3.org/2001/XMLSchema" xmlns:p="http://schemas.microsoft.com/office/2006/metadata/properties" xmlns:ns1="http://schemas.microsoft.com/sharepoint/v3" xmlns:ns2="7d454f2f-7631-468c-9058-5d2777d58ebc" xmlns:ns3="a76dec47-6fda-4f02-bb65-bf88d2f46e5a" targetNamespace="http://schemas.microsoft.com/office/2006/metadata/properties" ma:root="true" ma:fieldsID="10219f8f7025752a2ddf17f5736af4ef" ns1:_="" ns2:_="" ns3:_="">
    <xsd:import namespace="http://schemas.microsoft.com/sharepoint/v3"/>
    <xsd:import namespace="7d454f2f-7631-468c-9058-5d2777d58ebc"/>
    <xsd:import namespace="a76dec47-6fda-4f02-bb65-bf88d2f46e5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1:_ip_UnifiedCompliancePolicyProperties" minOccurs="0"/>
                <xsd:element ref="ns1:_ip_UnifiedCompliancePolicyUIActio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454f2f-7631-468c-9058-5d2777d58eb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6dec47-6fda-4f02-bb65-bf88d2f46e5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EC75EAE-D4F8-4BAE-99F8-A56BD3B2B1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d454f2f-7631-468c-9058-5d2777d58ebc"/>
    <ds:schemaRef ds:uri="a76dec47-6fda-4f02-bb65-bf88d2f46e5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DD8A259-F2A1-409C-917B-3451577954D5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10DF8A22-C5BD-4F1F-AFF8-F5BD19F4A64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561</Words>
  <Characters>2822</Characters>
  <Application>Microsoft Office Word</Application>
  <DocSecurity>0</DocSecurity>
  <Lines>78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Angelika Wieck</dc:creator>
  <cp:keywords/>
  <dc:description/>
  <cp:lastModifiedBy>Georgia King</cp:lastModifiedBy>
  <cp:revision>3</cp:revision>
  <dcterms:created xsi:type="dcterms:W3CDTF">2023-10-03T12:19:00Z</dcterms:created>
  <dcterms:modified xsi:type="dcterms:W3CDTF">2023-10-03T12:21:00Z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0x010100BC0802ACB02BD646988490B3517702AB</vt:lpwstr>
  </property>
  <property fmtid="{D5CDD505-2E9C-101B-9397-08002B2CF9AE}" pid="3" name="GrammarlyDocumentId">
    <vt:lpwstr>ca07b86a4bc3feaace1c1d3f6bc4bd7336083efba727f58ac45aed7526b878b9</vt:lpwstr>
  </property>
</Properties>
</file>