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A9DE" w14:textId="77777777" w:rsidR="00656703" w:rsidRDefault="00656703" w:rsidP="00656703">
      <w:pPr>
        <w:jc w:val="center"/>
        <w:rPr>
          <w:b/>
          <w:bCs/>
          <w:u w:val="single"/>
        </w:rPr>
      </w:pPr>
      <w:bookmarkStart w:id="0" w:name="_Toc185602022"/>
      <w:r w:rsidRPr="00656703">
        <w:rPr>
          <w:b/>
          <w:bCs/>
          <w:u w:val="single"/>
        </w:rPr>
        <w:t>Immigration and Asylum Chamber</w:t>
      </w:r>
    </w:p>
    <w:p w14:paraId="347FD3AF" w14:textId="77777777" w:rsidR="00656703" w:rsidRPr="00656703" w:rsidRDefault="00656703" w:rsidP="00656703">
      <w:pPr>
        <w:jc w:val="center"/>
        <w:rPr>
          <w:b/>
          <w:bCs/>
          <w:u w:val="single"/>
        </w:rPr>
      </w:pPr>
    </w:p>
    <w:p w14:paraId="6A4A4BBA" w14:textId="5126F76D" w:rsidR="00F42555" w:rsidRPr="0066775B" w:rsidRDefault="00F42555" w:rsidP="00F42555">
      <w:pPr>
        <w:pStyle w:val="Heading1"/>
        <w:spacing w:line="360" w:lineRule="auto"/>
        <w:jc w:val="both"/>
        <w:rPr>
          <w:b/>
          <w:szCs w:val="22"/>
        </w:rPr>
      </w:pPr>
      <w:r w:rsidRPr="0066775B">
        <w:rPr>
          <w:b/>
          <w:szCs w:val="22"/>
        </w:rPr>
        <w:t>Declaration</w:t>
      </w:r>
      <w:bookmarkEnd w:id="0"/>
    </w:p>
    <w:p w14:paraId="2EE61C31" w14:textId="77777777" w:rsidR="00A84C05" w:rsidRPr="0066775B" w:rsidRDefault="00A84C05" w:rsidP="00A84C05">
      <w:pPr>
        <w:rPr>
          <w:szCs w:val="22"/>
        </w:rPr>
      </w:pPr>
    </w:p>
    <w:p w14:paraId="3F481C73" w14:textId="68E86DAC"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I understand that my duty is to the </w:t>
      </w:r>
      <w:r w:rsidR="00E54079" w:rsidRPr="0066775B">
        <w:rPr>
          <w:szCs w:val="22"/>
        </w:rPr>
        <w:t>Tribunal</w:t>
      </w:r>
      <w:r w:rsidRPr="0066775B">
        <w:rPr>
          <w:szCs w:val="22"/>
        </w:rPr>
        <w:t xml:space="preserve">, both in preparing reports and giving oral evidence. I understand, have complied and will continue to comply with that duty. This report is addressed to the </w:t>
      </w:r>
      <w:r w:rsidR="00E54079" w:rsidRPr="0066775B">
        <w:rPr>
          <w:szCs w:val="22"/>
        </w:rPr>
        <w:t>Tribunal</w:t>
      </w:r>
      <w:r w:rsidRPr="0066775B">
        <w:rPr>
          <w:szCs w:val="22"/>
        </w:rPr>
        <w:t xml:space="preserve">. </w:t>
      </w:r>
    </w:p>
    <w:p w14:paraId="4C78479C"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I have no conflict of interest of any kind, other than any which I have disclosed in this report, and I do not consider that any interest which I have disclosed affects my suitability as an expert witness on any issue about which I have expressed an opinion. </w:t>
      </w:r>
    </w:p>
    <w:p w14:paraId="3D6011BA"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I have set out in my report what I understand from those instructing me to be the questions or issues in respect of which my opinion as an expert is required.</w:t>
      </w:r>
    </w:p>
    <w:p w14:paraId="2994CF2F"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I have done my best, in preparing this report, to be accurate and complete. I have mentioned all matters which I regard as relevant to the opinions I have expressed.  All of the matters on which I have expressed an opinion lie within my field of expertise.</w:t>
      </w:r>
    </w:p>
    <w:p w14:paraId="4CDD03E8" w14:textId="3A42EA24"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I have drawn to the attention of the </w:t>
      </w:r>
      <w:r w:rsidR="00E54079" w:rsidRPr="0066775B">
        <w:rPr>
          <w:szCs w:val="22"/>
        </w:rPr>
        <w:t>Tribunal</w:t>
      </w:r>
      <w:r w:rsidRPr="0066775B">
        <w:rPr>
          <w:szCs w:val="22"/>
        </w:rPr>
        <w:t xml:space="preserve"> all matters, of which I am aware, which might adversely affect my opinion.</w:t>
      </w:r>
    </w:p>
    <w:p w14:paraId="55EBC035"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Where I have no personal knowledge, I have indicated the source of factual information.</w:t>
      </w:r>
    </w:p>
    <w:p w14:paraId="5039A4CB"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I have not included anything in this report which has been suggested to me by anyone, including the lawyers instructing me, without forming my own independent view of the matter.</w:t>
      </w:r>
    </w:p>
    <w:p w14:paraId="4E73DD08" w14:textId="0EBCDD0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Where, in my view, there is a range of reasonable opinion, I have </w:t>
      </w:r>
      <w:r w:rsidR="008B01AD" w:rsidRPr="0066775B">
        <w:rPr>
          <w:szCs w:val="22"/>
        </w:rPr>
        <w:t xml:space="preserve">summarised the range of opinion, so far as reasonably practicable; and given reasons for my own opinion.  </w:t>
      </w:r>
    </w:p>
    <w:p w14:paraId="4DF35B37" w14:textId="65DA0C08"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At the time of signing the report I consider that it is complete and accurate. I will notify those instructing me if, for any reason, I subsequently consider that the report requires any correction or qualification or if between the date of this report and the </w:t>
      </w:r>
      <w:r w:rsidR="008B01AD" w:rsidRPr="0066775B">
        <w:rPr>
          <w:szCs w:val="22"/>
        </w:rPr>
        <w:t>hearing</w:t>
      </w:r>
      <w:r w:rsidRPr="0066775B">
        <w:rPr>
          <w:szCs w:val="22"/>
        </w:rPr>
        <w:t xml:space="preserve"> there is any change in circumstances which affect my declarations at (2) above. </w:t>
      </w:r>
    </w:p>
    <w:p w14:paraId="0BFF289F"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 xml:space="preserve">I understand that: </w:t>
      </w:r>
    </w:p>
    <w:p w14:paraId="56C614DB" w14:textId="6CEDD178" w:rsidR="00F42555" w:rsidRPr="0066775B" w:rsidRDefault="00F42555" w:rsidP="00F42555">
      <w:pPr>
        <w:overflowPunct w:val="0"/>
        <w:autoSpaceDE w:val="0"/>
        <w:autoSpaceDN w:val="0"/>
        <w:adjustRightInd w:val="0"/>
        <w:spacing w:line="360" w:lineRule="auto"/>
        <w:ind w:left="566"/>
        <w:jc w:val="both"/>
        <w:rPr>
          <w:szCs w:val="22"/>
        </w:rPr>
      </w:pPr>
      <w:r w:rsidRPr="0066775B">
        <w:rPr>
          <w:szCs w:val="22"/>
        </w:rPr>
        <w:t xml:space="preserve">(a) this report will be the evidence that I will give </w:t>
      </w:r>
      <w:r w:rsidR="00B05479">
        <w:rPr>
          <w:szCs w:val="22"/>
        </w:rPr>
        <w:t>[</w:t>
      </w:r>
      <w:r w:rsidRPr="0066775B">
        <w:rPr>
          <w:szCs w:val="22"/>
        </w:rPr>
        <w:t>under oath</w:t>
      </w:r>
      <w:r w:rsidR="00B05479">
        <w:rPr>
          <w:szCs w:val="22"/>
        </w:rPr>
        <w:t>]</w:t>
      </w:r>
      <w:r w:rsidRPr="0066775B">
        <w:rPr>
          <w:szCs w:val="22"/>
        </w:rPr>
        <w:t xml:space="preserve"> / </w:t>
      </w:r>
      <w:r w:rsidR="00B05479">
        <w:rPr>
          <w:szCs w:val="22"/>
        </w:rPr>
        <w:t>[</w:t>
      </w:r>
      <w:r w:rsidRPr="0066775B">
        <w:rPr>
          <w:szCs w:val="22"/>
        </w:rPr>
        <w:t>upon affirmation</w:t>
      </w:r>
      <w:r w:rsidR="00B05479">
        <w:rPr>
          <w:szCs w:val="22"/>
        </w:rPr>
        <w:t>]</w:t>
      </w:r>
      <w:r w:rsidRPr="0066775B">
        <w:rPr>
          <w:szCs w:val="22"/>
        </w:rPr>
        <w:t xml:space="preserve">, subject to any correction or qualification I may make before swearing as to its veracity; </w:t>
      </w:r>
    </w:p>
    <w:p w14:paraId="081AFF23" w14:textId="77777777" w:rsidR="00F42555" w:rsidRPr="0066775B" w:rsidRDefault="00F42555" w:rsidP="00F42555">
      <w:pPr>
        <w:overflowPunct w:val="0"/>
        <w:autoSpaceDE w:val="0"/>
        <w:autoSpaceDN w:val="0"/>
        <w:adjustRightInd w:val="0"/>
        <w:spacing w:line="360" w:lineRule="auto"/>
        <w:ind w:left="566"/>
        <w:jc w:val="both"/>
        <w:rPr>
          <w:szCs w:val="22"/>
        </w:rPr>
      </w:pPr>
      <w:r w:rsidRPr="0066775B">
        <w:rPr>
          <w:szCs w:val="22"/>
        </w:rPr>
        <w:t xml:space="preserve">(b) I may be cross-examined on the report by a cross-examiner assisted by an expert; </w:t>
      </w:r>
    </w:p>
    <w:p w14:paraId="0EBA9292" w14:textId="341D2951" w:rsidR="00F42555" w:rsidRPr="0066775B" w:rsidRDefault="00F42555" w:rsidP="00F42555">
      <w:pPr>
        <w:overflowPunct w:val="0"/>
        <w:autoSpaceDE w:val="0"/>
        <w:autoSpaceDN w:val="0"/>
        <w:adjustRightInd w:val="0"/>
        <w:spacing w:line="360" w:lineRule="auto"/>
        <w:ind w:left="566"/>
        <w:jc w:val="both"/>
        <w:rPr>
          <w:szCs w:val="22"/>
        </w:rPr>
      </w:pPr>
      <w:r w:rsidRPr="0066775B">
        <w:rPr>
          <w:szCs w:val="22"/>
        </w:rPr>
        <w:t xml:space="preserve">(c) I am likely to be the subject of public adverse criticism by the judge if the </w:t>
      </w:r>
      <w:r w:rsidR="00E54079" w:rsidRPr="0066775B">
        <w:rPr>
          <w:szCs w:val="22"/>
        </w:rPr>
        <w:t>Tribunal</w:t>
      </w:r>
      <w:r w:rsidRPr="0066775B">
        <w:rPr>
          <w:szCs w:val="22"/>
        </w:rPr>
        <w:t xml:space="preserve"> concludes that I have not taken reasonable care in trying to meet the standards set out above. </w:t>
      </w:r>
    </w:p>
    <w:p w14:paraId="2695AF00"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I have stated in this report the substance of all facts and instructions given to me which are material to the opinions expressed in this report or upon which those opinions are based.</w:t>
      </w:r>
    </w:p>
    <w:p w14:paraId="5767632C" w14:textId="77777777"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t>I confirm that I have not entered into any arrangement where the amount or payment of my fees is in any way dependent on the opinion I have given or the outcome of the case.</w:t>
      </w:r>
    </w:p>
    <w:p w14:paraId="34547676" w14:textId="311FA98E" w:rsidR="00F42555" w:rsidRPr="0066775B" w:rsidRDefault="00F42555" w:rsidP="00F42555">
      <w:pPr>
        <w:numPr>
          <w:ilvl w:val="0"/>
          <w:numId w:val="3"/>
        </w:numPr>
        <w:overflowPunct w:val="0"/>
        <w:autoSpaceDE w:val="0"/>
        <w:autoSpaceDN w:val="0"/>
        <w:adjustRightInd w:val="0"/>
        <w:spacing w:line="360" w:lineRule="auto"/>
        <w:jc w:val="both"/>
        <w:rPr>
          <w:szCs w:val="22"/>
        </w:rPr>
      </w:pPr>
      <w:r w:rsidRPr="0066775B">
        <w:rPr>
          <w:szCs w:val="22"/>
        </w:rPr>
        <w:lastRenderedPageBreak/>
        <w:t xml:space="preserve">This report is provided to those instructing me with the sole purpose of assisting the </w:t>
      </w:r>
      <w:r w:rsidR="00E54079" w:rsidRPr="0066775B">
        <w:rPr>
          <w:szCs w:val="22"/>
        </w:rPr>
        <w:t>Tribunal</w:t>
      </w:r>
      <w:r w:rsidRPr="0066775B">
        <w:rPr>
          <w:szCs w:val="22"/>
        </w:rPr>
        <w:t xml:space="preserve"> in this particular case. It may not be used for any other purpose, nor may it be disclosed to any third party, without my express written authority</w:t>
      </w:r>
      <w:r w:rsidR="00A84C05" w:rsidRPr="0066775B">
        <w:rPr>
          <w:szCs w:val="22"/>
        </w:rPr>
        <w:t xml:space="preserve"> or an order of the Tribunal or a court</w:t>
      </w:r>
      <w:r w:rsidRPr="0066775B">
        <w:rPr>
          <w:szCs w:val="22"/>
        </w:rPr>
        <w:t xml:space="preserve">. </w:t>
      </w:r>
    </w:p>
    <w:p w14:paraId="275160CA" w14:textId="0553F9E3" w:rsidR="00F42555" w:rsidRPr="0066775B" w:rsidRDefault="00F42555" w:rsidP="00DA2D03">
      <w:pPr>
        <w:pStyle w:val="ListParagraph"/>
        <w:numPr>
          <w:ilvl w:val="0"/>
          <w:numId w:val="3"/>
        </w:numPr>
        <w:spacing w:line="360" w:lineRule="auto"/>
        <w:ind w:left="284" w:hanging="284"/>
        <w:jc w:val="both"/>
        <w:rPr>
          <w:szCs w:val="22"/>
        </w:rPr>
      </w:pPr>
      <w:r w:rsidRPr="0066775B">
        <w:rPr>
          <w:szCs w:val="22"/>
        </w:rPr>
        <w:t xml:space="preserve">I am aware of the requirements of Practice Direction </w:t>
      </w:r>
      <w:r w:rsidR="00835B88" w:rsidRPr="0066775B">
        <w:rPr>
          <w:szCs w:val="22"/>
        </w:rPr>
        <w:t xml:space="preserve">First Tier Tribunal </w:t>
      </w:r>
      <w:r w:rsidR="00742FAC" w:rsidRPr="0066775B">
        <w:rPr>
          <w:szCs w:val="22"/>
        </w:rPr>
        <w:t>IAC</w:t>
      </w:r>
      <w:r w:rsidR="00284726">
        <w:rPr>
          <w:szCs w:val="22"/>
        </w:rPr>
        <w:t>, Section 9</w:t>
      </w:r>
      <w:r w:rsidR="00AF2A1C" w:rsidRPr="0066775B">
        <w:rPr>
          <w:szCs w:val="22"/>
        </w:rPr>
        <w:t xml:space="preserve"> </w:t>
      </w:r>
      <w:r w:rsidR="00ED48C9" w:rsidRPr="0066775B">
        <w:rPr>
          <w:szCs w:val="22"/>
        </w:rPr>
        <w:t>(</w:t>
      </w:r>
      <w:r w:rsidR="00742FAC" w:rsidRPr="0066775B">
        <w:rPr>
          <w:szCs w:val="22"/>
        </w:rPr>
        <w:t>01.11.2024</w:t>
      </w:r>
      <w:r w:rsidR="00ED48C9" w:rsidRPr="0066775B">
        <w:rPr>
          <w:szCs w:val="22"/>
        </w:rPr>
        <w:t>)</w:t>
      </w:r>
      <w:r w:rsidRPr="0066775B">
        <w:rPr>
          <w:szCs w:val="22"/>
        </w:rPr>
        <w:t>.</w:t>
      </w:r>
    </w:p>
    <w:p w14:paraId="7784F23B" w14:textId="77098CE2" w:rsidR="00DA2D03" w:rsidRPr="0066775B" w:rsidRDefault="006F14DD" w:rsidP="0022044B">
      <w:pPr>
        <w:pStyle w:val="ListParagraph"/>
        <w:numPr>
          <w:ilvl w:val="0"/>
          <w:numId w:val="3"/>
        </w:numPr>
        <w:spacing w:line="360" w:lineRule="auto"/>
        <w:ind w:left="284" w:hanging="284"/>
        <w:contextualSpacing/>
        <w:jc w:val="both"/>
        <w:rPr>
          <w:szCs w:val="22"/>
        </w:rPr>
      </w:pPr>
      <w:r w:rsidRPr="0066775B">
        <w:rPr>
          <w:szCs w:val="22"/>
        </w:rPr>
        <w:t xml:space="preserve">I confirm that I have </w:t>
      </w:r>
      <w:r w:rsidR="00A514F0" w:rsidRPr="0066775B">
        <w:rPr>
          <w:szCs w:val="22"/>
        </w:rPr>
        <w:t xml:space="preserve">considered and applied the </w:t>
      </w:r>
      <w:r w:rsidR="00DA2D03" w:rsidRPr="0066775B">
        <w:rPr>
          <w:szCs w:val="22"/>
        </w:rPr>
        <w:t>guidance</w:t>
      </w:r>
      <w:r w:rsidR="00A514F0" w:rsidRPr="0066775B">
        <w:rPr>
          <w:szCs w:val="22"/>
        </w:rPr>
        <w:t xml:space="preserve"> in </w:t>
      </w:r>
      <w:r w:rsidR="00DA2D03" w:rsidRPr="0066775B">
        <w:rPr>
          <w:rFonts w:eastAsia="Arial"/>
          <w:i/>
          <w:iCs/>
          <w:szCs w:val="22"/>
        </w:rPr>
        <w:t>MOJ &amp; Ors (Return to Mogadishu) Somalia CG</w:t>
      </w:r>
      <w:r w:rsidR="00DA2D03" w:rsidRPr="0066775B">
        <w:rPr>
          <w:rFonts w:eastAsia="Arial"/>
          <w:szCs w:val="22"/>
        </w:rPr>
        <w:t xml:space="preserve"> [2014] UKUT 00442 (IAC) in relation to the duties of expert witnesses.</w:t>
      </w:r>
    </w:p>
    <w:p w14:paraId="77FAE9A4" w14:textId="3EA5F8D3" w:rsidR="00F42555" w:rsidRPr="0066775B" w:rsidRDefault="00F42555" w:rsidP="0022044B">
      <w:pPr>
        <w:pStyle w:val="ListParagraph"/>
        <w:numPr>
          <w:ilvl w:val="0"/>
          <w:numId w:val="3"/>
        </w:numPr>
        <w:spacing w:line="360" w:lineRule="auto"/>
        <w:ind w:left="284" w:hanging="284"/>
        <w:contextualSpacing/>
        <w:jc w:val="both"/>
        <w:rPr>
          <w:szCs w:val="22"/>
        </w:rPr>
      </w:pPr>
      <w:r w:rsidRPr="0066775B">
        <w:rPr>
          <w:szCs w:val="22"/>
        </w:rPr>
        <w:t xml:space="preserve">l am aware of, and have complied with, the Royal College of Psychiatrists' College Report CR 193 </w:t>
      </w:r>
      <w:r w:rsidRPr="0066775B">
        <w:rPr>
          <w:i/>
          <w:iCs/>
          <w:szCs w:val="22"/>
        </w:rPr>
        <w:t xml:space="preserve">Responsibilities of psychiatrists who provide expert evidence to </w:t>
      </w:r>
      <w:r w:rsidR="00E54079" w:rsidRPr="0066775B">
        <w:rPr>
          <w:i/>
          <w:iCs/>
          <w:szCs w:val="22"/>
        </w:rPr>
        <w:t>court</w:t>
      </w:r>
      <w:r w:rsidR="00A84C05" w:rsidRPr="0066775B">
        <w:rPr>
          <w:i/>
          <w:iCs/>
          <w:szCs w:val="22"/>
        </w:rPr>
        <w:t xml:space="preserve">s </w:t>
      </w:r>
      <w:r w:rsidRPr="0066775B">
        <w:rPr>
          <w:i/>
          <w:iCs/>
          <w:szCs w:val="22"/>
        </w:rPr>
        <w:t>and tribunals</w:t>
      </w:r>
      <w:r w:rsidRPr="0066775B">
        <w:rPr>
          <w:szCs w:val="22"/>
        </w:rPr>
        <w:t xml:space="preserve"> (</w:t>
      </w:r>
      <w:proofErr w:type="gramStart"/>
      <w:r w:rsidRPr="0066775B">
        <w:rPr>
          <w:szCs w:val="22"/>
        </w:rPr>
        <w:t>2023)</w:t>
      </w:r>
      <w:r w:rsidR="008D4E28">
        <w:rPr>
          <w:szCs w:val="22"/>
        </w:rPr>
        <w:t>*</w:t>
      </w:r>
      <w:proofErr w:type="gramEnd"/>
      <w:r w:rsidRPr="0066775B">
        <w:rPr>
          <w:szCs w:val="22"/>
        </w:rPr>
        <w:t xml:space="preserve"> and the General Medical Council's </w:t>
      </w:r>
      <w:r w:rsidR="00A84C05" w:rsidRPr="0066775B">
        <w:rPr>
          <w:i/>
          <w:iCs/>
          <w:szCs w:val="22"/>
        </w:rPr>
        <w:t>P</w:t>
      </w:r>
      <w:r w:rsidRPr="0066775B">
        <w:rPr>
          <w:i/>
          <w:iCs/>
          <w:szCs w:val="22"/>
        </w:rPr>
        <w:t>roviding witness statements or expert evidence as part of legal proceedings</w:t>
      </w:r>
      <w:r w:rsidRPr="0066775B">
        <w:rPr>
          <w:szCs w:val="22"/>
        </w:rPr>
        <w:t xml:space="preserve"> (2023). </w:t>
      </w:r>
    </w:p>
    <w:p w14:paraId="6FE2249F" w14:textId="77777777" w:rsidR="00F42555" w:rsidRDefault="00F42555" w:rsidP="00F42555">
      <w:pPr>
        <w:rPr>
          <w:szCs w:val="22"/>
        </w:rPr>
      </w:pPr>
    </w:p>
    <w:p w14:paraId="06E15D04" w14:textId="77777777" w:rsidR="00F20EB0" w:rsidRPr="0066775B" w:rsidRDefault="00F20EB0" w:rsidP="00F42555">
      <w:pPr>
        <w:rPr>
          <w:szCs w:val="22"/>
        </w:rPr>
      </w:pPr>
    </w:p>
    <w:p w14:paraId="674EB56C" w14:textId="77777777" w:rsidR="00E2746D" w:rsidRDefault="00E2746D" w:rsidP="00E2746D">
      <w:pPr>
        <w:pStyle w:val="Heading1"/>
        <w:spacing w:line="360" w:lineRule="auto"/>
        <w:jc w:val="both"/>
        <w:rPr>
          <w:b/>
          <w:iCs/>
          <w:szCs w:val="22"/>
        </w:rPr>
      </w:pPr>
      <w:bookmarkStart w:id="1" w:name="_Toc185602021"/>
      <w:r w:rsidRPr="0066775B">
        <w:rPr>
          <w:b/>
          <w:iCs/>
          <w:szCs w:val="22"/>
        </w:rPr>
        <w:t>Statement of Truth</w:t>
      </w:r>
      <w:bookmarkEnd w:id="1"/>
    </w:p>
    <w:p w14:paraId="58270F56" w14:textId="77777777" w:rsidR="00F20EB0" w:rsidRPr="00F20EB0" w:rsidRDefault="00F20EB0" w:rsidP="00F20EB0"/>
    <w:p w14:paraId="5192CF9E" w14:textId="77777777" w:rsidR="00E2746D" w:rsidRPr="0066775B" w:rsidRDefault="00E2746D" w:rsidP="00E2746D">
      <w:pPr>
        <w:pStyle w:val="BodyText2"/>
        <w:spacing w:line="360" w:lineRule="auto"/>
        <w:jc w:val="both"/>
        <w:rPr>
          <w:rFonts w:ascii="Arial" w:hAnsi="Arial" w:cs="Arial"/>
          <w:sz w:val="22"/>
          <w:szCs w:val="22"/>
        </w:rPr>
      </w:pPr>
      <w:bookmarkStart w:id="2" w:name="_Hlk63424683"/>
      <w:r w:rsidRPr="0066775B">
        <w:rPr>
          <w:rFonts w:ascii="Arial" w:hAnsi="Arial" w:cs="Arial"/>
          <w:sz w:val="22"/>
          <w:szCs w:val="22"/>
        </w:rPr>
        <w:t xml:space="preserve">I confirm that I have made clear which facts and matters referred to in this report are within my own knowledge and which are not. Those that are within my own knowledge I confirm to be true. The opinions I have expressed represent my true and complete professional opinions on the matters to which they refer. </w:t>
      </w:r>
    </w:p>
    <w:bookmarkEnd w:id="2"/>
    <w:p w14:paraId="0833C302" w14:textId="77777777" w:rsidR="00E2746D" w:rsidRPr="0066775B" w:rsidRDefault="00E2746D" w:rsidP="00E2746D">
      <w:pPr>
        <w:spacing w:line="360" w:lineRule="auto"/>
        <w:jc w:val="both"/>
        <w:rPr>
          <w:szCs w:val="22"/>
        </w:rPr>
      </w:pPr>
    </w:p>
    <w:p w14:paraId="3EB46D8B" w14:textId="77777777" w:rsidR="00E2746D" w:rsidRDefault="00E2746D" w:rsidP="00F42555"/>
    <w:p w14:paraId="51A3E544" w14:textId="327D5C61" w:rsidR="00F42555" w:rsidRDefault="008D4E28" w:rsidP="00F42555">
      <w:pPr>
        <w:pStyle w:val="Standard"/>
        <w:spacing w:line="360" w:lineRule="auto"/>
        <w:jc w:val="both"/>
        <w:rPr>
          <w:rFonts w:ascii="Arial" w:hAnsi="Arial" w:cs="Arial"/>
          <w:noProof/>
          <w:sz w:val="18"/>
          <w:szCs w:val="18"/>
          <w:lang w:eastAsia="en-GB" w:bidi="ar-SA"/>
        </w:rPr>
      </w:pPr>
      <w:r>
        <w:rPr>
          <w:rFonts w:ascii="Arial" w:hAnsi="Arial" w:cs="Arial"/>
          <w:noProof/>
          <w:sz w:val="18"/>
          <w:szCs w:val="18"/>
          <w:lang w:eastAsia="en-GB" w:bidi="ar-SA"/>
        </w:rPr>
        <w:t xml:space="preserve">* Substitute the </w:t>
      </w:r>
      <w:r w:rsidR="00847288">
        <w:rPr>
          <w:rFonts w:ascii="Arial" w:hAnsi="Arial" w:cs="Arial"/>
          <w:noProof/>
          <w:sz w:val="18"/>
          <w:szCs w:val="18"/>
          <w:lang w:eastAsia="en-GB" w:bidi="ar-SA"/>
        </w:rPr>
        <w:t>code of conduct or practice for your speciality (if there is one).</w:t>
      </w:r>
    </w:p>
    <w:p w14:paraId="1CBF56A1" w14:textId="77777777" w:rsidR="001B4164" w:rsidRPr="001B4164" w:rsidRDefault="001B4164" w:rsidP="001B4164">
      <w:pPr>
        <w:rPr>
          <w:lang w:eastAsia="en-GB"/>
        </w:rPr>
      </w:pPr>
    </w:p>
    <w:p w14:paraId="6CE22ACE" w14:textId="77777777" w:rsidR="001B4164" w:rsidRPr="001B4164" w:rsidRDefault="001B4164" w:rsidP="001B4164">
      <w:pPr>
        <w:rPr>
          <w:lang w:eastAsia="en-GB"/>
        </w:rPr>
      </w:pPr>
    </w:p>
    <w:p w14:paraId="49851031" w14:textId="77777777" w:rsidR="001B4164" w:rsidRPr="001B4164" w:rsidRDefault="001B4164" w:rsidP="001B4164">
      <w:pPr>
        <w:rPr>
          <w:lang w:eastAsia="en-GB"/>
        </w:rPr>
      </w:pPr>
    </w:p>
    <w:p w14:paraId="552AB7D9" w14:textId="77777777" w:rsidR="001B4164" w:rsidRPr="001B4164" w:rsidRDefault="001B4164" w:rsidP="001B4164">
      <w:pPr>
        <w:rPr>
          <w:lang w:eastAsia="en-GB"/>
        </w:rPr>
      </w:pPr>
    </w:p>
    <w:p w14:paraId="26D011F1" w14:textId="77777777" w:rsidR="001B4164" w:rsidRPr="001B4164" w:rsidRDefault="001B4164" w:rsidP="001B4164">
      <w:pPr>
        <w:rPr>
          <w:lang w:eastAsia="en-GB"/>
        </w:rPr>
      </w:pPr>
    </w:p>
    <w:p w14:paraId="05434476" w14:textId="77777777" w:rsidR="001B4164" w:rsidRPr="001B4164" w:rsidRDefault="001B4164" w:rsidP="001B4164">
      <w:pPr>
        <w:rPr>
          <w:lang w:eastAsia="en-GB"/>
        </w:rPr>
      </w:pPr>
    </w:p>
    <w:p w14:paraId="7EDF1DB2" w14:textId="77777777" w:rsidR="001B4164" w:rsidRDefault="001B4164" w:rsidP="001B4164">
      <w:pPr>
        <w:rPr>
          <w:rFonts w:eastAsia="SimSun"/>
          <w:noProof/>
          <w:kern w:val="3"/>
          <w:sz w:val="18"/>
          <w:szCs w:val="18"/>
          <w:lang w:eastAsia="en-GB"/>
        </w:rPr>
      </w:pPr>
    </w:p>
    <w:p w14:paraId="56E129E6" w14:textId="77777777" w:rsidR="001B4164" w:rsidRDefault="001B4164" w:rsidP="001B4164">
      <w:pPr>
        <w:rPr>
          <w:rFonts w:eastAsia="SimSun"/>
          <w:noProof/>
          <w:kern w:val="3"/>
          <w:sz w:val="18"/>
          <w:szCs w:val="18"/>
          <w:lang w:eastAsia="en-GB"/>
        </w:rPr>
      </w:pPr>
    </w:p>
    <w:p w14:paraId="0BB0E33C" w14:textId="77777777" w:rsidR="001B4164" w:rsidRPr="001B4164" w:rsidRDefault="001B4164" w:rsidP="001B4164">
      <w:pPr>
        <w:jc w:val="center"/>
        <w:rPr>
          <w:lang w:eastAsia="en-GB"/>
        </w:rPr>
      </w:pPr>
    </w:p>
    <w:sectPr w:rsidR="001B4164" w:rsidRPr="001B4164" w:rsidSect="0066775B">
      <w:foot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4FF9" w14:textId="77777777" w:rsidR="0086106A" w:rsidRDefault="0086106A" w:rsidP="0066775B">
      <w:r>
        <w:separator/>
      </w:r>
    </w:p>
  </w:endnote>
  <w:endnote w:type="continuationSeparator" w:id="0">
    <w:p w14:paraId="2E0900DF" w14:textId="77777777" w:rsidR="0086106A" w:rsidRDefault="0086106A" w:rsidP="0066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0410" w14:textId="53BCFBA8" w:rsidR="00847288" w:rsidRDefault="001B4164">
    <w:pPr>
      <w:pStyle w:val="Footer"/>
    </w:pPr>
    <w:r>
      <w:t>First draft by Dr Gauruv Malhan</w:t>
    </w:r>
    <w:r w:rsidR="00154D72">
      <w:t>; finalised by Professor Keith Rix.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F610" w14:textId="77777777" w:rsidR="0086106A" w:rsidRDefault="0086106A" w:rsidP="0066775B">
      <w:r>
        <w:separator/>
      </w:r>
    </w:p>
  </w:footnote>
  <w:footnote w:type="continuationSeparator" w:id="0">
    <w:p w14:paraId="2177DC2B" w14:textId="77777777" w:rsidR="0086106A" w:rsidRDefault="0086106A" w:rsidP="00667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27498"/>
    <w:multiLevelType w:val="hybridMultilevel"/>
    <w:tmpl w:val="2EBE7F4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A824D8"/>
    <w:multiLevelType w:val="hybridMultilevel"/>
    <w:tmpl w:val="2EBE7F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3535A2"/>
    <w:multiLevelType w:val="singleLevel"/>
    <w:tmpl w:val="59A6A200"/>
    <w:lvl w:ilvl="0">
      <w:start w:val="1"/>
      <w:numFmt w:val="decimal"/>
      <w:lvlText w:val="%1."/>
      <w:legacy w:legacy="1" w:legacySpace="0" w:legacyIndent="283"/>
      <w:lvlJc w:val="left"/>
      <w:pPr>
        <w:ind w:left="283" w:hanging="283"/>
      </w:pPr>
    </w:lvl>
  </w:abstractNum>
  <w:num w:numId="1" w16cid:durableId="238641552">
    <w:abstractNumId w:val="1"/>
  </w:num>
  <w:num w:numId="2" w16cid:durableId="931671276">
    <w:abstractNumId w:val="0"/>
  </w:num>
  <w:num w:numId="3" w16cid:durableId="124086947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DA"/>
    <w:rsid w:val="00091C1E"/>
    <w:rsid w:val="000F52AF"/>
    <w:rsid w:val="00134CF8"/>
    <w:rsid w:val="001529CD"/>
    <w:rsid w:val="00154D72"/>
    <w:rsid w:val="001B4164"/>
    <w:rsid w:val="002677B6"/>
    <w:rsid w:val="00272BC9"/>
    <w:rsid w:val="00284726"/>
    <w:rsid w:val="0029039A"/>
    <w:rsid w:val="002C4F6A"/>
    <w:rsid w:val="00344421"/>
    <w:rsid w:val="003512D5"/>
    <w:rsid w:val="00407D01"/>
    <w:rsid w:val="00585DD4"/>
    <w:rsid w:val="00590DD5"/>
    <w:rsid w:val="005F1442"/>
    <w:rsid w:val="00656703"/>
    <w:rsid w:val="0066775B"/>
    <w:rsid w:val="006F14DD"/>
    <w:rsid w:val="00700292"/>
    <w:rsid w:val="00734ACD"/>
    <w:rsid w:val="00742FAC"/>
    <w:rsid w:val="00756CC4"/>
    <w:rsid w:val="008320F0"/>
    <w:rsid w:val="00835B88"/>
    <w:rsid w:val="008423F4"/>
    <w:rsid w:val="00847288"/>
    <w:rsid w:val="0086106A"/>
    <w:rsid w:val="008B01AD"/>
    <w:rsid w:val="008D4E28"/>
    <w:rsid w:val="009C0E45"/>
    <w:rsid w:val="00A514F0"/>
    <w:rsid w:val="00A65CEE"/>
    <w:rsid w:val="00A84C05"/>
    <w:rsid w:val="00AB58A7"/>
    <w:rsid w:val="00AF2A1C"/>
    <w:rsid w:val="00B05479"/>
    <w:rsid w:val="00BA3B77"/>
    <w:rsid w:val="00BB6906"/>
    <w:rsid w:val="00C162C9"/>
    <w:rsid w:val="00C515DA"/>
    <w:rsid w:val="00C74A82"/>
    <w:rsid w:val="00D0161A"/>
    <w:rsid w:val="00D65D8A"/>
    <w:rsid w:val="00D802F5"/>
    <w:rsid w:val="00D84B88"/>
    <w:rsid w:val="00DA2D03"/>
    <w:rsid w:val="00DE72A0"/>
    <w:rsid w:val="00E03980"/>
    <w:rsid w:val="00E2746D"/>
    <w:rsid w:val="00E37807"/>
    <w:rsid w:val="00E54079"/>
    <w:rsid w:val="00ED48C9"/>
    <w:rsid w:val="00EE21CB"/>
    <w:rsid w:val="00F20EB0"/>
    <w:rsid w:val="00F4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A435"/>
  <w15:chartTrackingRefBased/>
  <w15:docId w15:val="{567FA42C-F1AB-42F5-A77C-FF604BA0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5DA"/>
    <w:pPr>
      <w:spacing w:after="0" w:line="240" w:lineRule="auto"/>
    </w:pPr>
    <w:rPr>
      <w:rFonts w:ascii="Arial" w:eastAsia="Times New Roman" w:hAnsi="Arial" w:cs="Arial"/>
      <w:kern w:val="0"/>
      <w:szCs w:val="24"/>
      <w14:ligatures w14:val="none"/>
    </w:rPr>
  </w:style>
  <w:style w:type="paragraph" w:styleId="Heading1">
    <w:name w:val="heading 1"/>
    <w:aliases w:val="gauruv style for reports 1"/>
    <w:basedOn w:val="Normal"/>
    <w:next w:val="Normal"/>
    <w:link w:val="Heading1Char"/>
    <w:qFormat/>
    <w:rsid w:val="00C515DA"/>
    <w:pPr>
      <w:keepNext/>
      <w:outlineLvl w:val="0"/>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auruv style for reports 1 Char"/>
    <w:basedOn w:val="DefaultParagraphFont"/>
    <w:link w:val="Heading1"/>
    <w:rsid w:val="00C515DA"/>
    <w:rPr>
      <w:rFonts w:ascii="Arial" w:eastAsia="Times New Roman" w:hAnsi="Arial" w:cs="Arial"/>
      <w:bCs/>
      <w:kern w:val="0"/>
      <w:szCs w:val="24"/>
      <w14:ligatures w14:val="none"/>
    </w:rPr>
  </w:style>
  <w:style w:type="paragraph" w:styleId="ListParagraph">
    <w:name w:val="List Paragraph"/>
    <w:basedOn w:val="Normal"/>
    <w:uiPriority w:val="34"/>
    <w:qFormat/>
    <w:rsid w:val="00C515DA"/>
    <w:pPr>
      <w:ind w:left="720"/>
    </w:pPr>
  </w:style>
  <w:style w:type="paragraph" w:customStyle="1" w:styleId="Standard">
    <w:name w:val="Standard"/>
    <w:rsid w:val="00C515D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styleId="NormalWeb">
    <w:name w:val="Normal (Web)"/>
    <w:basedOn w:val="Normal"/>
    <w:uiPriority w:val="99"/>
    <w:semiHidden/>
    <w:unhideWhenUsed/>
    <w:rsid w:val="00C515DA"/>
    <w:pPr>
      <w:spacing w:before="100" w:beforeAutospacing="1" w:after="100" w:afterAutospacing="1"/>
    </w:pPr>
    <w:rPr>
      <w:rFonts w:ascii="Times New Roman" w:hAnsi="Times New Roman" w:cs="Times New Roman"/>
      <w:sz w:val="24"/>
      <w:lang w:eastAsia="en-GB"/>
    </w:rPr>
  </w:style>
  <w:style w:type="paragraph" w:styleId="BodyText2">
    <w:name w:val="Body Text 2"/>
    <w:basedOn w:val="Normal"/>
    <w:link w:val="BodyText2Char"/>
    <w:rsid w:val="00F42555"/>
    <w:pPr>
      <w:overflowPunct w:val="0"/>
      <w:autoSpaceDE w:val="0"/>
      <w:autoSpaceDN w:val="0"/>
      <w:adjustRightInd w:val="0"/>
      <w:textAlignment w:val="baseline"/>
    </w:pPr>
    <w:rPr>
      <w:rFonts w:ascii="Times New Roman" w:hAnsi="Times New Roman" w:cs="Times New Roman"/>
      <w:sz w:val="24"/>
      <w:szCs w:val="20"/>
      <w:lang w:val="en-US"/>
    </w:rPr>
  </w:style>
  <w:style w:type="character" w:customStyle="1" w:styleId="BodyText2Char">
    <w:name w:val="Body Text 2 Char"/>
    <w:basedOn w:val="DefaultParagraphFont"/>
    <w:link w:val="BodyText2"/>
    <w:rsid w:val="00F42555"/>
    <w:rPr>
      <w:rFonts w:ascii="Times New Roman" w:eastAsia="Times New Roman" w:hAnsi="Times New Roman" w:cs="Times New Roman"/>
      <w:kern w:val="0"/>
      <w:sz w:val="24"/>
      <w:szCs w:val="20"/>
      <w:lang w:val="en-US"/>
      <w14:ligatures w14:val="none"/>
    </w:rPr>
  </w:style>
  <w:style w:type="paragraph" w:styleId="Header">
    <w:name w:val="header"/>
    <w:basedOn w:val="Normal"/>
    <w:link w:val="HeaderChar"/>
    <w:uiPriority w:val="99"/>
    <w:unhideWhenUsed/>
    <w:rsid w:val="0066775B"/>
    <w:pPr>
      <w:tabs>
        <w:tab w:val="center" w:pos="4513"/>
        <w:tab w:val="right" w:pos="9026"/>
      </w:tabs>
    </w:pPr>
  </w:style>
  <w:style w:type="character" w:customStyle="1" w:styleId="HeaderChar">
    <w:name w:val="Header Char"/>
    <w:basedOn w:val="DefaultParagraphFont"/>
    <w:link w:val="Header"/>
    <w:uiPriority w:val="99"/>
    <w:rsid w:val="0066775B"/>
    <w:rPr>
      <w:rFonts w:ascii="Arial" w:eastAsia="Times New Roman" w:hAnsi="Arial" w:cs="Arial"/>
      <w:kern w:val="0"/>
      <w:szCs w:val="24"/>
      <w14:ligatures w14:val="none"/>
    </w:rPr>
  </w:style>
  <w:style w:type="paragraph" w:styleId="Footer">
    <w:name w:val="footer"/>
    <w:basedOn w:val="Normal"/>
    <w:link w:val="FooterChar"/>
    <w:uiPriority w:val="99"/>
    <w:unhideWhenUsed/>
    <w:rsid w:val="0066775B"/>
    <w:pPr>
      <w:tabs>
        <w:tab w:val="center" w:pos="4513"/>
        <w:tab w:val="right" w:pos="9026"/>
      </w:tabs>
    </w:pPr>
  </w:style>
  <w:style w:type="character" w:customStyle="1" w:styleId="FooterChar">
    <w:name w:val="Footer Char"/>
    <w:basedOn w:val="DefaultParagraphFont"/>
    <w:link w:val="Footer"/>
    <w:uiPriority w:val="99"/>
    <w:rsid w:val="0066775B"/>
    <w:rPr>
      <w:rFonts w:ascii="Arial" w:eastAsia="Times New Roman" w:hAnsi="Arial" w:cs="Arial"/>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0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Gauruv Malhan</dc:creator>
  <cp:keywords/>
  <dc:description/>
  <cp:lastModifiedBy>Gavin Herrington</cp:lastModifiedBy>
  <cp:revision>4</cp:revision>
  <dcterms:created xsi:type="dcterms:W3CDTF">2026-04-15T20:18:00Z</dcterms:created>
  <dcterms:modified xsi:type="dcterms:W3CDTF">2026-09-15T16:23:00Z</dcterms:modified>
</cp:coreProperties>
</file>