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38A3" w14:textId="77777777" w:rsidR="00E96A18" w:rsidRDefault="00E96A18" w:rsidP="00E96A18">
      <w:pPr>
        <w:rPr>
          <w:rFonts w:ascii="Montserrat" w:hAnsi="Montserrat"/>
          <w:b/>
        </w:rPr>
      </w:pPr>
    </w:p>
    <w:p w14:paraId="3447EA59" w14:textId="77777777" w:rsidR="004204C4" w:rsidRDefault="004204C4" w:rsidP="00E96A18">
      <w:pPr>
        <w:jc w:val="center"/>
        <w:rPr>
          <w:rFonts w:ascii="Montserrat" w:hAnsi="Montserrat"/>
          <w:b/>
        </w:rPr>
      </w:pPr>
    </w:p>
    <w:p w14:paraId="14B32529" w14:textId="77777777" w:rsidR="002663BF" w:rsidRDefault="002663BF" w:rsidP="00E96A18">
      <w:pPr>
        <w:jc w:val="center"/>
        <w:rPr>
          <w:rFonts w:ascii="Montserrat" w:hAnsi="Montserrat"/>
          <w:b/>
        </w:rPr>
      </w:pPr>
    </w:p>
    <w:p w14:paraId="5D5F81CA" w14:textId="77777777" w:rsidR="002663BF" w:rsidRDefault="002663BF" w:rsidP="00E96A18">
      <w:pPr>
        <w:jc w:val="center"/>
        <w:rPr>
          <w:rFonts w:ascii="Montserrat" w:hAnsi="Montserrat"/>
          <w:b/>
        </w:rPr>
      </w:pPr>
    </w:p>
    <w:p w14:paraId="72310143" w14:textId="77777777" w:rsidR="002663BF" w:rsidRDefault="002663BF" w:rsidP="00E96A18">
      <w:pPr>
        <w:jc w:val="center"/>
        <w:rPr>
          <w:rFonts w:ascii="Montserrat" w:hAnsi="Montserrat"/>
          <w:b/>
        </w:rPr>
      </w:pPr>
    </w:p>
    <w:p w14:paraId="34A110D0" w14:textId="77777777" w:rsidR="002663BF" w:rsidRDefault="002663BF" w:rsidP="00E96A18">
      <w:pPr>
        <w:jc w:val="center"/>
        <w:rPr>
          <w:rFonts w:ascii="Montserrat" w:hAnsi="Montserrat"/>
          <w:b/>
        </w:rPr>
      </w:pPr>
    </w:p>
    <w:p w14:paraId="2F40A615" w14:textId="6D7ECD90" w:rsidR="005261FE" w:rsidRDefault="005261FE" w:rsidP="00E96A18">
      <w:pPr>
        <w:jc w:val="center"/>
        <w:rPr>
          <w:rFonts w:ascii="Montserrat" w:hAnsi="Montserrat"/>
          <w:b/>
        </w:rPr>
      </w:pPr>
      <w:r>
        <w:rPr>
          <w:rFonts w:ascii="Montserrat" w:hAnsi="Montserrat"/>
          <w:b/>
        </w:rPr>
        <w:t>Ulusal Klinik Denetimi</w:t>
      </w:r>
    </w:p>
    <w:p w14:paraId="7E7CC395" w14:textId="2665ECF8" w:rsidR="00516066" w:rsidRPr="008C709F" w:rsidRDefault="00DF6C05" w:rsidP="00E96A18">
      <w:pPr>
        <w:jc w:val="center"/>
        <w:rPr>
          <w:rFonts w:ascii="Montserrat" w:hAnsi="Montserrat"/>
          <w:b/>
        </w:rPr>
      </w:pPr>
      <w:r>
        <w:rPr>
          <w:rFonts w:ascii="Montserrat" w:hAnsi="Montserrat"/>
          <w:b/>
        </w:rPr>
        <w:t>Hastane bakımı kalitesi hakkında Ailenin ve Bakım Sağlayıcının görüşleri</w:t>
      </w:r>
    </w:p>
    <w:p w14:paraId="1B848DF6" w14:textId="77777777" w:rsidR="00516066" w:rsidRPr="008C709F" w:rsidRDefault="00516066" w:rsidP="00E96A18">
      <w:pPr>
        <w:rPr>
          <w:rFonts w:ascii="Montserrat" w:hAnsi="Montserrat"/>
          <w:b/>
          <w:sz w:val="22"/>
          <w:szCs w:val="22"/>
          <w:u w:val="single"/>
        </w:rPr>
      </w:pPr>
    </w:p>
    <w:p w14:paraId="7928E00B" w14:textId="71FA73AB" w:rsidR="0035475F" w:rsidRPr="004F0773" w:rsidRDefault="00C01805" w:rsidP="00E96A18">
      <w:pPr>
        <w:spacing w:line="276" w:lineRule="auto"/>
        <w:rPr>
          <w:rFonts w:ascii="Montserrat" w:hAnsi="Montserrat"/>
          <w:sz w:val="22"/>
          <w:szCs w:val="22"/>
        </w:rPr>
      </w:pPr>
      <w:r w:rsidRPr="004F0773">
        <w:rPr>
          <w:rFonts w:ascii="Montserrat" w:hAnsi="Montserrat"/>
          <w:sz w:val="22"/>
        </w:rPr>
        <w:t xml:space="preserve">Bu anket, Ulusal Klinik Denetiminin bir parçasıdır ve kafa karışıklığı veya bellek problemleri yaşayan kişilere hastanelerin sağladığı bakım kalitesini artırmayı amaçlamaktadır. Bellek problemleri olan hastanın </w:t>
      </w:r>
      <w:r w:rsidRPr="004F0773">
        <w:rPr>
          <w:rFonts w:ascii="Montserrat" w:hAnsi="Montserrat"/>
          <w:b/>
          <w:sz w:val="22"/>
        </w:rPr>
        <w:t>bu hastaneye</w:t>
      </w:r>
      <w:r w:rsidRPr="004F0773">
        <w:rPr>
          <w:rFonts w:ascii="Montserrat" w:hAnsi="Montserrat"/>
          <w:sz w:val="22"/>
        </w:rPr>
        <w:t xml:space="preserve"> </w:t>
      </w:r>
      <w:r w:rsidR="00EE6864" w:rsidRPr="004F0773">
        <w:rPr>
          <w:rFonts w:ascii="Montserrat" w:hAnsi="Montserrat"/>
          <w:b/>
          <w:sz w:val="22"/>
        </w:rPr>
        <w:t>Ağustos 2023 ve Ekim 2023</w:t>
      </w:r>
      <w:r w:rsidR="00EE6864" w:rsidRPr="004F0773">
        <w:rPr>
          <w:rFonts w:ascii="Montserrat" w:hAnsi="Montserrat"/>
          <w:b/>
          <w:sz w:val="22"/>
        </w:rPr>
        <w:t xml:space="preserve"> </w:t>
      </w:r>
      <w:r w:rsidRPr="004F0773">
        <w:rPr>
          <w:rFonts w:ascii="Montserrat" w:hAnsi="Montserrat"/>
          <w:b/>
          <w:sz w:val="22"/>
        </w:rPr>
        <w:t xml:space="preserve">arasında </w:t>
      </w:r>
      <w:r w:rsidRPr="004F0773">
        <w:rPr>
          <w:rFonts w:ascii="Montserrat" w:hAnsi="Montserrat"/>
          <w:sz w:val="22"/>
        </w:rPr>
        <w:t>yatırılışında kendisini ziyaret eden bakım sağlayıcıları (aile üyeleri veya anahtar çalışanlar) alınan bakım ve hastane personeliyle olan iletişim ile ilgili görüşlerini paylaşmaya davet ediyoruz. Bu bilgiler, hastanelerde iyi yapılan şeyleri ve geliştirilmesi gereken alanları vurgulayarak bakım standartlarını iyileştirmelerine yardımcı olmak için kullanılacaktır. Herhangi bir geri bildirimi son derece önemsiyoruz ve bunu özetleyen raporlar 202</w:t>
      </w:r>
      <w:r w:rsidR="00FE1424" w:rsidRPr="004F0773">
        <w:rPr>
          <w:rFonts w:ascii="Montserrat" w:hAnsi="Montserrat"/>
          <w:sz w:val="22"/>
        </w:rPr>
        <w:t>4</w:t>
      </w:r>
      <w:r w:rsidRPr="004F0773">
        <w:rPr>
          <w:rFonts w:ascii="Montserrat" w:hAnsi="Montserrat"/>
          <w:sz w:val="22"/>
        </w:rPr>
        <w:t>'te yayınlanacaktır.</w:t>
      </w:r>
    </w:p>
    <w:p w14:paraId="16D38252" w14:textId="4B3B3C5C" w:rsidR="00B0363B" w:rsidRPr="004F0773" w:rsidRDefault="00B0363B" w:rsidP="00E96A18">
      <w:pPr>
        <w:spacing w:line="276" w:lineRule="auto"/>
        <w:rPr>
          <w:rFonts w:ascii="Montserrat" w:hAnsi="Montserrat" w:cs="Arial"/>
          <w:sz w:val="22"/>
          <w:szCs w:val="22"/>
        </w:rPr>
      </w:pPr>
    </w:p>
    <w:p w14:paraId="1682D9AE" w14:textId="6AA35BC2" w:rsidR="003B1218" w:rsidRPr="004F0773" w:rsidRDefault="00F3752C" w:rsidP="36831573">
      <w:pPr>
        <w:spacing w:line="276" w:lineRule="auto"/>
        <w:ind w:right="-57"/>
        <w:rPr>
          <w:rStyle w:val="Hyperlink"/>
          <w:rFonts w:ascii="Montserrat" w:hAnsi="Montserrat" w:cs="Andalus"/>
          <w:sz w:val="22"/>
          <w:szCs w:val="22"/>
        </w:rPr>
      </w:pPr>
      <w:r w:rsidRPr="004F0773">
        <w:rPr>
          <w:rFonts w:ascii="Montserrat" w:hAnsi="Montserrat"/>
          <w:sz w:val="22"/>
        </w:rPr>
        <w:t xml:space="preserve">Anketi tamamladıktan sonra lütfen ekteki posta ücreti ödenmiş zarfı kullanarak Royal College of Psychiatrists'teki Proje Ekibine doğrudan geri gönderin. Anketi </w:t>
      </w:r>
      <w:r w:rsidR="00FE1424" w:rsidRPr="004F0773">
        <w:rPr>
          <w:rFonts w:ascii="Montserrat" w:hAnsi="Montserrat"/>
          <w:b/>
          <w:sz w:val="22"/>
        </w:rPr>
        <w:t>27 Ekim 2023</w:t>
      </w:r>
      <w:r w:rsidR="00FE1424" w:rsidRPr="004F0773">
        <w:rPr>
          <w:rFonts w:ascii="Montserrat" w:hAnsi="Montserrat"/>
          <w:b/>
          <w:sz w:val="22"/>
        </w:rPr>
        <w:t xml:space="preserve"> </w:t>
      </w:r>
      <w:r w:rsidRPr="004F0773">
        <w:rPr>
          <w:rFonts w:ascii="Montserrat" w:hAnsi="Montserrat"/>
          <w:sz w:val="22"/>
        </w:rPr>
        <w:t>itibariyle göndermiş olduğunuzdan emin olun,</w:t>
      </w:r>
      <w:r w:rsidRPr="004F0773">
        <w:rPr>
          <w:rFonts w:ascii="Montserrat" w:hAnsi="Montserrat"/>
          <w:b/>
          <w:sz w:val="22"/>
        </w:rPr>
        <w:t xml:space="preserve"> </w:t>
      </w:r>
      <w:r w:rsidRPr="004F0773">
        <w:rPr>
          <w:rFonts w:ascii="Montserrat" w:hAnsi="Montserrat"/>
          <w:sz w:val="22"/>
        </w:rPr>
        <w:t xml:space="preserve">çünkü bu tarihten sonra herhangi bir yanıt almamız halinde yanıtlarınızı raporumuza dahil edemeyebiliriz. Bu anket çevrim içi olarak da mevcuttur: </w:t>
      </w:r>
      <w:hyperlink r:id="rId11" w:history="1">
        <w:r w:rsidR="00EC5199" w:rsidRPr="004F0773">
          <w:rPr>
            <w:rStyle w:val="Hyperlink"/>
            <w:rFonts w:ascii="Montserrat" w:hAnsi="Montserrat"/>
            <w:sz w:val="22"/>
          </w:rPr>
          <w:t>www.nationalauditofdementia.org.uk</w:t>
        </w:r>
      </w:hyperlink>
      <w:r w:rsidR="00EC5199" w:rsidRPr="004F0773">
        <w:rPr>
          <w:rFonts w:ascii="Montserrat" w:hAnsi="Montserrat"/>
          <w:sz w:val="22"/>
        </w:rPr>
        <w:t xml:space="preserve"> </w:t>
      </w:r>
    </w:p>
    <w:p w14:paraId="04152A5E" w14:textId="3B06FAD7" w:rsidR="001C7251" w:rsidRDefault="001C7251" w:rsidP="00E96A18">
      <w:pPr>
        <w:spacing w:line="276" w:lineRule="auto"/>
        <w:ind w:right="-57"/>
        <w:rPr>
          <w:rStyle w:val="Hyperlink"/>
          <w:rFonts w:ascii="Montserrat" w:hAnsi="Montserrat" w:cs="Andalus"/>
          <w:iCs/>
          <w:sz w:val="22"/>
          <w:szCs w:val="22"/>
        </w:rPr>
      </w:pPr>
    </w:p>
    <w:p w14:paraId="15D1E7C5" w14:textId="5CB0AD16" w:rsidR="001C7251" w:rsidRPr="001C7251" w:rsidRDefault="001C7251" w:rsidP="00E96A18">
      <w:pPr>
        <w:spacing w:line="276" w:lineRule="auto"/>
        <w:ind w:right="-57"/>
        <w:rPr>
          <w:rFonts w:ascii="Montserrat" w:hAnsi="Montserrat" w:cs="Arial"/>
          <w:b/>
          <w:bCs/>
          <w:sz w:val="22"/>
          <w:szCs w:val="22"/>
        </w:rPr>
      </w:pPr>
      <w:r>
        <w:rPr>
          <w:rFonts w:ascii="Montserrat" w:hAnsi="Montserrat"/>
          <w:sz w:val="22"/>
        </w:rPr>
        <w:t xml:space="preserve">Bu ankete ekli posta kartı, size seçtiğiniz bir cadde mağazasında kullanabileceğiniz beş adet £50 kıymetindeki kuponu için çekilişe katılma imkanı sunar. </w:t>
      </w:r>
      <w:r>
        <w:rPr>
          <w:rFonts w:ascii="Montserrat" w:hAnsi="Montserrat"/>
          <w:b/>
          <w:sz w:val="22"/>
        </w:rPr>
        <w:t xml:space="preserve">Lütfen posta kartını ayrı gönderin ve ön ödemeli zarflara koymayın. </w:t>
      </w:r>
    </w:p>
    <w:p w14:paraId="0A09AF9A" w14:textId="77777777" w:rsidR="000E4C7C" w:rsidRDefault="000E4C7C" w:rsidP="00E96A18">
      <w:pPr>
        <w:spacing w:line="276" w:lineRule="auto"/>
        <w:ind w:right="-57"/>
        <w:rPr>
          <w:rFonts w:ascii="Montserrat" w:hAnsi="Montserrat"/>
          <w:sz w:val="22"/>
          <w:szCs w:val="22"/>
        </w:rPr>
      </w:pPr>
    </w:p>
    <w:p w14:paraId="4FDD0E5B" w14:textId="3BF82472" w:rsidR="005B39CA" w:rsidRPr="000E4C7C" w:rsidRDefault="000E4C7C" w:rsidP="00E96A18">
      <w:pPr>
        <w:spacing w:line="276" w:lineRule="auto"/>
        <w:ind w:right="-57"/>
        <w:rPr>
          <w:rFonts w:ascii="Montserrat" w:hAnsi="Montserrat" w:cs="Arial"/>
          <w:b/>
          <w:bCs/>
          <w:iCs/>
          <w:sz w:val="22"/>
          <w:szCs w:val="22"/>
        </w:rPr>
      </w:pPr>
      <w:r>
        <w:rPr>
          <w:rFonts w:ascii="Montserrat" w:hAnsi="Montserrat"/>
          <w:b/>
          <w:sz w:val="22"/>
        </w:rPr>
        <w:t>Gizlilik:</w:t>
      </w:r>
    </w:p>
    <w:p w14:paraId="1653F5E9" w14:textId="77777777" w:rsidR="00290D86" w:rsidRPr="002163BB" w:rsidRDefault="006169F2" w:rsidP="00E96A18">
      <w:pPr>
        <w:pStyle w:val="ListParagraph"/>
        <w:numPr>
          <w:ilvl w:val="0"/>
          <w:numId w:val="3"/>
        </w:numPr>
        <w:spacing w:line="276" w:lineRule="auto"/>
        <w:ind w:right="-57"/>
        <w:rPr>
          <w:rFonts w:ascii="Montserrat" w:hAnsi="Montserrat" w:cs="Arial"/>
          <w:iCs/>
          <w:sz w:val="22"/>
          <w:szCs w:val="22"/>
        </w:rPr>
      </w:pPr>
      <w:r>
        <w:rPr>
          <w:rFonts w:ascii="Montserrat" w:hAnsi="Montserrat"/>
          <w:sz w:val="22"/>
        </w:rPr>
        <w:t xml:space="preserve">Bu anket tamamen anonimdir ve hastane personeli sizin yanıtlarınızı görmeyecektir. </w:t>
      </w:r>
    </w:p>
    <w:p w14:paraId="625AB87C" w14:textId="0FD8F7A4" w:rsidR="00415ECA" w:rsidRPr="00415ECA" w:rsidRDefault="005B39CA" w:rsidP="00C0668A">
      <w:pPr>
        <w:pStyle w:val="ListParagraph"/>
        <w:numPr>
          <w:ilvl w:val="0"/>
          <w:numId w:val="3"/>
        </w:numPr>
        <w:spacing w:line="276" w:lineRule="auto"/>
        <w:ind w:right="-57"/>
        <w:rPr>
          <w:rFonts w:ascii="Montserrat" w:hAnsi="Montserrat" w:cs="Arial"/>
          <w:sz w:val="22"/>
          <w:szCs w:val="22"/>
        </w:rPr>
      </w:pPr>
      <w:r>
        <w:rPr>
          <w:rFonts w:ascii="Montserrat" w:hAnsi="Montserrat"/>
          <w:sz w:val="22"/>
        </w:rPr>
        <w:t xml:space="preserve">Bu formu tamamlayıp geri göndermek suretiyle cevaplarınızın bizim raporlarımız da dahil olmak üzere ulusal denetimlerde kullanılmasını kabul etmiş olursunuz. Verileri nasıl kullandığımız hakkında daha fazla bilgiyi web sitemizdeki gizlilik bildirimimizdeki 'Bilgi Yönetimi' kısmında bulabilirsiniz. </w:t>
      </w:r>
    </w:p>
    <w:p w14:paraId="63BF754E" w14:textId="77777777" w:rsidR="002163BB" w:rsidRDefault="0051158D" w:rsidP="00E96A18">
      <w:pPr>
        <w:pStyle w:val="ListParagraph"/>
        <w:numPr>
          <w:ilvl w:val="0"/>
          <w:numId w:val="3"/>
        </w:numPr>
        <w:spacing w:line="276" w:lineRule="auto"/>
        <w:rPr>
          <w:rFonts w:ascii="Montserrat" w:hAnsi="Montserrat" w:cs="Arial"/>
          <w:iCs/>
          <w:sz w:val="22"/>
          <w:szCs w:val="22"/>
        </w:rPr>
      </w:pPr>
      <w:r>
        <w:rPr>
          <w:rFonts w:ascii="Montserrat" w:hAnsi="Montserrat"/>
          <w:sz w:val="22"/>
        </w:rPr>
        <w:t xml:space="preserve">Anketi doldurmamayı tercih ettiğinize karar verirseniz bu da sorun değildir ve bakım sağladığınız kişiye sağlanan bakımı hiçbir şekilde etkilemeyecektir. </w:t>
      </w:r>
    </w:p>
    <w:p w14:paraId="116EFE02" w14:textId="77777777" w:rsidR="002163BB" w:rsidRDefault="00E73752" w:rsidP="00E96A18">
      <w:pPr>
        <w:pStyle w:val="ListParagraph"/>
        <w:numPr>
          <w:ilvl w:val="0"/>
          <w:numId w:val="3"/>
        </w:numPr>
        <w:spacing w:line="276" w:lineRule="auto"/>
        <w:rPr>
          <w:rFonts w:ascii="Montserrat" w:hAnsi="Montserrat" w:cs="Arial"/>
          <w:iCs/>
          <w:sz w:val="22"/>
          <w:szCs w:val="22"/>
        </w:rPr>
      </w:pPr>
      <w:r>
        <w:rPr>
          <w:rFonts w:ascii="Montserrat" w:hAnsi="Montserrat"/>
          <w:sz w:val="22"/>
        </w:rPr>
        <w:t xml:space="preserve">Bu bir şikayet formu değildir, proje ekibi tüm yanıtlara bakacaktır ancak adınızı sormadığımız için bireysel endişelerinizi veya şikayetlerinizi takip etmemiz mümkün olmayacaktır. Bir şikayette bulunmak isterseniz lütfen şikayette bulunmakla ilgili gizli tavsiyelerde bulunabilecek olan servis ile veya yerel Hasta Danışmanlığı ve İrtibat Servisiyle (PALS) konuşun. </w:t>
      </w:r>
    </w:p>
    <w:p w14:paraId="6977503B" w14:textId="1AC705C2" w:rsidR="00F47AA0" w:rsidRPr="00E96A18" w:rsidRDefault="0051158D" w:rsidP="00E96A18">
      <w:pPr>
        <w:pStyle w:val="ListParagraph"/>
        <w:numPr>
          <w:ilvl w:val="0"/>
          <w:numId w:val="3"/>
        </w:numPr>
        <w:spacing w:line="276" w:lineRule="auto"/>
        <w:rPr>
          <w:rFonts w:ascii="Montserrat" w:hAnsi="Montserrat" w:cs="Arial"/>
          <w:iCs/>
          <w:sz w:val="22"/>
          <w:szCs w:val="22"/>
        </w:rPr>
      </w:pPr>
      <w:r>
        <w:rPr>
          <w:rFonts w:ascii="Montserrat" w:hAnsi="Montserrat"/>
          <w:sz w:val="22"/>
        </w:rPr>
        <w:t>Bize bir hastaya zarar gelmesi riskinden bahsederseniz, derhal hastaneyle temasa geçmemiz gerekebilir.</w:t>
      </w:r>
    </w:p>
    <w:p w14:paraId="55D740EE" w14:textId="77777777" w:rsidR="00F47AA0" w:rsidRDefault="00F47AA0" w:rsidP="00E96A18">
      <w:pPr>
        <w:spacing w:line="276" w:lineRule="auto"/>
        <w:ind w:right="-57"/>
        <w:rPr>
          <w:rFonts w:ascii="Montserrat" w:hAnsi="Montserrat" w:cs="Arial"/>
          <w:b/>
          <w:bCs/>
          <w:sz w:val="22"/>
          <w:szCs w:val="22"/>
        </w:rPr>
      </w:pPr>
    </w:p>
    <w:p w14:paraId="7B23FCEF" w14:textId="77777777" w:rsidR="00EF7497" w:rsidRDefault="00EF7497" w:rsidP="00E96A18">
      <w:pPr>
        <w:spacing w:line="276" w:lineRule="auto"/>
        <w:ind w:right="-57"/>
        <w:rPr>
          <w:rFonts w:ascii="Montserrat" w:hAnsi="Montserrat" w:cs="Arial"/>
          <w:b/>
          <w:bCs/>
          <w:sz w:val="22"/>
          <w:szCs w:val="22"/>
        </w:rPr>
      </w:pPr>
    </w:p>
    <w:p w14:paraId="7C50E790" w14:textId="77777777" w:rsidR="00EF7497" w:rsidRDefault="00EF7497" w:rsidP="00E96A18">
      <w:pPr>
        <w:spacing w:line="276" w:lineRule="auto"/>
        <w:ind w:right="-57"/>
        <w:rPr>
          <w:rFonts w:ascii="Montserrat" w:hAnsi="Montserrat" w:cs="Arial"/>
          <w:b/>
          <w:bCs/>
          <w:sz w:val="22"/>
          <w:szCs w:val="22"/>
        </w:rPr>
      </w:pPr>
    </w:p>
    <w:p w14:paraId="484B562E" w14:textId="77777777" w:rsidR="00EF7497" w:rsidRDefault="00EF7497" w:rsidP="00E96A18">
      <w:pPr>
        <w:spacing w:line="276" w:lineRule="auto"/>
        <w:ind w:right="-57"/>
        <w:rPr>
          <w:rFonts w:ascii="Montserrat" w:hAnsi="Montserrat" w:cs="Arial"/>
          <w:b/>
          <w:bCs/>
          <w:sz w:val="22"/>
          <w:szCs w:val="22"/>
        </w:rPr>
      </w:pPr>
    </w:p>
    <w:p w14:paraId="6A6BA74C" w14:textId="77777777" w:rsidR="00EF7497" w:rsidRDefault="00EF7497" w:rsidP="00E96A18">
      <w:pPr>
        <w:spacing w:line="276" w:lineRule="auto"/>
        <w:ind w:right="-57"/>
        <w:rPr>
          <w:rFonts w:ascii="Montserrat" w:hAnsi="Montserrat" w:cs="Arial"/>
          <w:b/>
          <w:bCs/>
          <w:sz w:val="22"/>
          <w:szCs w:val="22"/>
        </w:rPr>
      </w:pPr>
    </w:p>
    <w:p w14:paraId="335FF52D" w14:textId="77777777" w:rsidR="00EF7497" w:rsidRDefault="00EF7497" w:rsidP="00E96A18">
      <w:pPr>
        <w:spacing w:line="276" w:lineRule="auto"/>
        <w:ind w:right="-57"/>
        <w:rPr>
          <w:rFonts w:ascii="Montserrat" w:hAnsi="Montserrat" w:cs="Arial"/>
          <w:b/>
          <w:bCs/>
          <w:sz w:val="22"/>
          <w:szCs w:val="22"/>
        </w:rPr>
      </w:pPr>
    </w:p>
    <w:p w14:paraId="50AD529F" w14:textId="77777777" w:rsidR="00EF7497" w:rsidRDefault="00EF7497" w:rsidP="00E96A18">
      <w:pPr>
        <w:spacing w:line="276" w:lineRule="auto"/>
        <w:ind w:right="-57"/>
        <w:rPr>
          <w:rFonts w:ascii="Montserrat" w:hAnsi="Montserrat" w:cs="Arial"/>
          <w:b/>
          <w:bCs/>
          <w:sz w:val="22"/>
          <w:szCs w:val="22"/>
        </w:rPr>
      </w:pPr>
    </w:p>
    <w:p w14:paraId="64D296F9" w14:textId="77777777" w:rsidR="00EF7497" w:rsidRDefault="00EF7497" w:rsidP="00E96A18">
      <w:pPr>
        <w:spacing w:line="276" w:lineRule="auto"/>
        <w:ind w:right="-57"/>
        <w:rPr>
          <w:rFonts w:ascii="Montserrat" w:hAnsi="Montserrat" w:cs="Arial"/>
          <w:b/>
          <w:bCs/>
          <w:sz w:val="22"/>
          <w:szCs w:val="22"/>
        </w:rPr>
      </w:pPr>
    </w:p>
    <w:p w14:paraId="7BDF6F0D" w14:textId="77777777" w:rsidR="00EF7497" w:rsidRDefault="00EF7497" w:rsidP="00E96A18">
      <w:pPr>
        <w:spacing w:line="276" w:lineRule="auto"/>
        <w:ind w:right="-57"/>
        <w:rPr>
          <w:rFonts w:ascii="Montserrat" w:hAnsi="Montserrat" w:cs="Arial"/>
          <w:b/>
          <w:bCs/>
          <w:sz w:val="22"/>
          <w:szCs w:val="22"/>
        </w:rPr>
      </w:pPr>
    </w:p>
    <w:p w14:paraId="30E85B77" w14:textId="77777777" w:rsidR="00EF7497" w:rsidRDefault="00EF7497" w:rsidP="00E96A18">
      <w:pPr>
        <w:spacing w:line="276" w:lineRule="auto"/>
        <w:ind w:right="-57"/>
        <w:rPr>
          <w:rFonts w:ascii="Montserrat" w:hAnsi="Montserrat" w:cs="Arial"/>
          <w:b/>
          <w:bCs/>
          <w:sz w:val="22"/>
          <w:szCs w:val="22"/>
        </w:rPr>
      </w:pPr>
    </w:p>
    <w:p w14:paraId="582CBCF6" w14:textId="77777777" w:rsidR="00EF7497" w:rsidRDefault="00EF7497" w:rsidP="00E96A18">
      <w:pPr>
        <w:spacing w:line="276" w:lineRule="auto"/>
        <w:ind w:right="-57"/>
        <w:rPr>
          <w:rFonts w:ascii="Montserrat" w:hAnsi="Montserrat" w:cs="Arial"/>
          <w:b/>
          <w:bCs/>
          <w:sz w:val="22"/>
          <w:szCs w:val="22"/>
        </w:rPr>
      </w:pPr>
    </w:p>
    <w:p w14:paraId="4A2232F3" w14:textId="77777777" w:rsidR="00EF7497" w:rsidRPr="00F47AA0" w:rsidRDefault="00EF7497" w:rsidP="00E96A18">
      <w:pPr>
        <w:spacing w:line="276" w:lineRule="auto"/>
        <w:ind w:right="-57"/>
        <w:rPr>
          <w:rFonts w:ascii="Montserrat" w:hAnsi="Montserrat" w:cs="Arial"/>
          <w:b/>
          <w:bCs/>
          <w:sz w:val="22"/>
          <w:szCs w:val="22"/>
        </w:rPr>
      </w:pPr>
    </w:p>
    <w:p w14:paraId="56D83E24" w14:textId="5556AC64" w:rsidR="008C558F" w:rsidRPr="008C709F" w:rsidRDefault="001C2FCB" w:rsidP="00E96A18">
      <w:pPr>
        <w:spacing w:line="276" w:lineRule="auto"/>
        <w:rPr>
          <w:rFonts w:ascii="Montserrat" w:hAnsi="Montserrat" w:cs="Arial"/>
          <w:iCs/>
          <w:sz w:val="22"/>
          <w:szCs w:val="22"/>
        </w:rPr>
      </w:pPr>
      <w:r>
        <w:rPr>
          <w:rFonts w:ascii="Montserrat" w:hAnsi="Montserrat"/>
          <w:sz w:val="22"/>
        </w:rPr>
        <w:t>Ulusal Klinik Denetimi ile ilgili herhangi bir sorunuz olması halinde lütfen Proje Ekibi ile irtibata geçin:</w:t>
      </w:r>
    </w:p>
    <w:tbl>
      <w:tblPr>
        <w:tblStyle w:val="TableGrid"/>
        <w:tblW w:w="10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567"/>
        <w:gridCol w:w="2821"/>
      </w:tblGrid>
      <w:tr w:rsidR="00FA7339" w:rsidRPr="008C709F" w14:paraId="3E84AEED" w14:textId="4265964E" w:rsidTr="006755A9">
        <w:trPr>
          <w:trHeight w:val="1751"/>
          <w:jc w:val="center"/>
        </w:trPr>
        <w:tc>
          <w:tcPr>
            <w:tcW w:w="4230" w:type="dxa"/>
            <w:vAlign w:val="bottom"/>
          </w:tcPr>
          <w:p w14:paraId="4878467B" w14:textId="30F74BAD" w:rsidR="00FA7339" w:rsidRPr="00925E67" w:rsidRDefault="00FA7339" w:rsidP="00E96A18">
            <w:pPr>
              <w:rPr>
                <w:rFonts w:ascii="Montserrat" w:hAnsi="Montserrat"/>
                <w:b/>
                <w:sz w:val="22"/>
                <w:szCs w:val="22"/>
              </w:rPr>
            </w:pPr>
            <w:r>
              <w:rPr>
                <w:rFonts w:ascii="Montserrat" w:hAnsi="Montserrat"/>
                <w:b/>
                <w:sz w:val="22"/>
              </w:rPr>
              <w:t>Adres:</w:t>
            </w:r>
          </w:p>
          <w:p w14:paraId="4934C489" w14:textId="56A65F2B" w:rsidR="00FA7339" w:rsidRPr="00925E67" w:rsidRDefault="00FA7339" w:rsidP="00E96A18">
            <w:pPr>
              <w:rPr>
                <w:rFonts w:ascii="Montserrat" w:hAnsi="Montserrat"/>
                <w:sz w:val="22"/>
                <w:szCs w:val="22"/>
              </w:rPr>
            </w:pPr>
            <w:r>
              <w:rPr>
                <w:rFonts w:ascii="Montserrat" w:hAnsi="Montserrat"/>
                <w:sz w:val="22"/>
              </w:rPr>
              <w:t>NAD Project Team (CCQI)</w:t>
            </w:r>
          </w:p>
          <w:p w14:paraId="146223A4" w14:textId="77777777" w:rsidR="00FA7339" w:rsidRPr="00925E67" w:rsidRDefault="00FA7339" w:rsidP="00E96A18">
            <w:pPr>
              <w:rPr>
                <w:rFonts w:ascii="Montserrat" w:hAnsi="Montserrat"/>
                <w:sz w:val="22"/>
                <w:szCs w:val="22"/>
              </w:rPr>
            </w:pPr>
            <w:r>
              <w:rPr>
                <w:rFonts w:ascii="Montserrat" w:hAnsi="Montserrat"/>
                <w:sz w:val="22"/>
              </w:rPr>
              <w:t>Royal College of Psychiatrists</w:t>
            </w:r>
          </w:p>
          <w:p w14:paraId="13FE1223" w14:textId="77777777" w:rsidR="00FA7339" w:rsidRPr="00925E67" w:rsidRDefault="00FA7339" w:rsidP="00E96A18">
            <w:pPr>
              <w:rPr>
                <w:rFonts w:ascii="Montserrat" w:hAnsi="Montserrat"/>
                <w:sz w:val="22"/>
                <w:szCs w:val="22"/>
              </w:rPr>
            </w:pPr>
            <w:r>
              <w:rPr>
                <w:rFonts w:ascii="Montserrat" w:hAnsi="Montserrat"/>
                <w:sz w:val="22"/>
              </w:rPr>
              <w:t>21 Prescot Street</w:t>
            </w:r>
          </w:p>
          <w:p w14:paraId="03A1E411" w14:textId="77777777" w:rsidR="001C2FCB" w:rsidRPr="00925E67" w:rsidRDefault="00FA7339" w:rsidP="00E96A18">
            <w:pPr>
              <w:rPr>
                <w:rFonts w:ascii="Montserrat" w:hAnsi="Montserrat"/>
                <w:sz w:val="22"/>
                <w:szCs w:val="22"/>
              </w:rPr>
            </w:pPr>
            <w:r>
              <w:rPr>
                <w:rFonts w:ascii="Montserrat" w:hAnsi="Montserrat"/>
                <w:sz w:val="22"/>
              </w:rPr>
              <w:t xml:space="preserve">London </w:t>
            </w:r>
          </w:p>
          <w:p w14:paraId="50FA3690" w14:textId="7AC87211" w:rsidR="00FA7339" w:rsidRPr="00925E67" w:rsidRDefault="00FA7339" w:rsidP="00E96A18">
            <w:pPr>
              <w:rPr>
                <w:rFonts w:ascii="Montserrat" w:hAnsi="Montserrat"/>
                <w:sz w:val="22"/>
                <w:szCs w:val="22"/>
              </w:rPr>
            </w:pPr>
            <w:r>
              <w:rPr>
                <w:rFonts w:ascii="Montserrat" w:hAnsi="Montserrat"/>
                <w:sz w:val="22"/>
              </w:rPr>
              <w:t>E1 8BB</w:t>
            </w:r>
          </w:p>
        </w:tc>
        <w:tc>
          <w:tcPr>
            <w:tcW w:w="3567" w:type="dxa"/>
            <w:vAlign w:val="bottom"/>
          </w:tcPr>
          <w:p w14:paraId="48BFACF0" w14:textId="0716BA0E" w:rsidR="00FA7339" w:rsidRPr="00925E67" w:rsidRDefault="003B1218" w:rsidP="00E96A18">
            <w:pPr>
              <w:rPr>
                <w:rFonts w:ascii="Montserrat" w:hAnsi="Montserrat"/>
                <w:b/>
                <w:sz w:val="22"/>
                <w:szCs w:val="22"/>
              </w:rPr>
            </w:pPr>
            <w:r>
              <w:rPr>
                <w:rFonts w:ascii="Montserrat" w:hAnsi="Montserrat"/>
                <w:b/>
                <w:sz w:val="22"/>
              </w:rPr>
              <w:t>Telefon:</w:t>
            </w:r>
          </w:p>
          <w:p w14:paraId="313897AF" w14:textId="77777777" w:rsidR="008A7B02" w:rsidRDefault="008A7B02" w:rsidP="00E96A18">
            <w:pPr>
              <w:rPr>
                <w:rFonts w:ascii="Montserrat" w:hAnsi="Montserrat"/>
                <w:sz w:val="22"/>
              </w:rPr>
            </w:pPr>
            <w:r w:rsidRPr="008A7B02">
              <w:rPr>
                <w:rFonts w:ascii="Montserrat" w:hAnsi="Montserrat"/>
                <w:sz w:val="22"/>
              </w:rPr>
              <w:t xml:space="preserve">0208 618 4272 </w:t>
            </w:r>
          </w:p>
          <w:p w14:paraId="4B790AAF" w14:textId="3EC546C4" w:rsidR="00FA7339" w:rsidRPr="00925E67" w:rsidRDefault="00FA7339" w:rsidP="00E96A18">
            <w:pPr>
              <w:rPr>
                <w:rFonts w:ascii="Montserrat" w:hAnsi="Montserrat"/>
                <w:sz w:val="22"/>
                <w:szCs w:val="22"/>
              </w:rPr>
            </w:pPr>
            <w:r>
              <w:rPr>
                <w:rFonts w:ascii="Montserrat" w:hAnsi="Montserrat"/>
                <w:sz w:val="22"/>
              </w:rPr>
              <w:t>(9am - 5pm)</w:t>
            </w:r>
          </w:p>
          <w:p w14:paraId="4D76F528" w14:textId="67A7D4B9" w:rsidR="00FA7339" w:rsidRPr="00925E67" w:rsidRDefault="00FA7339" w:rsidP="00E96A18">
            <w:pPr>
              <w:rPr>
                <w:rFonts w:ascii="Montserrat" w:hAnsi="Montserrat"/>
                <w:sz w:val="22"/>
                <w:szCs w:val="22"/>
              </w:rPr>
            </w:pPr>
          </w:p>
          <w:p w14:paraId="661DDF34" w14:textId="77777777" w:rsidR="00FA7339" w:rsidRPr="00925E67" w:rsidRDefault="00FA7339" w:rsidP="00E96A18">
            <w:pPr>
              <w:rPr>
                <w:rFonts w:ascii="Montserrat" w:hAnsi="Montserrat"/>
                <w:b/>
                <w:sz w:val="22"/>
                <w:szCs w:val="22"/>
              </w:rPr>
            </w:pPr>
            <w:r>
              <w:rPr>
                <w:rFonts w:ascii="Montserrat" w:hAnsi="Montserrat"/>
                <w:b/>
                <w:sz w:val="22"/>
              </w:rPr>
              <w:t xml:space="preserve">E-posta:  </w:t>
            </w:r>
          </w:p>
          <w:p w14:paraId="0E1108A1" w14:textId="16B23BB1" w:rsidR="003B1218" w:rsidRPr="00925E67" w:rsidRDefault="004F0773" w:rsidP="00E96A18">
            <w:pPr>
              <w:rPr>
                <w:rFonts w:ascii="Montserrat" w:hAnsi="Montserrat"/>
                <w:color w:val="0000FF"/>
                <w:sz w:val="22"/>
                <w:szCs w:val="22"/>
                <w:u w:val="single"/>
              </w:rPr>
            </w:pPr>
            <w:hyperlink r:id="rId12" w:history="1">
              <w:r w:rsidR="00445587">
                <w:rPr>
                  <w:rStyle w:val="Hyperlink"/>
                  <w:rFonts w:ascii="Montserrat" w:hAnsi="Montserrat"/>
                  <w:sz w:val="22"/>
                </w:rPr>
                <w:t>nad@rcpsych.ac.uk</w:t>
              </w:r>
            </w:hyperlink>
          </w:p>
        </w:tc>
        <w:tc>
          <w:tcPr>
            <w:tcW w:w="2821" w:type="dxa"/>
            <w:vAlign w:val="bottom"/>
          </w:tcPr>
          <w:p w14:paraId="5A2697F2" w14:textId="0091C559" w:rsidR="00FA7339" w:rsidRPr="00925E67" w:rsidRDefault="00FA7339" w:rsidP="00E96A18">
            <w:pPr>
              <w:rPr>
                <w:rFonts w:ascii="Montserrat" w:hAnsi="Montserrat"/>
                <w:b/>
                <w:sz w:val="22"/>
                <w:szCs w:val="22"/>
              </w:rPr>
            </w:pPr>
            <w:r>
              <w:rPr>
                <w:rFonts w:ascii="Montserrat" w:hAnsi="Montserrat"/>
                <w:b/>
                <w:sz w:val="22"/>
              </w:rPr>
              <w:t xml:space="preserve">Web sitesi:  </w:t>
            </w:r>
          </w:p>
          <w:p w14:paraId="4E440E78" w14:textId="6D0FED71" w:rsidR="003B1218" w:rsidRPr="00925E67" w:rsidRDefault="00D60832" w:rsidP="3F49D8E1">
            <w:hyperlink r:id="rId13">
              <w:r w:rsidRPr="0DC7A2FB">
                <w:rPr>
                  <w:rStyle w:val="Hyperlink"/>
                  <w:rFonts w:ascii="Montserrat" w:eastAsia="Montserrat" w:hAnsi="Montserrat" w:cs="Montserrat"/>
                  <w:sz w:val="22"/>
                  <w:szCs w:val="22"/>
                </w:rPr>
                <w:t>National Audit of Dementia Round 6 | Royal College of Psychiatrists (rcpsych.ac.uk)</w:t>
              </w:r>
            </w:hyperlink>
          </w:p>
        </w:tc>
      </w:tr>
    </w:tbl>
    <w:p w14:paraId="073E83D6" w14:textId="6D7A38DC" w:rsidR="00311E41" w:rsidRDefault="00311E41" w:rsidP="00E96A18">
      <w:pPr>
        <w:spacing w:line="276" w:lineRule="auto"/>
        <w:rPr>
          <w:rStyle w:val="Emphasis"/>
          <w:rFonts w:ascii="Montserrat" w:hAnsi="Montserrat"/>
          <w:i w:val="0"/>
          <w:iCs w:val="0"/>
          <w:sz w:val="22"/>
          <w:szCs w:val="22"/>
        </w:rPr>
      </w:pPr>
    </w:p>
    <w:p w14:paraId="4550D0F7" w14:textId="77777777" w:rsidR="00F2226B" w:rsidRDefault="00F2226B">
      <w:pPr>
        <w:rPr>
          <w:rFonts w:ascii="Open Sans" w:hAnsi="Open Sans" w:cs="Open Sans"/>
          <w:sz w:val="23"/>
          <w:szCs w:val="23"/>
          <w:shd w:val="clear" w:color="auto" w:fill="FFFFFF"/>
        </w:rPr>
      </w:pPr>
    </w:p>
    <w:p w14:paraId="4F6935D0" w14:textId="77777777" w:rsidR="00F2226B" w:rsidRDefault="00F2226B">
      <w:pPr>
        <w:rPr>
          <w:rFonts w:ascii="Open Sans" w:hAnsi="Open Sans" w:cs="Open Sans"/>
          <w:sz w:val="23"/>
          <w:szCs w:val="23"/>
          <w:shd w:val="clear" w:color="auto" w:fill="FFFFFF"/>
        </w:rPr>
      </w:pPr>
    </w:p>
    <w:p w14:paraId="7E862B20" w14:textId="77777777" w:rsidR="00F2226B" w:rsidRPr="004D0345" w:rsidRDefault="00F2226B">
      <w:pPr>
        <w:rPr>
          <w:rFonts w:ascii="Open Sans" w:hAnsi="Open Sans" w:cs="Open Sans"/>
          <w:shd w:val="clear" w:color="auto" w:fill="FFFFFF"/>
        </w:rPr>
      </w:pPr>
    </w:p>
    <w:p w14:paraId="58F69D0C" w14:textId="779838A3" w:rsidR="0014183A" w:rsidRPr="004D0345" w:rsidRDefault="00F2226B" w:rsidP="00F2226B">
      <w:pPr>
        <w:spacing w:line="276" w:lineRule="auto"/>
        <w:ind w:right="-57"/>
        <w:rPr>
          <w:rFonts w:ascii="Montserrat" w:hAnsi="Montserrat"/>
          <w:szCs w:val="28"/>
        </w:rPr>
      </w:pPr>
      <w:r w:rsidRPr="004D0345">
        <w:rPr>
          <w:rFonts w:ascii="Montserrat" w:hAnsi="Montserrat"/>
          <w:szCs w:val="28"/>
        </w:rPr>
        <w:t>NAD Hasta Bakımcı Anketi Türkçe Olarak Da Mevcuttur</w:t>
      </w:r>
    </w:p>
    <w:p w14:paraId="69760EA6" w14:textId="77777777" w:rsidR="00F2226B" w:rsidRPr="004D0345" w:rsidRDefault="00F2226B" w:rsidP="00F2226B">
      <w:pPr>
        <w:spacing w:line="276" w:lineRule="auto"/>
        <w:ind w:right="-57"/>
        <w:rPr>
          <w:rFonts w:ascii="Montserrat" w:hAnsi="Montserrat"/>
          <w:szCs w:val="28"/>
        </w:rPr>
      </w:pPr>
    </w:p>
    <w:p w14:paraId="2EDC37ED" w14:textId="677F6538" w:rsidR="0014183A" w:rsidRPr="00805CA6" w:rsidRDefault="00805CA6" w:rsidP="00311E41">
      <w:pPr>
        <w:pStyle w:val="xmsonormal"/>
        <w:shd w:val="clear" w:color="auto" w:fill="FFFFFF"/>
        <w:spacing w:before="0" w:beforeAutospacing="0" w:after="0" w:afterAutospacing="0" w:line="240" w:lineRule="exact"/>
        <w:rPr>
          <w:rFonts w:ascii="Montserrat" w:hAnsi="Montserrat" w:cs="Calibri"/>
          <w:color w:val="000000"/>
        </w:rPr>
      </w:pPr>
      <w:hyperlink r:id="rId14" w:history="1">
        <w:r w:rsidRPr="004842C3">
          <w:rPr>
            <w:rStyle w:val="Hyperlink"/>
            <w:rFonts w:ascii="Montserrat" w:hAnsi="Montserrat" w:cs="Calibri"/>
          </w:rPr>
          <w:t>https://online1.snapsurveys.com/m07vl6</w:t>
        </w:r>
      </w:hyperlink>
      <w:r>
        <w:rPr>
          <w:rFonts w:ascii="Montserrat" w:hAnsi="Montserrat" w:cs="Calibri"/>
          <w:color w:val="000000"/>
        </w:rPr>
        <w:t xml:space="preserve"> </w:t>
      </w:r>
    </w:p>
    <w:p w14:paraId="4C798899" w14:textId="6D036046" w:rsidR="009B5367" w:rsidRDefault="009B5367" w:rsidP="00E96A18">
      <w:pPr>
        <w:spacing w:line="276" w:lineRule="auto"/>
        <w:rPr>
          <w:rFonts w:ascii="Montserrat" w:hAnsi="Montserrat"/>
          <w:noProof/>
          <w:sz w:val="22"/>
          <w:szCs w:val="22"/>
        </w:rPr>
      </w:pPr>
    </w:p>
    <w:p w14:paraId="22C7F85D" w14:textId="34738770" w:rsidR="004F0773" w:rsidRPr="000A5DEE" w:rsidRDefault="004F0773" w:rsidP="00E96A18">
      <w:pPr>
        <w:spacing w:line="276" w:lineRule="auto"/>
        <w:rPr>
          <w:rStyle w:val="Emphasis"/>
          <w:rFonts w:ascii="Montserrat" w:hAnsi="Montserrat"/>
          <w:i w:val="0"/>
          <w:iCs w:val="0"/>
          <w:sz w:val="22"/>
          <w:szCs w:val="22"/>
        </w:rPr>
      </w:pPr>
      <w:r>
        <w:rPr>
          <w:noProof/>
        </w:rPr>
        <w:drawing>
          <wp:inline distT="0" distB="0" distL="0" distR="0" wp14:anchorId="415C1E97" wp14:editId="78F60207">
            <wp:extent cx="2138901" cy="2138901"/>
            <wp:effectExtent l="0" t="0" r="0" b="0"/>
            <wp:docPr id="1821530919" name="Picture 1"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530919" name="Picture 1" descr="A qr code with a white background&#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675" cy="2146675"/>
                    </a:xfrm>
                    <a:prstGeom prst="rect">
                      <a:avLst/>
                    </a:prstGeom>
                    <a:noFill/>
                    <a:ln>
                      <a:noFill/>
                    </a:ln>
                  </pic:spPr>
                </pic:pic>
              </a:graphicData>
            </a:graphic>
          </wp:inline>
        </w:drawing>
      </w:r>
    </w:p>
    <w:sectPr w:rsidR="004F0773" w:rsidRPr="000A5DEE" w:rsidSect="0081712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CA8F" w14:textId="77777777" w:rsidR="005E0D45" w:rsidRDefault="005E0D45" w:rsidP="00C40184">
      <w:r>
        <w:separator/>
      </w:r>
    </w:p>
  </w:endnote>
  <w:endnote w:type="continuationSeparator" w:id="0">
    <w:p w14:paraId="1CE28B85" w14:textId="77777777" w:rsidR="005E0D45" w:rsidRDefault="005E0D45" w:rsidP="00C40184">
      <w:r>
        <w:continuationSeparator/>
      </w:r>
    </w:p>
  </w:endnote>
  <w:endnote w:type="continuationNotice" w:id="1">
    <w:p w14:paraId="73CB41FF" w14:textId="77777777" w:rsidR="005E0D45" w:rsidRDefault="005E0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AD56" w14:textId="77777777" w:rsidR="008A2412" w:rsidRDefault="008A2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9253" w14:textId="77777777" w:rsidR="008A2412" w:rsidRDefault="008A2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60D6" w14:textId="77777777" w:rsidR="008A2412" w:rsidRDefault="008A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BDC8" w14:textId="77777777" w:rsidR="005E0D45" w:rsidRDefault="005E0D45" w:rsidP="00C40184">
      <w:r>
        <w:separator/>
      </w:r>
    </w:p>
  </w:footnote>
  <w:footnote w:type="continuationSeparator" w:id="0">
    <w:p w14:paraId="3B442340" w14:textId="77777777" w:rsidR="005E0D45" w:rsidRDefault="005E0D45" w:rsidP="00C40184">
      <w:r>
        <w:continuationSeparator/>
      </w:r>
    </w:p>
  </w:footnote>
  <w:footnote w:type="continuationNotice" w:id="1">
    <w:p w14:paraId="36B355CD" w14:textId="77777777" w:rsidR="005E0D45" w:rsidRDefault="005E0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8B0C" w14:textId="77777777" w:rsidR="008A2412" w:rsidRDefault="008A2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C4F2" w14:textId="3656F0DD" w:rsidR="008C709F" w:rsidRDefault="00E96A18" w:rsidP="008C709F">
    <w:pPr>
      <w:pStyle w:val="Header"/>
      <w:jc w:val="right"/>
    </w:pPr>
    <w:r>
      <w:rPr>
        <w:rFonts w:ascii="Montserrat" w:hAnsi="Montserrat"/>
        <w:b/>
        <w:noProof/>
      </w:rPr>
      <w:drawing>
        <wp:anchor distT="0" distB="0" distL="114300" distR="114300" simplePos="0" relativeHeight="251658240" behindDoc="1" locked="0" layoutInCell="1" allowOverlap="1" wp14:anchorId="40631A30" wp14:editId="6B1CADB3">
          <wp:simplePos x="0" y="0"/>
          <wp:positionH relativeFrom="column">
            <wp:posOffset>-64770</wp:posOffset>
          </wp:positionH>
          <wp:positionV relativeFrom="paragraph">
            <wp:posOffset>264160</wp:posOffset>
          </wp:positionV>
          <wp:extent cx="586105" cy="695325"/>
          <wp:effectExtent l="0" t="0" r="4445" b="9525"/>
          <wp:wrapTight wrapText="bothSides">
            <wp:wrapPolygon edited="0">
              <wp:start x="0" y="0"/>
              <wp:lineTo x="0" y="21304"/>
              <wp:lineTo x="21062" y="21304"/>
              <wp:lineTo x="210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JPG"/>
                  <pic:cNvPicPr/>
                </pic:nvPicPr>
                <pic:blipFill>
                  <a:blip r:embed="rId1">
                    <a:extLst>
                      <a:ext uri="{28A0092B-C50C-407E-A947-70E740481C1C}">
                        <a14:useLocalDpi xmlns:a14="http://schemas.microsoft.com/office/drawing/2010/main" val="0"/>
                      </a:ext>
                    </a:extLst>
                  </a:blip>
                  <a:stretch>
                    <a:fillRect/>
                  </a:stretch>
                </pic:blipFill>
                <pic:spPr>
                  <a:xfrm>
                    <a:off x="0" y="0"/>
                    <a:ext cx="58610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C6AC" w14:textId="77777777" w:rsidR="008A2412" w:rsidRDefault="008A2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7D5"/>
    <w:multiLevelType w:val="hybridMultilevel"/>
    <w:tmpl w:val="06B0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3416E"/>
    <w:multiLevelType w:val="hybridMultilevel"/>
    <w:tmpl w:val="26A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73369"/>
    <w:multiLevelType w:val="hybridMultilevel"/>
    <w:tmpl w:val="34E80780"/>
    <w:lvl w:ilvl="0" w:tplc="2A70540A">
      <w:start w:val="1"/>
      <w:numFmt w:val="bullet"/>
      <w:lvlText w:val=""/>
      <w:lvlJc w:val="left"/>
      <w:pPr>
        <w:tabs>
          <w:tab w:val="num" w:pos="502"/>
        </w:tabs>
        <w:ind w:left="499" w:hanging="357"/>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16cid:durableId="638610294">
    <w:abstractNumId w:val="2"/>
  </w:num>
  <w:num w:numId="2" w16cid:durableId="21364771">
    <w:abstractNumId w:val="0"/>
  </w:num>
  <w:num w:numId="3" w16cid:durableId="161725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BE"/>
    <w:rsid w:val="00001EFF"/>
    <w:rsid w:val="00032298"/>
    <w:rsid w:val="00042F60"/>
    <w:rsid w:val="00051845"/>
    <w:rsid w:val="000560AC"/>
    <w:rsid w:val="00061696"/>
    <w:rsid w:val="00061CA6"/>
    <w:rsid w:val="00074529"/>
    <w:rsid w:val="00085296"/>
    <w:rsid w:val="00090200"/>
    <w:rsid w:val="000928E4"/>
    <w:rsid w:val="0009420D"/>
    <w:rsid w:val="000A030F"/>
    <w:rsid w:val="000A5DEE"/>
    <w:rsid w:val="000C0147"/>
    <w:rsid w:val="000D0634"/>
    <w:rsid w:val="000D1EC4"/>
    <w:rsid w:val="000E3DC6"/>
    <w:rsid w:val="000E4C7C"/>
    <w:rsid w:val="000E545D"/>
    <w:rsid w:val="000F6997"/>
    <w:rsid w:val="000F6E4A"/>
    <w:rsid w:val="001125A7"/>
    <w:rsid w:val="0011404A"/>
    <w:rsid w:val="00115116"/>
    <w:rsid w:val="001151E9"/>
    <w:rsid w:val="001158E9"/>
    <w:rsid w:val="00116914"/>
    <w:rsid w:val="00117E2E"/>
    <w:rsid w:val="00124EAE"/>
    <w:rsid w:val="00126CD4"/>
    <w:rsid w:val="00133C67"/>
    <w:rsid w:val="0013451A"/>
    <w:rsid w:val="0014183A"/>
    <w:rsid w:val="00157091"/>
    <w:rsid w:val="00171CA5"/>
    <w:rsid w:val="001862E1"/>
    <w:rsid w:val="00190729"/>
    <w:rsid w:val="001A69E8"/>
    <w:rsid w:val="001B1DBD"/>
    <w:rsid w:val="001C0EA4"/>
    <w:rsid w:val="001C2FCB"/>
    <w:rsid w:val="001C6EED"/>
    <w:rsid w:val="001C7251"/>
    <w:rsid w:val="001D54D7"/>
    <w:rsid w:val="001D57EF"/>
    <w:rsid w:val="001E0AF6"/>
    <w:rsid w:val="00206278"/>
    <w:rsid w:val="00210412"/>
    <w:rsid w:val="00214466"/>
    <w:rsid w:val="002163BB"/>
    <w:rsid w:val="002346C7"/>
    <w:rsid w:val="0023683C"/>
    <w:rsid w:val="00242072"/>
    <w:rsid w:val="00246319"/>
    <w:rsid w:val="002663BF"/>
    <w:rsid w:val="0027776B"/>
    <w:rsid w:val="002817C7"/>
    <w:rsid w:val="00282C18"/>
    <w:rsid w:val="00283D5C"/>
    <w:rsid w:val="0028776D"/>
    <w:rsid w:val="00287CD2"/>
    <w:rsid w:val="00290D86"/>
    <w:rsid w:val="00297E8F"/>
    <w:rsid w:val="002A1C95"/>
    <w:rsid w:val="002A3A17"/>
    <w:rsid w:val="002A7A97"/>
    <w:rsid w:val="002B4AD9"/>
    <w:rsid w:val="002C61AA"/>
    <w:rsid w:val="002E1DEA"/>
    <w:rsid w:val="002F74C8"/>
    <w:rsid w:val="00301964"/>
    <w:rsid w:val="00306A06"/>
    <w:rsid w:val="003116A7"/>
    <w:rsid w:val="00311B35"/>
    <w:rsid w:val="00311E41"/>
    <w:rsid w:val="00314D8B"/>
    <w:rsid w:val="0034275B"/>
    <w:rsid w:val="00346F55"/>
    <w:rsid w:val="00352CE1"/>
    <w:rsid w:val="0035475F"/>
    <w:rsid w:val="00367D07"/>
    <w:rsid w:val="0037115C"/>
    <w:rsid w:val="00374AB9"/>
    <w:rsid w:val="00376150"/>
    <w:rsid w:val="00392994"/>
    <w:rsid w:val="00397663"/>
    <w:rsid w:val="003A0A8C"/>
    <w:rsid w:val="003B1218"/>
    <w:rsid w:val="003B26F6"/>
    <w:rsid w:val="003C45DE"/>
    <w:rsid w:val="003D23ED"/>
    <w:rsid w:val="003E6E17"/>
    <w:rsid w:val="003F085B"/>
    <w:rsid w:val="0040000D"/>
    <w:rsid w:val="004047A6"/>
    <w:rsid w:val="00405372"/>
    <w:rsid w:val="00407095"/>
    <w:rsid w:val="00415ECA"/>
    <w:rsid w:val="004204C4"/>
    <w:rsid w:val="0042358F"/>
    <w:rsid w:val="00426457"/>
    <w:rsid w:val="00445587"/>
    <w:rsid w:val="00484B2E"/>
    <w:rsid w:val="00487834"/>
    <w:rsid w:val="004910CE"/>
    <w:rsid w:val="0049157B"/>
    <w:rsid w:val="004A78A9"/>
    <w:rsid w:val="004B55FF"/>
    <w:rsid w:val="004C6F5B"/>
    <w:rsid w:val="004C7190"/>
    <w:rsid w:val="004D0345"/>
    <w:rsid w:val="004D76E2"/>
    <w:rsid w:val="004E1164"/>
    <w:rsid w:val="004F0773"/>
    <w:rsid w:val="0051158D"/>
    <w:rsid w:val="00512FEF"/>
    <w:rsid w:val="00516066"/>
    <w:rsid w:val="005261D2"/>
    <w:rsid w:val="005261FE"/>
    <w:rsid w:val="00526A79"/>
    <w:rsid w:val="00527F0C"/>
    <w:rsid w:val="005326D4"/>
    <w:rsid w:val="00540A56"/>
    <w:rsid w:val="005432CD"/>
    <w:rsid w:val="00547EE4"/>
    <w:rsid w:val="005523E3"/>
    <w:rsid w:val="005B38FA"/>
    <w:rsid w:val="005B39CA"/>
    <w:rsid w:val="005B5621"/>
    <w:rsid w:val="005C6024"/>
    <w:rsid w:val="005E0D45"/>
    <w:rsid w:val="005F64DC"/>
    <w:rsid w:val="005F7BDE"/>
    <w:rsid w:val="00607AE6"/>
    <w:rsid w:val="006169F2"/>
    <w:rsid w:val="00640954"/>
    <w:rsid w:val="00644CB7"/>
    <w:rsid w:val="00644DA8"/>
    <w:rsid w:val="006478E3"/>
    <w:rsid w:val="0065256E"/>
    <w:rsid w:val="00655DE1"/>
    <w:rsid w:val="006653BD"/>
    <w:rsid w:val="00670B5B"/>
    <w:rsid w:val="00674316"/>
    <w:rsid w:val="006755A9"/>
    <w:rsid w:val="0068355B"/>
    <w:rsid w:val="0069311A"/>
    <w:rsid w:val="0069325B"/>
    <w:rsid w:val="006A492A"/>
    <w:rsid w:val="006B0403"/>
    <w:rsid w:val="006B5D74"/>
    <w:rsid w:val="006D0958"/>
    <w:rsid w:val="006D1A06"/>
    <w:rsid w:val="006D2F6B"/>
    <w:rsid w:val="006D63BA"/>
    <w:rsid w:val="006F09F4"/>
    <w:rsid w:val="006F27F9"/>
    <w:rsid w:val="007033FE"/>
    <w:rsid w:val="00703B94"/>
    <w:rsid w:val="0071092A"/>
    <w:rsid w:val="007114E5"/>
    <w:rsid w:val="00716E80"/>
    <w:rsid w:val="00731932"/>
    <w:rsid w:val="0073398A"/>
    <w:rsid w:val="007355EF"/>
    <w:rsid w:val="00735C72"/>
    <w:rsid w:val="0073749A"/>
    <w:rsid w:val="00742E16"/>
    <w:rsid w:val="007457F6"/>
    <w:rsid w:val="00753ABD"/>
    <w:rsid w:val="007573B0"/>
    <w:rsid w:val="00761E81"/>
    <w:rsid w:val="007644C3"/>
    <w:rsid w:val="00770411"/>
    <w:rsid w:val="007736EB"/>
    <w:rsid w:val="00781B8E"/>
    <w:rsid w:val="00787E21"/>
    <w:rsid w:val="00797183"/>
    <w:rsid w:val="007D0872"/>
    <w:rsid w:val="007D295C"/>
    <w:rsid w:val="007E0EDB"/>
    <w:rsid w:val="007F5120"/>
    <w:rsid w:val="007F5568"/>
    <w:rsid w:val="0080203A"/>
    <w:rsid w:val="00804C66"/>
    <w:rsid w:val="00805499"/>
    <w:rsid w:val="00805CA6"/>
    <w:rsid w:val="0081712C"/>
    <w:rsid w:val="008338C7"/>
    <w:rsid w:val="008472FB"/>
    <w:rsid w:val="00865864"/>
    <w:rsid w:val="00872CE0"/>
    <w:rsid w:val="00891C63"/>
    <w:rsid w:val="008933A4"/>
    <w:rsid w:val="008A2412"/>
    <w:rsid w:val="008A32D5"/>
    <w:rsid w:val="008A7B02"/>
    <w:rsid w:val="008B622E"/>
    <w:rsid w:val="008C558F"/>
    <w:rsid w:val="008C709F"/>
    <w:rsid w:val="008D7C4C"/>
    <w:rsid w:val="008E232C"/>
    <w:rsid w:val="008E2A56"/>
    <w:rsid w:val="008E774C"/>
    <w:rsid w:val="008E7939"/>
    <w:rsid w:val="00900091"/>
    <w:rsid w:val="009030EB"/>
    <w:rsid w:val="009239F3"/>
    <w:rsid w:val="00924C45"/>
    <w:rsid w:val="00925E67"/>
    <w:rsid w:val="0092731C"/>
    <w:rsid w:val="00930935"/>
    <w:rsid w:val="0093445F"/>
    <w:rsid w:val="0093639B"/>
    <w:rsid w:val="00946FBC"/>
    <w:rsid w:val="00954F0F"/>
    <w:rsid w:val="00955AF4"/>
    <w:rsid w:val="009601AC"/>
    <w:rsid w:val="0096293D"/>
    <w:rsid w:val="0097289B"/>
    <w:rsid w:val="00977F5A"/>
    <w:rsid w:val="0098599B"/>
    <w:rsid w:val="00991C34"/>
    <w:rsid w:val="009A6EAA"/>
    <w:rsid w:val="009B38DA"/>
    <w:rsid w:val="009B5367"/>
    <w:rsid w:val="009B6415"/>
    <w:rsid w:val="009B6B6E"/>
    <w:rsid w:val="009C0B94"/>
    <w:rsid w:val="009C2E0C"/>
    <w:rsid w:val="009C7CF2"/>
    <w:rsid w:val="009D0386"/>
    <w:rsid w:val="009D6536"/>
    <w:rsid w:val="009F383C"/>
    <w:rsid w:val="009F6CB3"/>
    <w:rsid w:val="00A12CC6"/>
    <w:rsid w:val="00A15E62"/>
    <w:rsid w:val="00A23353"/>
    <w:rsid w:val="00A24649"/>
    <w:rsid w:val="00A26647"/>
    <w:rsid w:val="00A26C58"/>
    <w:rsid w:val="00A31C70"/>
    <w:rsid w:val="00A329BE"/>
    <w:rsid w:val="00A668F5"/>
    <w:rsid w:val="00A8049A"/>
    <w:rsid w:val="00AC51D9"/>
    <w:rsid w:val="00AD0E04"/>
    <w:rsid w:val="00AF4796"/>
    <w:rsid w:val="00B0363B"/>
    <w:rsid w:val="00B13B4A"/>
    <w:rsid w:val="00B21BD9"/>
    <w:rsid w:val="00B50F0A"/>
    <w:rsid w:val="00B5661B"/>
    <w:rsid w:val="00BB1E69"/>
    <w:rsid w:val="00BB33F7"/>
    <w:rsid w:val="00BB44D5"/>
    <w:rsid w:val="00BC22D6"/>
    <w:rsid w:val="00BC3582"/>
    <w:rsid w:val="00BE5285"/>
    <w:rsid w:val="00BE589C"/>
    <w:rsid w:val="00BF4941"/>
    <w:rsid w:val="00C0091D"/>
    <w:rsid w:val="00C01805"/>
    <w:rsid w:val="00C0668A"/>
    <w:rsid w:val="00C07809"/>
    <w:rsid w:val="00C1211C"/>
    <w:rsid w:val="00C139D4"/>
    <w:rsid w:val="00C30525"/>
    <w:rsid w:val="00C30F1D"/>
    <w:rsid w:val="00C33055"/>
    <w:rsid w:val="00C35464"/>
    <w:rsid w:val="00C40184"/>
    <w:rsid w:val="00C406D1"/>
    <w:rsid w:val="00C437E1"/>
    <w:rsid w:val="00C543B9"/>
    <w:rsid w:val="00C70C93"/>
    <w:rsid w:val="00C71458"/>
    <w:rsid w:val="00C83958"/>
    <w:rsid w:val="00C86FF0"/>
    <w:rsid w:val="00C943E3"/>
    <w:rsid w:val="00CA090E"/>
    <w:rsid w:val="00CA5A37"/>
    <w:rsid w:val="00CB7DD3"/>
    <w:rsid w:val="00CC391D"/>
    <w:rsid w:val="00CC749E"/>
    <w:rsid w:val="00CE1F8C"/>
    <w:rsid w:val="00CE71C7"/>
    <w:rsid w:val="00CF3E21"/>
    <w:rsid w:val="00D03334"/>
    <w:rsid w:val="00D04F3F"/>
    <w:rsid w:val="00D142D6"/>
    <w:rsid w:val="00D14A47"/>
    <w:rsid w:val="00D2087C"/>
    <w:rsid w:val="00D224A6"/>
    <w:rsid w:val="00D272FB"/>
    <w:rsid w:val="00D353CA"/>
    <w:rsid w:val="00D36C0F"/>
    <w:rsid w:val="00D40271"/>
    <w:rsid w:val="00D41F41"/>
    <w:rsid w:val="00D60832"/>
    <w:rsid w:val="00D73B18"/>
    <w:rsid w:val="00D8104D"/>
    <w:rsid w:val="00D86FEE"/>
    <w:rsid w:val="00DA48AF"/>
    <w:rsid w:val="00DC763F"/>
    <w:rsid w:val="00DD0D2D"/>
    <w:rsid w:val="00DD7D5E"/>
    <w:rsid w:val="00DE32B0"/>
    <w:rsid w:val="00DF332F"/>
    <w:rsid w:val="00DF6C05"/>
    <w:rsid w:val="00E06D71"/>
    <w:rsid w:val="00E16EA9"/>
    <w:rsid w:val="00E4500C"/>
    <w:rsid w:val="00E47249"/>
    <w:rsid w:val="00E47D76"/>
    <w:rsid w:val="00E516D0"/>
    <w:rsid w:val="00E6216E"/>
    <w:rsid w:val="00E65091"/>
    <w:rsid w:val="00E714F2"/>
    <w:rsid w:val="00E73446"/>
    <w:rsid w:val="00E73752"/>
    <w:rsid w:val="00E7468E"/>
    <w:rsid w:val="00E809EE"/>
    <w:rsid w:val="00E96A18"/>
    <w:rsid w:val="00EA05EA"/>
    <w:rsid w:val="00EA4EAF"/>
    <w:rsid w:val="00EC0FE7"/>
    <w:rsid w:val="00EC49D0"/>
    <w:rsid w:val="00EC5199"/>
    <w:rsid w:val="00EE0135"/>
    <w:rsid w:val="00EE054D"/>
    <w:rsid w:val="00EE6864"/>
    <w:rsid w:val="00EF7497"/>
    <w:rsid w:val="00EF75C8"/>
    <w:rsid w:val="00F05BA2"/>
    <w:rsid w:val="00F07F41"/>
    <w:rsid w:val="00F12B8A"/>
    <w:rsid w:val="00F12C4C"/>
    <w:rsid w:val="00F15B19"/>
    <w:rsid w:val="00F216B1"/>
    <w:rsid w:val="00F220B0"/>
    <w:rsid w:val="00F2226B"/>
    <w:rsid w:val="00F24ECB"/>
    <w:rsid w:val="00F33E14"/>
    <w:rsid w:val="00F3752C"/>
    <w:rsid w:val="00F400FD"/>
    <w:rsid w:val="00F40CB1"/>
    <w:rsid w:val="00F432B7"/>
    <w:rsid w:val="00F46DD8"/>
    <w:rsid w:val="00F47AA0"/>
    <w:rsid w:val="00F55C39"/>
    <w:rsid w:val="00F64DC1"/>
    <w:rsid w:val="00F65950"/>
    <w:rsid w:val="00F7167C"/>
    <w:rsid w:val="00F762FE"/>
    <w:rsid w:val="00F91642"/>
    <w:rsid w:val="00F921C7"/>
    <w:rsid w:val="00F96496"/>
    <w:rsid w:val="00FA0886"/>
    <w:rsid w:val="00FA7339"/>
    <w:rsid w:val="00FB049F"/>
    <w:rsid w:val="00FB24DA"/>
    <w:rsid w:val="00FB2A42"/>
    <w:rsid w:val="00FC112C"/>
    <w:rsid w:val="00FC3134"/>
    <w:rsid w:val="00FC40A6"/>
    <w:rsid w:val="00FD6048"/>
    <w:rsid w:val="00FE1424"/>
    <w:rsid w:val="00FE4729"/>
    <w:rsid w:val="08067190"/>
    <w:rsid w:val="19236E09"/>
    <w:rsid w:val="25792EB6"/>
    <w:rsid w:val="2C964E58"/>
    <w:rsid w:val="31DA475F"/>
    <w:rsid w:val="36831573"/>
    <w:rsid w:val="3B60D997"/>
    <w:rsid w:val="3F49D8E1"/>
    <w:rsid w:val="6DFE2214"/>
    <w:rsid w:val="6E6D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54944"/>
  <w15:docId w15:val="{483EE6C1-DC7E-4575-A193-EA3A120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9BE"/>
    <w:rPr>
      <w:color w:val="0000FF"/>
      <w:u w:val="single"/>
    </w:rPr>
  </w:style>
  <w:style w:type="paragraph" w:styleId="BalloonText">
    <w:name w:val="Balloon Text"/>
    <w:basedOn w:val="Normal"/>
    <w:link w:val="BalloonTextChar"/>
    <w:rsid w:val="004A78A9"/>
    <w:rPr>
      <w:rFonts w:ascii="Tahoma" w:hAnsi="Tahoma" w:cs="Tahoma"/>
      <w:sz w:val="16"/>
      <w:szCs w:val="16"/>
    </w:rPr>
  </w:style>
  <w:style w:type="character" w:customStyle="1" w:styleId="BalloonTextChar">
    <w:name w:val="Balloon Text Char"/>
    <w:basedOn w:val="DefaultParagraphFont"/>
    <w:link w:val="BalloonText"/>
    <w:rsid w:val="004A78A9"/>
    <w:rPr>
      <w:rFonts w:ascii="Tahoma" w:hAnsi="Tahoma" w:cs="Tahoma"/>
      <w:sz w:val="16"/>
      <w:szCs w:val="16"/>
    </w:rPr>
  </w:style>
  <w:style w:type="paragraph" w:styleId="Header">
    <w:name w:val="header"/>
    <w:basedOn w:val="Normal"/>
    <w:link w:val="HeaderChar"/>
    <w:rsid w:val="00C40184"/>
    <w:pPr>
      <w:tabs>
        <w:tab w:val="center" w:pos="4513"/>
        <w:tab w:val="right" w:pos="9026"/>
      </w:tabs>
    </w:pPr>
  </w:style>
  <w:style w:type="character" w:customStyle="1" w:styleId="HeaderChar">
    <w:name w:val="Header Char"/>
    <w:basedOn w:val="DefaultParagraphFont"/>
    <w:link w:val="Header"/>
    <w:rsid w:val="00C40184"/>
    <w:rPr>
      <w:sz w:val="24"/>
      <w:szCs w:val="24"/>
    </w:rPr>
  </w:style>
  <w:style w:type="paragraph" w:styleId="Footer">
    <w:name w:val="footer"/>
    <w:basedOn w:val="Normal"/>
    <w:link w:val="FooterChar"/>
    <w:rsid w:val="00C40184"/>
    <w:pPr>
      <w:tabs>
        <w:tab w:val="center" w:pos="4513"/>
        <w:tab w:val="right" w:pos="9026"/>
      </w:tabs>
    </w:pPr>
  </w:style>
  <w:style w:type="character" w:customStyle="1" w:styleId="FooterChar">
    <w:name w:val="Footer Char"/>
    <w:basedOn w:val="DefaultParagraphFont"/>
    <w:link w:val="Footer"/>
    <w:rsid w:val="00C40184"/>
    <w:rPr>
      <w:sz w:val="24"/>
      <w:szCs w:val="24"/>
    </w:rPr>
  </w:style>
  <w:style w:type="paragraph" w:styleId="ListParagraph">
    <w:name w:val="List Paragraph"/>
    <w:basedOn w:val="Normal"/>
    <w:uiPriority w:val="34"/>
    <w:qFormat/>
    <w:rsid w:val="00C40184"/>
    <w:pPr>
      <w:ind w:left="720"/>
      <w:contextualSpacing/>
    </w:pPr>
  </w:style>
  <w:style w:type="table" w:styleId="TableGrid">
    <w:name w:val="Table Grid"/>
    <w:basedOn w:val="TableNormal"/>
    <w:rsid w:val="001907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AD0E04"/>
    <w:rPr>
      <w:i/>
      <w:iCs/>
    </w:rPr>
  </w:style>
  <w:style w:type="character" w:styleId="CommentReference">
    <w:name w:val="annotation reference"/>
    <w:basedOn w:val="DefaultParagraphFont"/>
    <w:semiHidden/>
    <w:unhideWhenUsed/>
    <w:rsid w:val="00B13B4A"/>
    <w:rPr>
      <w:sz w:val="16"/>
      <w:szCs w:val="16"/>
    </w:rPr>
  </w:style>
  <w:style w:type="paragraph" w:styleId="CommentText">
    <w:name w:val="annotation text"/>
    <w:basedOn w:val="Normal"/>
    <w:link w:val="CommentTextChar"/>
    <w:semiHidden/>
    <w:unhideWhenUsed/>
    <w:rsid w:val="00B13B4A"/>
    <w:rPr>
      <w:sz w:val="20"/>
      <w:szCs w:val="20"/>
    </w:rPr>
  </w:style>
  <w:style w:type="character" w:customStyle="1" w:styleId="CommentTextChar">
    <w:name w:val="Comment Text Char"/>
    <w:basedOn w:val="DefaultParagraphFont"/>
    <w:link w:val="CommentText"/>
    <w:semiHidden/>
    <w:rsid w:val="00B13B4A"/>
  </w:style>
  <w:style w:type="paragraph" w:styleId="CommentSubject">
    <w:name w:val="annotation subject"/>
    <w:basedOn w:val="CommentText"/>
    <w:next w:val="CommentText"/>
    <w:link w:val="CommentSubjectChar"/>
    <w:semiHidden/>
    <w:unhideWhenUsed/>
    <w:rsid w:val="00B13B4A"/>
    <w:rPr>
      <w:b/>
      <w:bCs/>
    </w:rPr>
  </w:style>
  <w:style w:type="character" w:customStyle="1" w:styleId="CommentSubjectChar">
    <w:name w:val="Comment Subject Char"/>
    <w:basedOn w:val="CommentTextChar"/>
    <w:link w:val="CommentSubject"/>
    <w:semiHidden/>
    <w:rsid w:val="00B13B4A"/>
    <w:rPr>
      <w:b/>
      <w:bCs/>
    </w:rPr>
  </w:style>
  <w:style w:type="paragraph" w:styleId="Revision">
    <w:name w:val="Revision"/>
    <w:hidden/>
    <w:uiPriority w:val="99"/>
    <w:semiHidden/>
    <w:rsid w:val="0035475F"/>
    <w:rPr>
      <w:sz w:val="24"/>
      <w:szCs w:val="24"/>
    </w:rPr>
  </w:style>
  <w:style w:type="character" w:styleId="FollowedHyperlink">
    <w:name w:val="FollowedHyperlink"/>
    <w:basedOn w:val="DefaultParagraphFont"/>
    <w:semiHidden/>
    <w:unhideWhenUsed/>
    <w:rsid w:val="009030EB"/>
    <w:rPr>
      <w:color w:val="800080" w:themeColor="followedHyperlink"/>
      <w:u w:val="single"/>
    </w:rPr>
  </w:style>
  <w:style w:type="character" w:styleId="UnresolvedMention">
    <w:name w:val="Unresolved Mention"/>
    <w:basedOn w:val="DefaultParagraphFont"/>
    <w:uiPriority w:val="99"/>
    <w:semiHidden/>
    <w:unhideWhenUsed/>
    <w:rsid w:val="00E73752"/>
    <w:rPr>
      <w:color w:val="605E5C"/>
      <w:shd w:val="clear" w:color="auto" w:fill="E1DFDD"/>
    </w:rPr>
  </w:style>
  <w:style w:type="paragraph" w:customStyle="1" w:styleId="xmsonormal">
    <w:name w:val="x_msonormal"/>
    <w:basedOn w:val="Normal"/>
    <w:rsid w:val="00311E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1754">
      <w:bodyDiv w:val="1"/>
      <w:marLeft w:val="0"/>
      <w:marRight w:val="0"/>
      <w:marTop w:val="0"/>
      <w:marBottom w:val="0"/>
      <w:divBdr>
        <w:top w:val="none" w:sz="0" w:space="0" w:color="auto"/>
        <w:left w:val="none" w:sz="0" w:space="0" w:color="auto"/>
        <w:bottom w:val="none" w:sz="0" w:space="0" w:color="auto"/>
        <w:right w:val="none" w:sz="0" w:space="0" w:color="auto"/>
      </w:divBdr>
      <w:divsChild>
        <w:div w:id="1355420860">
          <w:marLeft w:val="0"/>
          <w:marRight w:val="0"/>
          <w:marTop w:val="0"/>
          <w:marBottom w:val="0"/>
          <w:divBdr>
            <w:top w:val="none" w:sz="0" w:space="0" w:color="auto"/>
            <w:left w:val="none" w:sz="0" w:space="0" w:color="auto"/>
            <w:bottom w:val="none" w:sz="0" w:space="0" w:color="auto"/>
            <w:right w:val="none" w:sz="0" w:space="0" w:color="auto"/>
          </w:divBdr>
          <w:divsChild>
            <w:div w:id="18545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9810">
      <w:bodyDiv w:val="1"/>
      <w:marLeft w:val="0"/>
      <w:marRight w:val="0"/>
      <w:marTop w:val="0"/>
      <w:marBottom w:val="0"/>
      <w:divBdr>
        <w:top w:val="none" w:sz="0" w:space="0" w:color="auto"/>
        <w:left w:val="none" w:sz="0" w:space="0" w:color="auto"/>
        <w:bottom w:val="none" w:sz="0" w:space="0" w:color="auto"/>
        <w:right w:val="none" w:sz="0" w:space="0" w:color="auto"/>
      </w:divBdr>
    </w:div>
    <w:div w:id="719868401">
      <w:bodyDiv w:val="1"/>
      <w:marLeft w:val="0"/>
      <w:marRight w:val="0"/>
      <w:marTop w:val="0"/>
      <w:marBottom w:val="0"/>
      <w:divBdr>
        <w:top w:val="none" w:sz="0" w:space="0" w:color="auto"/>
        <w:left w:val="none" w:sz="0" w:space="0" w:color="auto"/>
        <w:bottom w:val="none" w:sz="0" w:space="0" w:color="auto"/>
        <w:right w:val="none" w:sz="0" w:space="0" w:color="auto"/>
      </w:divBdr>
    </w:div>
    <w:div w:id="1297564558">
      <w:bodyDiv w:val="1"/>
      <w:marLeft w:val="0"/>
      <w:marRight w:val="0"/>
      <w:marTop w:val="0"/>
      <w:marBottom w:val="0"/>
      <w:divBdr>
        <w:top w:val="none" w:sz="0" w:space="0" w:color="auto"/>
        <w:left w:val="none" w:sz="0" w:space="0" w:color="auto"/>
        <w:bottom w:val="none" w:sz="0" w:space="0" w:color="auto"/>
        <w:right w:val="none" w:sz="0" w:space="0" w:color="auto"/>
      </w:divBdr>
      <w:divsChild>
        <w:div w:id="868490968">
          <w:marLeft w:val="0"/>
          <w:marRight w:val="0"/>
          <w:marTop w:val="0"/>
          <w:marBottom w:val="0"/>
          <w:divBdr>
            <w:top w:val="none" w:sz="0" w:space="0" w:color="auto"/>
            <w:left w:val="none" w:sz="0" w:space="0" w:color="auto"/>
            <w:bottom w:val="none" w:sz="0" w:space="0" w:color="auto"/>
            <w:right w:val="none" w:sz="0" w:space="0" w:color="auto"/>
          </w:divBdr>
          <w:divsChild>
            <w:div w:id="4225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4864">
      <w:bodyDiv w:val="1"/>
      <w:marLeft w:val="0"/>
      <w:marRight w:val="0"/>
      <w:marTop w:val="0"/>
      <w:marBottom w:val="0"/>
      <w:divBdr>
        <w:top w:val="none" w:sz="0" w:space="0" w:color="auto"/>
        <w:left w:val="none" w:sz="0" w:space="0" w:color="auto"/>
        <w:bottom w:val="none" w:sz="0" w:space="0" w:color="auto"/>
        <w:right w:val="none" w:sz="0" w:space="0" w:color="auto"/>
      </w:divBdr>
    </w:div>
    <w:div w:id="15294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psych.ac.uk/improving-care/ccqi/national-clinical-audits/national-audit-of-dementia/national-audit-dementia-round-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ad@rcpsych.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auditofdementia.org.uk"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1.snapsurveys.com/m07vl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be06812-68c4-45d5-a053-4f8d92b3f83d">
      <UserInfo>
        <DisplayName>Ruth Essel</DisplayName>
        <AccountId>1248</AccountId>
        <AccountType/>
      </UserInfo>
    </SharedWithUsers>
    <lcf76f155ced4ddcb4097134ff3c332f xmlns="b128ce41-6328-47e7-8906-6794cdd90a05">
      <Terms xmlns="http://schemas.microsoft.com/office/infopath/2007/PartnerControls"/>
    </lcf76f155ced4ddcb4097134ff3c332f>
    <TaxCatchAll xmlns="1be06812-68c4-45d5-a053-4f8d92b3f8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7" ma:contentTypeDescription="Create a new document." ma:contentTypeScope="" ma:versionID="a70f6843c812069ca4f3f8a84732f595">
  <xsd:schema xmlns:xsd="http://www.w3.org/2001/XMLSchema" xmlns:xs="http://www.w3.org/2001/XMLSchema" xmlns:p="http://schemas.microsoft.com/office/2006/metadata/properties" xmlns:ns1="http://schemas.microsoft.com/sharepoint/v3" xmlns:ns2="b128ce41-6328-47e7-8906-6794cdd90a05" xmlns:ns3="1be06812-68c4-45d5-a053-4f8d92b3f83d" targetNamespace="http://schemas.microsoft.com/office/2006/metadata/properties" ma:root="true" ma:fieldsID="48fd9be098c2eb68b983a7d798add66f" ns1:_="" ns2:_="" ns3:_="">
    <xsd:import namespace="http://schemas.microsoft.com/sharepoint/v3"/>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2769-8f82-4206-8805-edfd9ebd840c}" ma:internalName="TaxCatchAll" ma:showField="CatchAllData" ma:web="1be06812-68c4-45d5-a053-4f8d92b3f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6EBA-DCBA-43C1-93E7-39E3B354F04A}">
  <ds:schemaRefs>
    <ds:schemaRef ds:uri="http://schemas.microsoft.com/office/2006/metadata/properties"/>
    <ds:schemaRef ds:uri="http://schemas.microsoft.com/office/infopath/2007/PartnerControls"/>
    <ds:schemaRef ds:uri="http://schemas.microsoft.com/sharepoint/v3"/>
    <ds:schemaRef ds:uri="1be06812-68c4-45d5-a053-4f8d92b3f83d"/>
    <ds:schemaRef ds:uri="b128ce41-6328-47e7-8906-6794cdd90a05"/>
  </ds:schemaRefs>
</ds:datastoreItem>
</file>

<file path=customXml/itemProps2.xml><?xml version="1.0" encoding="utf-8"?>
<ds:datastoreItem xmlns:ds="http://schemas.openxmlformats.org/officeDocument/2006/customXml" ds:itemID="{8721F74D-39ED-4FFC-AEF5-B8225AA2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8ce41-6328-47e7-8906-6794cdd90a05"/>
    <ds:schemaRef ds:uri="1be06812-68c4-45d5-a053-4f8d92b3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97710-0B05-458F-9A7C-589BA5C03C76}">
  <ds:schemaRefs>
    <ds:schemaRef ds:uri="http://schemas.microsoft.com/sharepoint/v3/contenttype/forms"/>
  </ds:schemaRefs>
</ds:datastoreItem>
</file>

<file path=customXml/itemProps4.xml><?xml version="1.0" encoding="utf-8"?>
<ds:datastoreItem xmlns:ds="http://schemas.openxmlformats.org/officeDocument/2006/customXml" ds:itemID="{95B35179-C1C0-4FB6-B1CC-CA29761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364</Words>
  <Characters>2896</Characters>
  <Application>Microsoft Office Word</Application>
  <DocSecurity>0</DocSecurity>
  <Lines>24</Lines>
  <Paragraphs>6</Paragraphs>
  <ScaleCrop>false</ScaleCrop>
  <Company>CRTU</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Audit of Dementia (care in general hospitals)</dc:title>
  <dc:subject/>
  <dc:creator>AartiG</dc:creator>
  <cp:keywords/>
  <cp:lastModifiedBy>Parveen De Gurm</cp:lastModifiedBy>
  <cp:revision>17</cp:revision>
  <cp:lastPrinted>2022-08-31T14:49:00Z</cp:lastPrinted>
  <dcterms:created xsi:type="dcterms:W3CDTF">2022-08-12T13:25:00Z</dcterms:created>
  <dcterms:modified xsi:type="dcterms:W3CDTF">2023-05-31T15:43:00Z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Aimee.Morris@rcpsych.ac.uk</vt:lpwstr>
  </property>
  <property fmtid="{D5CDD505-2E9C-101B-9397-08002B2CF9AE}" pid="5" name="MSIP_Label_bd238a98-5de3-4afa-b492-e6339810853c_SetDate">
    <vt:lpwstr>2020-01-16T12:37:05.9183707Z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e04d38ae-f69d-4e4e-9099-ccf08e623ed3</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0x010100A03B0DDFB07AD24F9D59239BCC1E424D</vt:lpwstr>
  </property>
  <property fmtid="{D5CDD505-2E9C-101B-9397-08002B2CF9AE}" pid="12" name="Order">
    <vt:r8>100</vt:r8>
  </property>
  <property fmtid="{D5CDD505-2E9C-101B-9397-08002B2CF9AE}" pid="13" name="MediaServiceImageTags">
    <vt:lpwstr/>
  </property>
</Properties>
</file>