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BA15" w14:textId="77777777" w:rsidR="00BB3CE0" w:rsidRPr="00F3237D" w:rsidRDefault="00BB3CE0">
      <w:pPr>
        <w:pStyle w:val="BodyText"/>
        <w:rPr>
          <w:rFonts w:ascii="Times New Roman"/>
          <w:b w:val="0"/>
          <w:sz w:val="18"/>
          <w:szCs w:val="28"/>
        </w:rPr>
      </w:pPr>
    </w:p>
    <w:p w14:paraId="0BBEFB92" w14:textId="507A51D7" w:rsidR="00BB3CE0" w:rsidRPr="00F3237D" w:rsidRDefault="00440FAC" w:rsidP="004434A8">
      <w:pPr>
        <w:pStyle w:val="BodyText"/>
        <w:spacing w:before="232"/>
        <w:ind w:left="4008" w:right="3469"/>
        <w:jc w:val="center"/>
        <w:rPr>
          <w:spacing w:val="-10"/>
          <w:sz w:val="28"/>
          <w:szCs w:val="28"/>
        </w:rPr>
      </w:pPr>
      <w:r w:rsidRPr="00F3237D">
        <w:rPr>
          <w:sz w:val="28"/>
          <w:szCs w:val="28"/>
        </w:rPr>
        <w:t>Suicide</w:t>
      </w:r>
      <w:r w:rsidRPr="00F3237D">
        <w:rPr>
          <w:spacing w:val="-7"/>
          <w:sz w:val="28"/>
          <w:szCs w:val="28"/>
        </w:rPr>
        <w:t xml:space="preserve"> </w:t>
      </w:r>
      <w:r w:rsidRPr="00F3237D">
        <w:rPr>
          <w:sz w:val="28"/>
          <w:szCs w:val="28"/>
        </w:rPr>
        <w:t>Prevention</w:t>
      </w:r>
      <w:r w:rsidRPr="00F3237D">
        <w:rPr>
          <w:spacing w:val="-5"/>
          <w:sz w:val="28"/>
          <w:szCs w:val="28"/>
        </w:rPr>
        <w:t xml:space="preserve"> </w:t>
      </w:r>
      <w:r w:rsidRPr="00F3237D">
        <w:rPr>
          <w:sz w:val="28"/>
          <w:szCs w:val="28"/>
        </w:rPr>
        <w:t>Programme</w:t>
      </w:r>
      <w:r w:rsidRPr="00F3237D">
        <w:rPr>
          <w:spacing w:val="-5"/>
          <w:sz w:val="28"/>
          <w:szCs w:val="28"/>
        </w:rPr>
        <w:t xml:space="preserve"> </w:t>
      </w:r>
      <w:r w:rsidRPr="00F3237D">
        <w:rPr>
          <w:sz w:val="28"/>
          <w:szCs w:val="28"/>
        </w:rPr>
        <w:t>–</w:t>
      </w:r>
      <w:r w:rsidRPr="00F3237D">
        <w:rPr>
          <w:spacing w:val="-4"/>
          <w:sz w:val="28"/>
          <w:szCs w:val="28"/>
        </w:rPr>
        <w:t xml:space="preserve"> </w:t>
      </w:r>
      <w:r w:rsidRPr="00F3237D">
        <w:rPr>
          <w:sz w:val="28"/>
          <w:szCs w:val="28"/>
        </w:rPr>
        <w:t>Wave</w:t>
      </w:r>
      <w:r w:rsidRPr="00F3237D">
        <w:rPr>
          <w:spacing w:val="-5"/>
          <w:sz w:val="28"/>
          <w:szCs w:val="28"/>
        </w:rPr>
        <w:t xml:space="preserve"> </w:t>
      </w:r>
      <w:r w:rsidRPr="00F3237D">
        <w:rPr>
          <w:sz w:val="28"/>
          <w:szCs w:val="28"/>
        </w:rPr>
        <w:t>4</w:t>
      </w:r>
      <w:r w:rsidRPr="00F3237D">
        <w:rPr>
          <w:spacing w:val="-5"/>
          <w:sz w:val="28"/>
          <w:szCs w:val="28"/>
        </w:rPr>
        <w:t xml:space="preserve"> </w:t>
      </w:r>
      <w:r w:rsidRPr="00F3237D">
        <w:rPr>
          <w:sz w:val="28"/>
          <w:szCs w:val="28"/>
        </w:rPr>
        <w:t>Workshop</w:t>
      </w:r>
      <w:r w:rsidRPr="00F3237D">
        <w:rPr>
          <w:spacing w:val="-4"/>
          <w:sz w:val="28"/>
          <w:szCs w:val="28"/>
        </w:rPr>
        <w:t xml:space="preserve"> </w:t>
      </w:r>
      <w:r w:rsidR="00F3237D" w:rsidRPr="00F3237D">
        <w:rPr>
          <w:spacing w:val="-10"/>
          <w:sz w:val="28"/>
          <w:szCs w:val="28"/>
        </w:rPr>
        <w:t>1</w:t>
      </w:r>
      <w:r w:rsidR="00673424">
        <w:rPr>
          <w:spacing w:val="-10"/>
          <w:sz w:val="28"/>
          <w:szCs w:val="28"/>
        </w:rPr>
        <w:t>3</w:t>
      </w:r>
    </w:p>
    <w:p w14:paraId="1C3552E7" w14:textId="60BD3847" w:rsidR="004434A8" w:rsidRPr="00F3237D" w:rsidRDefault="00673424" w:rsidP="004434A8">
      <w:pPr>
        <w:pStyle w:val="BodyText"/>
        <w:spacing w:before="232"/>
        <w:ind w:left="4008" w:right="3469"/>
        <w:jc w:val="center"/>
        <w:rPr>
          <w:spacing w:val="-10"/>
          <w:sz w:val="28"/>
          <w:szCs w:val="28"/>
        </w:rPr>
      </w:pPr>
      <w:r>
        <w:rPr>
          <w:spacing w:val="-10"/>
          <w:sz w:val="28"/>
          <w:szCs w:val="28"/>
        </w:rPr>
        <w:t>26</w:t>
      </w:r>
      <w:r w:rsidR="007F2DEB" w:rsidRPr="007F2DEB">
        <w:rPr>
          <w:spacing w:val="-10"/>
          <w:sz w:val="28"/>
          <w:szCs w:val="28"/>
          <w:vertAlign w:val="superscript"/>
        </w:rPr>
        <w:t>th</w:t>
      </w:r>
      <w:r w:rsidR="007F2DEB">
        <w:rPr>
          <w:spacing w:val="-10"/>
          <w:sz w:val="28"/>
          <w:szCs w:val="28"/>
        </w:rPr>
        <w:t xml:space="preserve"> April </w:t>
      </w:r>
      <w:r w:rsidR="00F3237D" w:rsidRPr="00F3237D">
        <w:rPr>
          <w:spacing w:val="-10"/>
          <w:sz w:val="28"/>
          <w:szCs w:val="28"/>
        </w:rPr>
        <w:t>2023</w:t>
      </w:r>
      <w:r w:rsidR="004434A8" w:rsidRPr="00F3237D">
        <w:rPr>
          <w:spacing w:val="-10"/>
          <w:sz w:val="28"/>
          <w:szCs w:val="28"/>
        </w:rPr>
        <w:t xml:space="preserve"> 1</w:t>
      </w:r>
      <w:r w:rsidR="00F3237D" w:rsidRPr="00F3237D">
        <w:rPr>
          <w:spacing w:val="-10"/>
          <w:sz w:val="28"/>
          <w:szCs w:val="28"/>
        </w:rPr>
        <w:t>3</w:t>
      </w:r>
      <w:r w:rsidR="004434A8" w:rsidRPr="00F3237D">
        <w:rPr>
          <w:spacing w:val="-10"/>
          <w:sz w:val="28"/>
          <w:szCs w:val="28"/>
        </w:rPr>
        <w:t>:45-1</w:t>
      </w:r>
      <w:r w:rsidR="00F3237D" w:rsidRPr="00F3237D">
        <w:rPr>
          <w:spacing w:val="-10"/>
          <w:sz w:val="28"/>
          <w:szCs w:val="28"/>
        </w:rPr>
        <w:t>5</w:t>
      </w:r>
      <w:r w:rsidR="004434A8" w:rsidRPr="00F3237D">
        <w:rPr>
          <w:spacing w:val="-10"/>
          <w:sz w:val="28"/>
          <w:szCs w:val="28"/>
        </w:rPr>
        <w:t>:00</w:t>
      </w:r>
    </w:p>
    <w:p w14:paraId="7A8A9D2E" w14:textId="77777777" w:rsidR="004434A8" w:rsidRPr="004434A8" w:rsidRDefault="004434A8" w:rsidP="004434A8">
      <w:pPr>
        <w:pStyle w:val="BodyText"/>
        <w:spacing w:before="232"/>
        <w:ind w:left="4008" w:right="3469"/>
        <w:jc w:val="center"/>
      </w:pPr>
    </w:p>
    <w:tbl>
      <w:tblPr>
        <w:tblW w:w="0" w:type="auto"/>
        <w:tblInd w:w="10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101"/>
        <w:gridCol w:w="5353"/>
      </w:tblGrid>
      <w:tr w:rsidR="00BB3CE0" w14:paraId="35A8C12B" w14:textId="77777777" w:rsidTr="2ED8B155">
        <w:trPr>
          <w:trHeight w:val="850"/>
        </w:trPr>
        <w:tc>
          <w:tcPr>
            <w:tcW w:w="9101" w:type="dxa"/>
            <w:shd w:val="clear" w:color="auto" w:fill="BEBEBE"/>
          </w:tcPr>
          <w:p w14:paraId="38C5D3B3" w14:textId="77777777" w:rsidR="00BB3CE0" w:rsidRDefault="00BB3CE0">
            <w:pPr>
              <w:pStyle w:val="TableParagraph"/>
              <w:spacing w:before="11"/>
              <w:ind w:left="0"/>
              <w:rPr>
                <w:sz w:val="25"/>
              </w:rPr>
            </w:pPr>
          </w:p>
          <w:p w14:paraId="185754B1" w14:textId="77777777" w:rsidR="00BB3CE0" w:rsidRDefault="00440FAC">
            <w:pPr>
              <w:pStyle w:val="TableParagraph"/>
              <w:ind w:left="107"/>
              <w:rPr>
                <w:b/>
              </w:rPr>
            </w:pPr>
            <w:r>
              <w:rPr>
                <w:b/>
                <w:spacing w:val="-2"/>
              </w:rPr>
              <w:t>Details</w:t>
            </w:r>
          </w:p>
        </w:tc>
        <w:tc>
          <w:tcPr>
            <w:tcW w:w="5353" w:type="dxa"/>
            <w:shd w:val="clear" w:color="auto" w:fill="BEBEBE"/>
          </w:tcPr>
          <w:p w14:paraId="6958DBE5" w14:textId="77777777" w:rsidR="00BB3CE0" w:rsidRDefault="00BB3CE0">
            <w:pPr>
              <w:pStyle w:val="TableParagraph"/>
              <w:spacing w:before="11"/>
              <w:ind w:left="0"/>
              <w:rPr>
                <w:sz w:val="25"/>
              </w:rPr>
            </w:pPr>
          </w:p>
          <w:p w14:paraId="10F8D8FB" w14:textId="4DD2480A" w:rsidR="00BB3CE0" w:rsidRDefault="00440FAC">
            <w:pPr>
              <w:pStyle w:val="TableParagraph"/>
              <w:ind w:left="106"/>
              <w:rPr>
                <w:b/>
              </w:rPr>
            </w:pPr>
            <w:r>
              <w:rPr>
                <w:b/>
                <w:spacing w:val="-4"/>
              </w:rPr>
              <w:t>Link</w:t>
            </w:r>
            <w:r w:rsidR="00FC56D7">
              <w:rPr>
                <w:b/>
                <w:spacing w:val="-4"/>
              </w:rPr>
              <w:t>/Resources</w:t>
            </w:r>
          </w:p>
        </w:tc>
      </w:tr>
      <w:tr w:rsidR="00BB3CE0" w14:paraId="39EA57F1" w14:textId="77777777" w:rsidTr="2ED8B155">
        <w:trPr>
          <w:trHeight w:val="3372"/>
        </w:trPr>
        <w:tc>
          <w:tcPr>
            <w:tcW w:w="9101" w:type="dxa"/>
          </w:tcPr>
          <w:p w14:paraId="26075A00" w14:textId="77777777" w:rsidR="00BB3CE0" w:rsidRDefault="00BB3CE0">
            <w:pPr>
              <w:pStyle w:val="TableParagraph"/>
              <w:spacing w:before="11"/>
              <w:ind w:left="0"/>
              <w:rPr>
                <w:sz w:val="17"/>
              </w:rPr>
            </w:pPr>
          </w:p>
          <w:p w14:paraId="03148181" w14:textId="77777777" w:rsidR="00BB3CE0" w:rsidRDefault="00440FAC">
            <w:pPr>
              <w:pStyle w:val="TableParagraph"/>
              <w:spacing w:line="207" w:lineRule="exact"/>
              <w:ind w:left="107"/>
              <w:rPr>
                <w:b/>
                <w:sz w:val="18"/>
              </w:rPr>
            </w:pPr>
            <w:r>
              <w:rPr>
                <w:b/>
                <w:sz w:val="18"/>
              </w:rPr>
              <w:t>Welcome</w:t>
            </w:r>
            <w:r>
              <w:rPr>
                <w:b/>
                <w:spacing w:val="-3"/>
                <w:sz w:val="18"/>
              </w:rPr>
              <w:t xml:space="preserve"> </w:t>
            </w:r>
            <w:r>
              <w:rPr>
                <w:b/>
                <w:sz w:val="18"/>
              </w:rPr>
              <w:t>and</w:t>
            </w:r>
            <w:r>
              <w:rPr>
                <w:b/>
                <w:spacing w:val="-2"/>
                <w:sz w:val="18"/>
              </w:rPr>
              <w:t xml:space="preserve"> introduction</w:t>
            </w:r>
          </w:p>
          <w:p w14:paraId="3F20410A" w14:textId="41D5EE43" w:rsidR="004434A8" w:rsidRDefault="00817711">
            <w:pPr>
              <w:pStyle w:val="TableParagraph"/>
              <w:ind w:left="107"/>
              <w:rPr>
                <w:sz w:val="18"/>
              </w:rPr>
            </w:pPr>
            <w:r>
              <w:rPr>
                <w:sz w:val="18"/>
              </w:rPr>
              <w:t xml:space="preserve">Emily Cannon </w:t>
            </w:r>
          </w:p>
          <w:p w14:paraId="02A7FEC7" w14:textId="536BECCE" w:rsidR="00BB3CE0" w:rsidRDefault="00440FAC">
            <w:pPr>
              <w:pStyle w:val="TableParagraph"/>
              <w:ind w:left="107"/>
              <w:rPr>
                <w:i/>
                <w:spacing w:val="-2"/>
                <w:sz w:val="18"/>
              </w:rPr>
            </w:pPr>
            <w:r>
              <w:rPr>
                <w:i/>
                <w:sz w:val="18"/>
              </w:rPr>
              <w:t>National</w:t>
            </w:r>
            <w:r>
              <w:rPr>
                <w:i/>
                <w:spacing w:val="-4"/>
                <w:sz w:val="18"/>
              </w:rPr>
              <w:t xml:space="preserve"> </w:t>
            </w:r>
            <w:r>
              <w:rPr>
                <w:i/>
                <w:sz w:val="18"/>
              </w:rPr>
              <w:t>Collaborating</w:t>
            </w:r>
            <w:r>
              <w:rPr>
                <w:i/>
                <w:spacing w:val="-5"/>
                <w:sz w:val="18"/>
              </w:rPr>
              <w:t xml:space="preserve"> </w:t>
            </w:r>
            <w:r>
              <w:rPr>
                <w:i/>
                <w:sz w:val="18"/>
              </w:rPr>
              <w:t>Centre</w:t>
            </w:r>
            <w:r>
              <w:rPr>
                <w:i/>
                <w:spacing w:val="-2"/>
                <w:sz w:val="18"/>
              </w:rPr>
              <w:t xml:space="preserve"> </w:t>
            </w:r>
            <w:r>
              <w:rPr>
                <w:i/>
                <w:sz w:val="18"/>
              </w:rPr>
              <w:t>for</w:t>
            </w:r>
            <w:r>
              <w:rPr>
                <w:i/>
                <w:spacing w:val="-4"/>
                <w:sz w:val="18"/>
              </w:rPr>
              <w:t xml:space="preserve"> </w:t>
            </w:r>
            <w:r>
              <w:rPr>
                <w:i/>
                <w:sz w:val="18"/>
              </w:rPr>
              <w:t>Mental</w:t>
            </w:r>
            <w:r>
              <w:rPr>
                <w:i/>
                <w:spacing w:val="-3"/>
                <w:sz w:val="18"/>
              </w:rPr>
              <w:t xml:space="preserve"> </w:t>
            </w:r>
            <w:r>
              <w:rPr>
                <w:i/>
                <w:spacing w:val="-2"/>
                <w:sz w:val="18"/>
              </w:rPr>
              <w:t>Health</w:t>
            </w:r>
          </w:p>
          <w:p w14:paraId="6E68824F" w14:textId="77777777" w:rsidR="004434A8" w:rsidRDefault="004434A8">
            <w:pPr>
              <w:pStyle w:val="TableParagraph"/>
              <w:ind w:left="107"/>
              <w:rPr>
                <w:i/>
                <w:sz w:val="18"/>
              </w:rPr>
            </w:pPr>
          </w:p>
          <w:p w14:paraId="28865164" w14:textId="77777777" w:rsidR="00BB3CE0" w:rsidRDefault="00440FAC">
            <w:pPr>
              <w:pStyle w:val="TableParagraph"/>
              <w:numPr>
                <w:ilvl w:val="0"/>
                <w:numId w:val="10"/>
              </w:numPr>
              <w:tabs>
                <w:tab w:val="left" w:pos="828"/>
              </w:tabs>
              <w:ind w:right="179"/>
              <w:jc w:val="both"/>
              <w:rPr>
                <w:sz w:val="18"/>
              </w:rPr>
            </w:pPr>
            <w:r>
              <w:rPr>
                <w:sz w:val="18"/>
              </w:rPr>
              <w:t>The</w:t>
            </w:r>
            <w:r>
              <w:rPr>
                <w:spacing w:val="-1"/>
                <w:sz w:val="18"/>
              </w:rPr>
              <w:t xml:space="preserve"> </w:t>
            </w:r>
            <w:r>
              <w:rPr>
                <w:sz w:val="18"/>
              </w:rPr>
              <w:t>aim of these monthly workshops is to</w:t>
            </w:r>
            <w:r>
              <w:rPr>
                <w:spacing w:val="-1"/>
                <w:sz w:val="18"/>
              </w:rPr>
              <w:t xml:space="preserve"> </w:t>
            </w:r>
            <w:r>
              <w:rPr>
                <w:sz w:val="18"/>
              </w:rPr>
              <w:t>bring</w:t>
            </w:r>
            <w:r>
              <w:rPr>
                <w:spacing w:val="-1"/>
                <w:sz w:val="18"/>
              </w:rPr>
              <w:t xml:space="preserve"> </w:t>
            </w:r>
            <w:r>
              <w:rPr>
                <w:sz w:val="18"/>
              </w:rPr>
              <w:t>a</w:t>
            </w:r>
            <w:r>
              <w:rPr>
                <w:spacing w:val="-1"/>
                <w:sz w:val="18"/>
              </w:rPr>
              <w:t xml:space="preserve"> </w:t>
            </w:r>
            <w:r>
              <w:rPr>
                <w:sz w:val="18"/>
              </w:rPr>
              <w:t>learning</w:t>
            </w:r>
            <w:r>
              <w:rPr>
                <w:spacing w:val="-1"/>
                <w:sz w:val="18"/>
              </w:rPr>
              <w:t xml:space="preserve"> </w:t>
            </w:r>
            <w:r>
              <w:rPr>
                <w:sz w:val="18"/>
              </w:rPr>
              <w:t>community</w:t>
            </w:r>
            <w:r>
              <w:rPr>
                <w:spacing w:val="-1"/>
                <w:sz w:val="18"/>
              </w:rPr>
              <w:t xml:space="preserve"> </w:t>
            </w:r>
            <w:r>
              <w:rPr>
                <w:sz w:val="18"/>
              </w:rPr>
              <w:t>together to</w:t>
            </w:r>
            <w:r>
              <w:rPr>
                <w:spacing w:val="-1"/>
                <w:sz w:val="18"/>
              </w:rPr>
              <w:t xml:space="preserve"> </w:t>
            </w:r>
            <w:r>
              <w:rPr>
                <w:sz w:val="18"/>
              </w:rPr>
              <w:t>support each</w:t>
            </w:r>
            <w:r>
              <w:rPr>
                <w:spacing w:val="-1"/>
                <w:sz w:val="18"/>
              </w:rPr>
              <w:t xml:space="preserve"> </w:t>
            </w:r>
            <w:r>
              <w:rPr>
                <w:sz w:val="18"/>
              </w:rPr>
              <w:t>other, discuss</w:t>
            </w:r>
            <w:r>
              <w:rPr>
                <w:spacing w:val="-3"/>
                <w:sz w:val="18"/>
              </w:rPr>
              <w:t xml:space="preserve"> </w:t>
            </w:r>
            <w:r>
              <w:rPr>
                <w:sz w:val="18"/>
              </w:rPr>
              <w:t>issues</w:t>
            </w:r>
            <w:r>
              <w:rPr>
                <w:spacing w:val="-2"/>
                <w:sz w:val="18"/>
              </w:rPr>
              <w:t xml:space="preserve"> </w:t>
            </w:r>
            <w:r>
              <w:rPr>
                <w:sz w:val="18"/>
              </w:rPr>
              <w:t>and</w:t>
            </w:r>
            <w:r>
              <w:rPr>
                <w:spacing w:val="-4"/>
                <w:sz w:val="18"/>
              </w:rPr>
              <w:t xml:space="preserve"> </w:t>
            </w:r>
            <w:r>
              <w:rPr>
                <w:sz w:val="18"/>
              </w:rPr>
              <w:t>share</w:t>
            </w:r>
            <w:r>
              <w:rPr>
                <w:spacing w:val="-4"/>
                <w:sz w:val="18"/>
              </w:rPr>
              <w:t xml:space="preserve"> </w:t>
            </w:r>
            <w:r>
              <w:rPr>
                <w:sz w:val="18"/>
              </w:rPr>
              <w:t>some</w:t>
            </w:r>
            <w:r>
              <w:rPr>
                <w:spacing w:val="-4"/>
                <w:sz w:val="18"/>
              </w:rPr>
              <w:t xml:space="preserve"> </w:t>
            </w:r>
            <w:r>
              <w:rPr>
                <w:sz w:val="18"/>
              </w:rPr>
              <w:t>of</w:t>
            </w:r>
            <w:r>
              <w:rPr>
                <w:spacing w:val="-3"/>
                <w:sz w:val="18"/>
              </w:rPr>
              <w:t xml:space="preserve"> </w:t>
            </w:r>
            <w:r>
              <w:rPr>
                <w:sz w:val="18"/>
              </w:rPr>
              <w:t>our work</w:t>
            </w:r>
            <w:r>
              <w:rPr>
                <w:spacing w:val="-3"/>
                <w:sz w:val="18"/>
              </w:rPr>
              <w:t xml:space="preserve"> </w:t>
            </w:r>
            <w:r>
              <w:rPr>
                <w:sz w:val="18"/>
              </w:rPr>
              <w:t>around</w:t>
            </w:r>
            <w:r>
              <w:rPr>
                <w:spacing w:val="-4"/>
                <w:sz w:val="18"/>
              </w:rPr>
              <w:t xml:space="preserve"> </w:t>
            </w:r>
            <w:r>
              <w:rPr>
                <w:sz w:val="18"/>
              </w:rPr>
              <w:t>suicide</w:t>
            </w:r>
            <w:r>
              <w:rPr>
                <w:spacing w:val="-4"/>
                <w:sz w:val="18"/>
              </w:rPr>
              <w:t xml:space="preserve"> </w:t>
            </w:r>
            <w:r>
              <w:rPr>
                <w:sz w:val="18"/>
              </w:rPr>
              <w:t>prevention.</w:t>
            </w:r>
            <w:r>
              <w:rPr>
                <w:spacing w:val="-2"/>
                <w:sz w:val="18"/>
              </w:rPr>
              <w:t xml:space="preserve"> </w:t>
            </w:r>
            <w:r>
              <w:rPr>
                <w:sz w:val="18"/>
              </w:rPr>
              <w:t>They</w:t>
            </w:r>
            <w:r>
              <w:rPr>
                <w:spacing w:val="-4"/>
                <w:sz w:val="18"/>
              </w:rPr>
              <w:t xml:space="preserve"> </w:t>
            </w:r>
            <w:r>
              <w:rPr>
                <w:sz w:val="18"/>
              </w:rPr>
              <w:t>provide</w:t>
            </w:r>
            <w:r>
              <w:rPr>
                <w:spacing w:val="-4"/>
                <w:sz w:val="18"/>
              </w:rPr>
              <w:t xml:space="preserve"> </w:t>
            </w:r>
            <w:r>
              <w:rPr>
                <w:sz w:val="18"/>
              </w:rPr>
              <w:t>an</w:t>
            </w:r>
            <w:r>
              <w:rPr>
                <w:spacing w:val="-4"/>
                <w:sz w:val="18"/>
              </w:rPr>
              <w:t xml:space="preserve"> </w:t>
            </w:r>
            <w:r>
              <w:rPr>
                <w:sz w:val="18"/>
              </w:rPr>
              <w:t>opportunity</w:t>
            </w:r>
            <w:r>
              <w:rPr>
                <w:spacing w:val="-5"/>
                <w:sz w:val="18"/>
              </w:rPr>
              <w:t xml:space="preserve"> </w:t>
            </w:r>
            <w:r>
              <w:rPr>
                <w:sz w:val="18"/>
              </w:rPr>
              <w:t>to learn from the community, make connections and share resources.</w:t>
            </w:r>
          </w:p>
          <w:p w14:paraId="43ED4378" w14:textId="77777777" w:rsidR="00BB3CE0" w:rsidRDefault="00440FAC">
            <w:pPr>
              <w:pStyle w:val="TableParagraph"/>
              <w:numPr>
                <w:ilvl w:val="0"/>
                <w:numId w:val="10"/>
              </w:numPr>
              <w:tabs>
                <w:tab w:val="left" w:pos="827"/>
                <w:tab w:val="left" w:pos="828"/>
              </w:tabs>
              <w:spacing w:line="219" w:lineRule="exact"/>
              <w:ind w:hanging="361"/>
              <w:rPr>
                <w:sz w:val="18"/>
              </w:rPr>
            </w:pPr>
            <w:r>
              <w:rPr>
                <w:sz w:val="18"/>
              </w:rPr>
              <w:t>Housekeeping</w:t>
            </w:r>
            <w:r>
              <w:rPr>
                <w:spacing w:val="-4"/>
                <w:sz w:val="18"/>
              </w:rPr>
              <w:t xml:space="preserve"> </w:t>
            </w:r>
            <w:r>
              <w:rPr>
                <w:sz w:val="18"/>
              </w:rPr>
              <w:t>was</w:t>
            </w:r>
            <w:r>
              <w:rPr>
                <w:spacing w:val="-4"/>
                <w:sz w:val="18"/>
              </w:rPr>
              <w:t xml:space="preserve"> </w:t>
            </w:r>
            <w:r>
              <w:rPr>
                <w:spacing w:val="-2"/>
                <w:sz w:val="18"/>
              </w:rPr>
              <w:t>covered.</w:t>
            </w:r>
          </w:p>
          <w:p w14:paraId="004219C8" w14:textId="1707D36A" w:rsidR="00BB3CE0" w:rsidRDefault="00440FAC">
            <w:pPr>
              <w:pStyle w:val="TableParagraph"/>
              <w:numPr>
                <w:ilvl w:val="0"/>
                <w:numId w:val="10"/>
              </w:numPr>
              <w:tabs>
                <w:tab w:val="left" w:pos="827"/>
                <w:tab w:val="left" w:pos="828"/>
              </w:tabs>
              <w:spacing w:line="219" w:lineRule="exact"/>
              <w:ind w:hanging="361"/>
              <w:rPr>
                <w:sz w:val="18"/>
              </w:rPr>
            </w:pPr>
            <w:r>
              <w:rPr>
                <w:sz w:val="18"/>
              </w:rPr>
              <w:t>Session</w:t>
            </w:r>
            <w:r>
              <w:rPr>
                <w:spacing w:val="-4"/>
                <w:sz w:val="18"/>
              </w:rPr>
              <w:t xml:space="preserve"> </w:t>
            </w:r>
            <w:r>
              <w:rPr>
                <w:sz w:val="18"/>
              </w:rPr>
              <w:t>is</w:t>
            </w:r>
            <w:r>
              <w:rPr>
                <w:spacing w:val="-2"/>
                <w:sz w:val="18"/>
              </w:rPr>
              <w:t xml:space="preserve"> </w:t>
            </w:r>
            <w:r>
              <w:rPr>
                <w:sz w:val="18"/>
              </w:rPr>
              <w:t>recorded</w:t>
            </w:r>
            <w:r>
              <w:rPr>
                <w:spacing w:val="-4"/>
                <w:sz w:val="18"/>
              </w:rPr>
              <w:t xml:space="preserve"> </w:t>
            </w:r>
            <w:r w:rsidR="00872E89">
              <w:rPr>
                <w:spacing w:val="-4"/>
                <w:sz w:val="18"/>
              </w:rPr>
              <w:t xml:space="preserve">for note-taking </w:t>
            </w:r>
            <w:r w:rsidR="00A86CD2">
              <w:rPr>
                <w:spacing w:val="-4"/>
                <w:sz w:val="18"/>
              </w:rPr>
              <w:t xml:space="preserve">purposes </w:t>
            </w:r>
            <w:r>
              <w:rPr>
                <w:sz w:val="18"/>
              </w:rPr>
              <w:t>but</w:t>
            </w:r>
            <w:r>
              <w:rPr>
                <w:spacing w:val="-2"/>
                <w:sz w:val="18"/>
              </w:rPr>
              <w:t xml:space="preserve"> </w:t>
            </w:r>
            <w:r>
              <w:rPr>
                <w:sz w:val="18"/>
              </w:rPr>
              <w:t>not</w:t>
            </w:r>
            <w:r>
              <w:rPr>
                <w:spacing w:val="-3"/>
                <w:sz w:val="18"/>
              </w:rPr>
              <w:t xml:space="preserve"> </w:t>
            </w:r>
            <w:r>
              <w:rPr>
                <w:sz w:val="18"/>
              </w:rPr>
              <w:t>going</w:t>
            </w:r>
            <w:r>
              <w:rPr>
                <w:spacing w:val="-3"/>
                <w:sz w:val="18"/>
              </w:rPr>
              <w:t xml:space="preserve"> </w:t>
            </w:r>
            <w:r>
              <w:rPr>
                <w:spacing w:val="-2"/>
                <w:sz w:val="18"/>
              </w:rPr>
              <w:t>online.</w:t>
            </w:r>
          </w:p>
          <w:p w14:paraId="02E3B034" w14:textId="0812B823" w:rsidR="00BB3CE0" w:rsidRDefault="00BB3CE0" w:rsidP="00AF37C1">
            <w:pPr>
              <w:pStyle w:val="TableParagraph"/>
              <w:tabs>
                <w:tab w:val="left" w:pos="827"/>
                <w:tab w:val="left" w:pos="828"/>
              </w:tabs>
              <w:spacing w:line="220" w:lineRule="exact"/>
              <w:rPr>
                <w:sz w:val="18"/>
              </w:rPr>
            </w:pPr>
          </w:p>
        </w:tc>
        <w:tc>
          <w:tcPr>
            <w:tcW w:w="5353" w:type="dxa"/>
          </w:tcPr>
          <w:p w14:paraId="73EB6440" w14:textId="77777777" w:rsidR="00BB3CE0" w:rsidRDefault="00BB3CE0">
            <w:pPr>
              <w:pStyle w:val="TableParagraph"/>
              <w:ind w:left="0"/>
              <w:rPr>
                <w:sz w:val="20"/>
              </w:rPr>
            </w:pPr>
          </w:p>
          <w:p w14:paraId="2871DDA8" w14:textId="77777777" w:rsidR="00BB3CE0" w:rsidRDefault="00BB3CE0">
            <w:pPr>
              <w:pStyle w:val="TableParagraph"/>
              <w:ind w:left="0"/>
              <w:rPr>
                <w:sz w:val="20"/>
              </w:rPr>
            </w:pPr>
          </w:p>
          <w:p w14:paraId="335137BF" w14:textId="77777777" w:rsidR="00BB3CE0" w:rsidRDefault="00BB3CE0">
            <w:pPr>
              <w:pStyle w:val="TableParagraph"/>
              <w:ind w:left="0"/>
              <w:rPr>
                <w:sz w:val="20"/>
              </w:rPr>
            </w:pPr>
          </w:p>
          <w:p w14:paraId="4DD45953" w14:textId="77777777" w:rsidR="00BB3CE0" w:rsidRDefault="00BB3CE0">
            <w:pPr>
              <w:pStyle w:val="TableParagraph"/>
              <w:ind w:left="0"/>
              <w:rPr>
                <w:sz w:val="20"/>
              </w:rPr>
            </w:pPr>
          </w:p>
          <w:p w14:paraId="6673B52B" w14:textId="77777777" w:rsidR="00BB3CE0" w:rsidRDefault="00BB3CE0">
            <w:pPr>
              <w:pStyle w:val="TableParagraph"/>
              <w:ind w:left="0"/>
              <w:rPr>
                <w:sz w:val="20"/>
              </w:rPr>
            </w:pPr>
          </w:p>
          <w:p w14:paraId="7FFA21A9" w14:textId="77777777" w:rsidR="00BB3CE0" w:rsidRDefault="00440FAC">
            <w:pPr>
              <w:pStyle w:val="TableParagraph"/>
              <w:spacing w:before="122"/>
              <w:ind w:left="106" w:right="193"/>
              <w:rPr>
                <w:sz w:val="18"/>
              </w:rPr>
            </w:pPr>
            <w:r>
              <w:rPr>
                <w:sz w:val="18"/>
              </w:rPr>
              <w:t xml:space="preserve">Please get in touch with NCCMH at </w:t>
            </w:r>
            <w:hyperlink r:id="rId10">
              <w:r>
                <w:rPr>
                  <w:color w:val="0562C1"/>
                  <w:sz w:val="18"/>
                  <w:u w:val="single" w:color="0562C1"/>
                </w:rPr>
                <w:t>Suicide.Prevention@rcpsych.ac.uk</w:t>
              </w:r>
            </w:hyperlink>
            <w:r>
              <w:rPr>
                <w:color w:val="0562C1"/>
                <w:spacing w:val="-6"/>
                <w:sz w:val="18"/>
              </w:rPr>
              <w:t xml:space="preserve"> </w:t>
            </w:r>
            <w:r>
              <w:rPr>
                <w:sz w:val="18"/>
              </w:rPr>
              <w:t>if</w:t>
            </w:r>
            <w:r>
              <w:rPr>
                <w:spacing w:val="-6"/>
                <w:sz w:val="18"/>
              </w:rPr>
              <w:t xml:space="preserve"> </w:t>
            </w:r>
            <w:r>
              <w:rPr>
                <w:sz w:val="18"/>
              </w:rPr>
              <w:t>you</w:t>
            </w:r>
            <w:r>
              <w:rPr>
                <w:spacing w:val="-5"/>
                <w:sz w:val="18"/>
              </w:rPr>
              <w:t xml:space="preserve"> </w:t>
            </w:r>
            <w:r>
              <w:rPr>
                <w:sz w:val="18"/>
              </w:rPr>
              <w:t>would</w:t>
            </w:r>
            <w:r>
              <w:rPr>
                <w:spacing w:val="-8"/>
                <w:sz w:val="18"/>
              </w:rPr>
              <w:t xml:space="preserve"> </w:t>
            </w:r>
            <w:r>
              <w:rPr>
                <w:sz w:val="18"/>
              </w:rPr>
              <w:t>like</w:t>
            </w:r>
            <w:r>
              <w:rPr>
                <w:spacing w:val="-8"/>
                <w:sz w:val="18"/>
              </w:rPr>
              <w:t xml:space="preserve"> </w:t>
            </w:r>
            <w:r>
              <w:rPr>
                <w:sz w:val="18"/>
              </w:rPr>
              <w:t>to</w:t>
            </w:r>
            <w:r>
              <w:rPr>
                <w:spacing w:val="-8"/>
                <w:sz w:val="18"/>
              </w:rPr>
              <w:t xml:space="preserve"> </w:t>
            </w:r>
            <w:r>
              <w:rPr>
                <w:sz w:val="18"/>
              </w:rPr>
              <w:t>contact any workshop participants.</w:t>
            </w:r>
          </w:p>
        </w:tc>
      </w:tr>
      <w:tr w:rsidR="00B31AFA" w14:paraId="1575D07B" w14:textId="77777777" w:rsidTr="2ED8B155">
        <w:trPr>
          <w:trHeight w:val="3372"/>
        </w:trPr>
        <w:tc>
          <w:tcPr>
            <w:tcW w:w="9101" w:type="dxa"/>
          </w:tcPr>
          <w:p w14:paraId="7E4D8C56" w14:textId="77777777" w:rsidR="00B31AFA" w:rsidRDefault="00B31AFA">
            <w:pPr>
              <w:pStyle w:val="TableParagraph"/>
              <w:spacing w:before="11"/>
              <w:ind w:left="0"/>
              <w:rPr>
                <w:sz w:val="17"/>
              </w:rPr>
            </w:pPr>
          </w:p>
          <w:p w14:paraId="000DC4D8" w14:textId="77777777" w:rsidR="00B31AFA" w:rsidRDefault="00B31AFA" w:rsidP="00B31AFA">
            <w:pPr>
              <w:pStyle w:val="TableParagraph"/>
              <w:spacing w:before="7"/>
              <w:ind w:left="0"/>
              <w:rPr>
                <w:sz w:val="20"/>
              </w:rPr>
            </w:pPr>
          </w:p>
          <w:p w14:paraId="2B4540DA" w14:textId="77777777" w:rsidR="00B31AFA" w:rsidRDefault="00B31AFA" w:rsidP="00B31AFA">
            <w:pPr>
              <w:pStyle w:val="TableParagraph"/>
              <w:ind w:left="0"/>
              <w:rPr>
                <w:b/>
                <w:spacing w:val="-5"/>
                <w:sz w:val="18"/>
              </w:rPr>
            </w:pPr>
            <w:r>
              <w:rPr>
                <w:b/>
                <w:sz w:val="18"/>
              </w:rPr>
              <w:t>Topic</w:t>
            </w:r>
            <w:r>
              <w:rPr>
                <w:b/>
                <w:spacing w:val="-1"/>
                <w:sz w:val="18"/>
              </w:rPr>
              <w:t xml:space="preserve"> </w:t>
            </w:r>
            <w:r>
              <w:rPr>
                <w:b/>
                <w:spacing w:val="-5"/>
                <w:sz w:val="18"/>
              </w:rPr>
              <w:t>1:</w:t>
            </w:r>
          </w:p>
          <w:p w14:paraId="1AD5AF62" w14:textId="77777777" w:rsidR="00B31AFA" w:rsidRDefault="00B31AFA" w:rsidP="00B31AFA">
            <w:pPr>
              <w:pStyle w:val="TableParagraph"/>
              <w:ind w:left="107"/>
              <w:rPr>
                <w:b/>
                <w:spacing w:val="-5"/>
                <w:sz w:val="18"/>
              </w:rPr>
            </w:pPr>
          </w:p>
          <w:p w14:paraId="12B60EF5" w14:textId="72580458" w:rsidR="00B31AFA" w:rsidRPr="009A2212" w:rsidRDefault="00D73573" w:rsidP="00B31AFA">
            <w:pPr>
              <w:rPr>
                <w:b/>
                <w:bCs/>
                <w:sz w:val="18"/>
              </w:rPr>
            </w:pPr>
            <w:r>
              <w:rPr>
                <w:b/>
                <w:bCs/>
                <w:sz w:val="18"/>
              </w:rPr>
              <w:t xml:space="preserve">Jayne Abbot </w:t>
            </w:r>
            <w:r w:rsidR="00BE65D3">
              <w:rPr>
                <w:b/>
                <w:bCs/>
                <w:sz w:val="18"/>
              </w:rPr>
              <w:t xml:space="preserve"> </w:t>
            </w:r>
          </w:p>
          <w:p w14:paraId="25C57065" w14:textId="15258122" w:rsidR="00822B17" w:rsidRDefault="00D73573" w:rsidP="00822B17">
            <w:pPr>
              <w:rPr>
                <w:rFonts w:ascii="Calibri" w:eastAsiaTheme="minorHAnsi" w:hAnsi="Calibri" w:cs="Calibri"/>
                <w:b/>
                <w:bCs/>
              </w:rPr>
            </w:pPr>
            <w:r>
              <w:rPr>
                <w:b/>
                <w:bCs/>
                <w:sz w:val="18"/>
              </w:rPr>
              <w:t xml:space="preserve">Resilient </w:t>
            </w:r>
            <w:r w:rsidR="0017111F">
              <w:rPr>
                <w:b/>
                <w:bCs/>
                <w:sz w:val="18"/>
              </w:rPr>
              <w:t xml:space="preserve">Schools Manager, Start and Grow Well Team </w:t>
            </w:r>
            <w:r w:rsidR="00B31AFA">
              <w:rPr>
                <w:sz w:val="24"/>
                <w:szCs w:val="24"/>
              </w:rPr>
              <w:br/>
            </w:r>
            <w:r w:rsidR="0017111F">
              <w:rPr>
                <w:i/>
                <w:sz w:val="18"/>
              </w:rPr>
              <w:t xml:space="preserve">Barnet Public Health </w:t>
            </w:r>
          </w:p>
          <w:p w14:paraId="6D688400" w14:textId="2275A14B" w:rsidR="00B31AFA" w:rsidRDefault="00B31AFA" w:rsidP="00B31AFA">
            <w:pPr>
              <w:rPr>
                <w:i/>
                <w:sz w:val="18"/>
              </w:rPr>
            </w:pPr>
          </w:p>
          <w:p w14:paraId="35DC144C" w14:textId="65B49F7D" w:rsidR="00DC65D7" w:rsidRPr="00DC65D7" w:rsidRDefault="0017111F" w:rsidP="00DC65D7">
            <w:pPr>
              <w:rPr>
                <w:b/>
                <w:bCs/>
                <w:sz w:val="18"/>
              </w:rPr>
            </w:pPr>
            <w:r>
              <w:rPr>
                <w:b/>
                <w:bCs/>
                <w:sz w:val="18"/>
              </w:rPr>
              <w:t xml:space="preserve">Learning from the Multiple Suicide Response in Barnet </w:t>
            </w:r>
          </w:p>
          <w:p w14:paraId="4D5C6F06" w14:textId="77777777" w:rsidR="00B31AFA" w:rsidRDefault="00B31AFA" w:rsidP="0097400F">
            <w:pPr>
              <w:pStyle w:val="TableParagraph"/>
              <w:spacing w:before="11"/>
              <w:ind w:left="0"/>
              <w:rPr>
                <w:sz w:val="17"/>
              </w:rPr>
            </w:pPr>
          </w:p>
          <w:p w14:paraId="35BF297E" w14:textId="6DE4F032" w:rsidR="0025059D" w:rsidRPr="00AC65F7" w:rsidRDefault="00DB2AE9" w:rsidP="0D4B31ED">
            <w:pPr>
              <w:pStyle w:val="TableParagraph"/>
              <w:numPr>
                <w:ilvl w:val="0"/>
                <w:numId w:val="21"/>
              </w:numPr>
              <w:spacing w:before="11"/>
              <w:rPr>
                <w:sz w:val="18"/>
                <w:szCs w:val="18"/>
              </w:rPr>
            </w:pPr>
            <w:r w:rsidRPr="00AC65F7">
              <w:rPr>
                <w:sz w:val="18"/>
                <w:szCs w:val="18"/>
              </w:rPr>
              <w:t xml:space="preserve">Public Health Barnet </w:t>
            </w:r>
            <w:r w:rsidR="00AC65F7">
              <w:rPr>
                <w:sz w:val="18"/>
                <w:szCs w:val="18"/>
              </w:rPr>
              <w:t xml:space="preserve">partnered </w:t>
            </w:r>
            <w:r w:rsidRPr="00AC65F7">
              <w:rPr>
                <w:sz w:val="18"/>
                <w:szCs w:val="18"/>
              </w:rPr>
              <w:t xml:space="preserve">with family </w:t>
            </w:r>
            <w:r w:rsidR="00C35A71" w:rsidRPr="00AC65F7">
              <w:rPr>
                <w:sz w:val="18"/>
                <w:szCs w:val="18"/>
              </w:rPr>
              <w:t xml:space="preserve">services, CAMHS, Education and other partners to create a Multiple Suicide Response Group (MSRG) </w:t>
            </w:r>
            <w:r w:rsidR="00480201" w:rsidRPr="00AC65F7">
              <w:rPr>
                <w:sz w:val="18"/>
                <w:szCs w:val="18"/>
              </w:rPr>
              <w:t xml:space="preserve">to look </w:t>
            </w:r>
            <w:r w:rsidR="00A531EE">
              <w:rPr>
                <w:sz w:val="18"/>
                <w:szCs w:val="18"/>
              </w:rPr>
              <w:t>i</w:t>
            </w:r>
            <w:r w:rsidR="00436AB5">
              <w:rPr>
                <w:sz w:val="18"/>
                <w:szCs w:val="18"/>
              </w:rPr>
              <w:t>n</w:t>
            </w:r>
            <w:r w:rsidR="00A531EE">
              <w:rPr>
                <w:sz w:val="18"/>
                <w:szCs w:val="18"/>
              </w:rPr>
              <w:t xml:space="preserve">to </w:t>
            </w:r>
            <w:r w:rsidR="008F1DC1">
              <w:rPr>
                <w:sz w:val="18"/>
                <w:szCs w:val="18"/>
              </w:rPr>
              <w:t>suicides</w:t>
            </w:r>
            <w:r w:rsidR="00A531EE">
              <w:rPr>
                <w:sz w:val="18"/>
                <w:szCs w:val="18"/>
              </w:rPr>
              <w:t xml:space="preserve"> in schools in </w:t>
            </w:r>
            <w:r w:rsidR="0025595C">
              <w:rPr>
                <w:sz w:val="18"/>
                <w:szCs w:val="18"/>
              </w:rPr>
              <w:t>the local area</w:t>
            </w:r>
            <w:r w:rsidR="00480201" w:rsidRPr="00AC65F7">
              <w:rPr>
                <w:sz w:val="18"/>
                <w:szCs w:val="18"/>
              </w:rPr>
              <w:t xml:space="preserve">. </w:t>
            </w:r>
          </w:p>
          <w:p w14:paraId="38AF883A" w14:textId="4A6917D5" w:rsidR="00480201" w:rsidRPr="00AC65F7" w:rsidRDefault="00480201" w:rsidP="0D4B31ED">
            <w:pPr>
              <w:pStyle w:val="TableParagraph"/>
              <w:numPr>
                <w:ilvl w:val="0"/>
                <w:numId w:val="21"/>
              </w:numPr>
              <w:spacing w:before="11"/>
              <w:rPr>
                <w:sz w:val="18"/>
                <w:szCs w:val="18"/>
              </w:rPr>
            </w:pPr>
            <w:r w:rsidRPr="00AC65F7">
              <w:rPr>
                <w:sz w:val="18"/>
                <w:szCs w:val="18"/>
              </w:rPr>
              <w:t xml:space="preserve">The focus of the response was </w:t>
            </w:r>
            <w:r w:rsidR="00025DCB" w:rsidRPr="00AC65F7">
              <w:rPr>
                <w:sz w:val="18"/>
                <w:szCs w:val="18"/>
              </w:rPr>
              <w:t xml:space="preserve">the connections and culture in the schools involved. </w:t>
            </w:r>
          </w:p>
          <w:p w14:paraId="561B2A78" w14:textId="0D8CAF51" w:rsidR="00091F16" w:rsidRPr="00AC65F7" w:rsidRDefault="00091F16" w:rsidP="0D4B31ED">
            <w:pPr>
              <w:pStyle w:val="TableParagraph"/>
              <w:numPr>
                <w:ilvl w:val="0"/>
                <w:numId w:val="21"/>
              </w:numPr>
              <w:spacing w:before="11"/>
              <w:rPr>
                <w:sz w:val="18"/>
                <w:szCs w:val="18"/>
              </w:rPr>
            </w:pPr>
            <w:r w:rsidRPr="00AC65F7">
              <w:rPr>
                <w:sz w:val="18"/>
                <w:szCs w:val="18"/>
              </w:rPr>
              <w:t xml:space="preserve">There were two insight reports commissioned, one focusing on the views of young people at the schools and one on the views of staff </w:t>
            </w:r>
          </w:p>
          <w:p w14:paraId="34203A69" w14:textId="645977C2" w:rsidR="00091F16" w:rsidRPr="00AC65F7" w:rsidRDefault="00091F16" w:rsidP="0D4B31ED">
            <w:pPr>
              <w:pStyle w:val="TableParagraph"/>
              <w:numPr>
                <w:ilvl w:val="0"/>
                <w:numId w:val="21"/>
              </w:numPr>
              <w:spacing w:before="11"/>
              <w:rPr>
                <w:sz w:val="18"/>
                <w:szCs w:val="18"/>
              </w:rPr>
            </w:pPr>
            <w:r w:rsidRPr="00AC65F7">
              <w:rPr>
                <w:sz w:val="18"/>
                <w:szCs w:val="18"/>
              </w:rPr>
              <w:lastRenderedPageBreak/>
              <w:t>The school</w:t>
            </w:r>
            <w:r w:rsidR="00A07D3A">
              <w:rPr>
                <w:sz w:val="18"/>
                <w:szCs w:val="18"/>
              </w:rPr>
              <w:t>s</w:t>
            </w:r>
            <w:r w:rsidRPr="00AC65F7">
              <w:rPr>
                <w:sz w:val="18"/>
                <w:szCs w:val="18"/>
              </w:rPr>
              <w:t xml:space="preserve"> work</w:t>
            </w:r>
            <w:r w:rsidR="00A07D3A">
              <w:rPr>
                <w:sz w:val="18"/>
                <w:szCs w:val="18"/>
              </w:rPr>
              <w:t xml:space="preserve">ed </w:t>
            </w:r>
            <w:r w:rsidRPr="00AC65F7">
              <w:rPr>
                <w:sz w:val="18"/>
                <w:szCs w:val="18"/>
              </w:rPr>
              <w:t xml:space="preserve">to improve systems </w:t>
            </w:r>
            <w:r w:rsidR="003269E7" w:rsidRPr="00AC65F7">
              <w:rPr>
                <w:sz w:val="18"/>
                <w:szCs w:val="18"/>
              </w:rPr>
              <w:t xml:space="preserve">and support mental health </w:t>
            </w:r>
          </w:p>
          <w:p w14:paraId="1375DD08" w14:textId="21C84447" w:rsidR="003269E7" w:rsidRPr="00AC65F7" w:rsidRDefault="00DC0119" w:rsidP="0D4B31ED">
            <w:pPr>
              <w:pStyle w:val="TableParagraph"/>
              <w:numPr>
                <w:ilvl w:val="0"/>
                <w:numId w:val="21"/>
              </w:numPr>
              <w:spacing w:before="11"/>
              <w:rPr>
                <w:sz w:val="18"/>
                <w:szCs w:val="18"/>
              </w:rPr>
            </w:pPr>
            <w:r>
              <w:rPr>
                <w:sz w:val="18"/>
                <w:szCs w:val="18"/>
              </w:rPr>
              <w:t xml:space="preserve">The </w:t>
            </w:r>
            <w:r w:rsidR="003269E7" w:rsidRPr="00AC65F7">
              <w:rPr>
                <w:sz w:val="18"/>
                <w:szCs w:val="18"/>
              </w:rPr>
              <w:t xml:space="preserve">suicide prevention plan 2021-2025 </w:t>
            </w:r>
            <w:r w:rsidR="00850D17">
              <w:rPr>
                <w:sz w:val="18"/>
                <w:szCs w:val="18"/>
              </w:rPr>
              <w:t xml:space="preserve">for Barnet has now </w:t>
            </w:r>
            <w:r w:rsidR="00F22464">
              <w:rPr>
                <w:sz w:val="18"/>
                <w:szCs w:val="18"/>
              </w:rPr>
              <w:t>been updated</w:t>
            </w:r>
            <w:r w:rsidR="00D6410D">
              <w:rPr>
                <w:sz w:val="18"/>
                <w:szCs w:val="18"/>
              </w:rPr>
              <w:t xml:space="preserve"> and </w:t>
            </w:r>
            <w:r w:rsidR="005B1DA5">
              <w:rPr>
                <w:sz w:val="18"/>
                <w:szCs w:val="18"/>
              </w:rPr>
              <w:t xml:space="preserve">the following is </w:t>
            </w:r>
            <w:r w:rsidR="00922868">
              <w:rPr>
                <w:sz w:val="18"/>
                <w:szCs w:val="18"/>
              </w:rPr>
              <w:t>in place:</w:t>
            </w:r>
          </w:p>
          <w:p w14:paraId="7DBFEBB7" w14:textId="409EFC00" w:rsidR="00CD30BD" w:rsidRPr="00AC65F7" w:rsidRDefault="00ED52D9" w:rsidP="00CD30BD">
            <w:pPr>
              <w:pStyle w:val="TableParagraph"/>
              <w:numPr>
                <w:ilvl w:val="1"/>
                <w:numId w:val="21"/>
              </w:numPr>
              <w:spacing w:before="11"/>
              <w:rPr>
                <w:sz w:val="18"/>
                <w:szCs w:val="18"/>
              </w:rPr>
            </w:pPr>
            <w:r w:rsidRPr="00AC65F7">
              <w:rPr>
                <w:sz w:val="18"/>
                <w:szCs w:val="18"/>
              </w:rPr>
              <w:t xml:space="preserve">Wise before the event </w:t>
            </w:r>
            <w:r w:rsidR="00922868">
              <w:rPr>
                <w:sz w:val="18"/>
                <w:szCs w:val="18"/>
              </w:rPr>
              <w:t xml:space="preserve">training </w:t>
            </w:r>
            <w:r w:rsidRPr="00AC65F7">
              <w:rPr>
                <w:sz w:val="18"/>
                <w:szCs w:val="18"/>
              </w:rPr>
              <w:t>is now being carried out for schools so that schools are aware of the postvention support that is available to them</w:t>
            </w:r>
            <w:r w:rsidR="008E2336">
              <w:rPr>
                <w:sz w:val="18"/>
                <w:szCs w:val="18"/>
              </w:rPr>
              <w:t xml:space="preserve"> and how to communicate</w:t>
            </w:r>
            <w:r w:rsidR="002559D3">
              <w:rPr>
                <w:sz w:val="18"/>
                <w:szCs w:val="18"/>
              </w:rPr>
              <w:t xml:space="preserve"> following a suicide.</w:t>
            </w:r>
          </w:p>
          <w:p w14:paraId="51DC8D62" w14:textId="0E1F8717" w:rsidR="003D68D5" w:rsidRPr="00AC65F7" w:rsidRDefault="002559D3" w:rsidP="00CD30BD">
            <w:pPr>
              <w:pStyle w:val="TableParagraph"/>
              <w:numPr>
                <w:ilvl w:val="1"/>
                <w:numId w:val="21"/>
              </w:numPr>
              <w:spacing w:before="11"/>
              <w:rPr>
                <w:sz w:val="18"/>
                <w:szCs w:val="18"/>
              </w:rPr>
            </w:pPr>
            <w:r>
              <w:rPr>
                <w:sz w:val="18"/>
                <w:szCs w:val="18"/>
              </w:rPr>
              <w:t>Whilst support was offered to the school</w:t>
            </w:r>
            <w:r w:rsidR="001075B2">
              <w:rPr>
                <w:sz w:val="18"/>
                <w:szCs w:val="18"/>
              </w:rPr>
              <w:t>s</w:t>
            </w:r>
            <w:r>
              <w:rPr>
                <w:sz w:val="18"/>
                <w:szCs w:val="18"/>
              </w:rPr>
              <w:t xml:space="preserve"> from multiple sources, t</w:t>
            </w:r>
            <w:r w:rsidR="002B4E10">
              <w:rPr>
                <w:sz w:val="18"/>
                <w:szCs w:val="18"/>
              </w:rPr>
              <w:t>his</w:t>
            </w:r>
            <w:r w:rsidR="001075B2">
              <w:rPr>
                <w:sz w:val="18"/>
                <w:szCs w:val="18"/>
              </w:rPr>
              <w:t xml:space="preserve"> was hard for the school</w:t>
            </w:r>
            <w:r w:rsidR="003D1FDB">
              <w:rPr>
                <w:sz w:val="18"/>
                <w:szCs w:val="18"/>
              </w:rPr>
              <w:t>s</w:t>
            </w:r>
            <w:r w:rsidR="001075B2">
              <w:rPr>
                <w:sz w:val="18"/>
                <w:szCs w:val="18"/>
              </w:rPr>
              <w:t xml:space="preserve"> to navigate. </w:t>
            </w:r>
            <w:r w:rsidR="003D68D5" w:rsidRPr="00AC65F7">
              <w:rPr>
                <w:sz w:val="18"/>
                <w:szCs w:val="18"/>
              </w:rPr>
              <w:t xml:space="preserve">This led to </w:t>
            </w:r>
            <w:r w:rsidR="00CB29B9" w:rsidRPr="00AC65F7">
              <w:rPr>
                <w:sz w:val="18"/>
                <w:szCs w:val="18"/>
              </w:rPr>
              <w:t>a refresh of the critical incident policy to ensure a joined up approach</w:t>
            </w:r>
            <w:r w:rsidR="00037CAE">
              <w:rPr>
                <w:sz w:val="18"/>
                <w:szCs w:val="18"/>
              </w:rPr>
              <w:t>.</w:t>
            </w:r>
            <w:r w:rsidR="00CB29B9" w:rsidRPr="00AC65F7">
              <w:rPr>
                <w:sz w:val="18"/>
                <w:szCs w:val="18"/>
              </w:rPr>
              <w:t xml:space="preserve"> </w:t>
            </w:r>
          </w:p>
          <w:p w14:paraId="50CDFDD8" w14:textId="2DFEBAAB" w:rsidR="00CB29B9" w:rsidRPr="00AC65F7" w:rsidRDefault="002F1200" w:rsidP="00CD30BD">
            <w:pPr>
              <w:pStyle w:val="TableParagraph"/>
              <w:numPr>
                <w:ilvl w:val="1"/>
                <w:numId w:val="21"/>
              </w:numPr>
              <w:spacing w:before="11"/>
              <w:rPr>
                <w:sz w:val="18"/>
                <w:szCs w:val="18"/>
              </w:rPr>
            </w:pPr>
            <w:r w:rsidRPr="00AC65F7">
              <w:rPr>
                <w:sz w:val="18"/>
                <w:szCs w:val="18"/>
              </w:rPr>
              <w:t xml:space="preserve">The Head Teacher/ Designated Safeguarding </w:t>
            </w:r>
            <w:r w:rsidR="00D17EBD" w:rsidRPr="00AC65F7">
              <w:rPr>
                <w:sz w:val="18"/>
                <w:szCs w:val="18"/>
              </w:rPr>
              <w:t>Lead</w:t>
            </w:r>
            <w:r w:rsidR="00A624CE" w:rsidRPr="00AC65F7">
              <w:rPr>
                <w:sz w:val="18"/>
                <w:szCs w:val="18"/>
              </w:rPr>
              <w:t xml:space="preserve"> for schools will be provided information on</w:t>
            </w:r>
            <w:r w:rsidR="00A31910" w:rsidRPr="00AC65F7">
              <w:rPr>
                <w:sz w:val="18"/>
                <w:szCs w:val="18"/>
              </w:rPr>
              <w:t xml:space="preserve"> all </w:t>
            </w:r>
            <w:r w:rsidR="00621BE9" w:rsidRPr="00AC65F7">
              <w:rPr>
                <w:sz w:val="18"/>
                <w:szCs w:val="18"/>
              </w:rPr>
              <w:t xml:space="preserve">the processes </w:t>
            </w:r>
            <w:r w:rsidR="004123A9" w:rsidRPr="00AC65F7">
              <w:rPr>
                <w:sz w:val="18"/>
                <w:szCs w:val="18"/>
              </w:rPr>
              <w:t xml:space="preserve">related to suicide response by Barnet Education Learning Service (BELS) as part of their postvention support. </w:t>
            </w:r>
          </w:p>
          <w:p w14:paraId="7457CC96" w14:textId="595E5876" w:rsidR="00F943A2" w:rsidRPr="00AC65F7" w:rsidRDefault="00F943A2" w:rsidP="00CD30BD">
            <w:pPr>
              <w:pStyle w:val="TableParagraph"/>
              <w:numPr>
                <w:ilvl w:val="1"/>
                <w:numId w:val="21"/>
              </w:numPr>
              <w:spacing w:before="11"/>
              <w:rPr>
                <w:sz w:val="18"/>
                <w:szCs w:val="18"/>
              </w:rPr>
            </w:pPr>
            <w:r w:rsidRPr="00AC65F7">
              <w:rPr>
                <w:sz w:val="18"/>
                <w:szCs w:val="18"/>
              </w:rPr>
              <w:t>Children and young people wanted more information on how to stay health</w:t>
            </w:r>
            <w:r w:rsidR="00AA5270" w:rsidRPr="00AC65F7">
              <w:rPr>
                <w:sz w:val="18"/>
                <w:szCs w:val="18"/>
              </w:rPr>
              <w:t>y (physically and mentally)</w:t>
            </w:r>
            <w:r w:rsidR="009E2414">
              <w:rPr>
                <w:sz w:val="18"/>
                <w:szCs w:val="18"/>
              </w:rPr>
              <w:t xml:space="preserve"> and p</w:t>
            </w:r>
            <w:r w:rsidR="00AA5270" w:rsidRPr="00AC65F7">
              <w:rPr>
                <w:sz w:val="18"/>
                <w:szCs w:val="18"/>
              </w:rPr>
              <w:t>arents want</w:t>
            </w:r>
            <w:r w:rsidR="009E2414">
              <w:rPr>
                <w:sz w:val="18"/>
                <w:szCs w:val="18"/>
              </w:rPr>
              <w:t>ed</w:t>
            </w:r>
            <w:r w:rsidR="00AA5270" w:rsidRPr="00AC65F7">
              <w:rPr>
                <w:sz w:val="18"/>
                <w:szCs w:val="18"/>
              </w:rPr>
              <w:t xml:space="preserve"> more information and support on how to help their children to stay menta</w:t>
            </w:r>
            <w:r w:rsidR="005804D0" w:rsidRPr="00AC65F7">
              <w:rPr>
                <w:sz w:val="18"/>
                <w:szCs w:val="18"/>
              </w:rPr>
              <w:t>lly well. To improve this</w:t>
            </w:r>
            <w:r w:rsidR="000818E0">
              <w:rPr>
                <w:sz w:val="18"/>
                <w:szCs w:val="18"/>
              </w:rPr>
              <w:t>,</w:t>
            </w:r>
            <w:r w:rsidR="005804D0" w:rsidRPr="00AC65F7">
              <w:rPr>
                <w:sz w:val="18"/>
                <w:szCs w:val="18"/>
              </w:rPr>
              <w:t xml:space="preserve"> </w:t>
            </w:r>
            <w:r w:rsidR="00F93744" w:rsidRPr="00AC65F7">
              <w:rPr>
                <w:sz w:val="18"/>
                <w:szCs w:val="18"/>
              </w:rPr>
              <w:t>the public health team provided information and training on mental health and physical health. They also ensured all schools have at least one trained Youth M</w:t>
            </w:r>
            <w:r w:rsidR="00C17A70">
              <w:rPr>
                <w:sz w:val="18"/>
                <w:szCs w:val="18"/>
              </w:rPr>
              <w:t>ental Health First Aider</w:t>
            </w:r>
            <w:r w:rsidR="00AB3FA2">
              <w:rPr>
                <w:sz w:val="18"/>
                <w:szCs w:val="18"/>
              </w:rPr>
              <w:t xml:space="preserve">, whose training </w:t>
            </w:r>
            <w:r w:rsidR="00F93744" w:rsidRPr="00AC65F7">
              <w:rPr>
                <w:sz w:val="18"/>
                <w:szCs w:val="18"/>
              </w:rPr>
              <w:t xml:space="preserve">covers self-harm and suicide prevention and the crisis response for suicide. </w:t>
            </w:r>
          </w:p>
          <w:p w14:paraId="636C8CE3" w14:textId="02631799" w:rsidR="004123A9" w:rsidRPr="00AC65F7" w:rsidRDefault="00C17A70" w:rsidP="00CD30BD">
            <w:pPr>
              <w:pStyle w:val="TableParagraph"/>
              <w:numPr>
                <w:ilvl w:val="1"/>
                <w:numId w:val="21"/>
              </w:numPr>
              <w:spacing w:before="11"/>
              <w:rPr>
                <w:sz w:val="18"/>
                <w:szCs w:val="18"/>
              </w:rPr>
            </w:pPr>
            <w:r>
              <w:rPr>
                <w:sz w:val="18"/>
                <w:szCs w:val="18"/>
              </w:rPr>
              <w:t>A</w:t>
            </w:r>
            <w:r w:rsidRPr="00AC65F7">
              <w:rPr>
                <w:sz w:val="18"/>
                <w:szCs w:val="18"/>
              </w:rPr>
              <w:t xml:space="preserve"> Multiple Suicide Response Plan specific to children and young people i</w:t>
            </w:r>
            <w:r>
              <w:rPr>
                <w:sz w:val="18"/>
                <w:szCs w:val="18"/>
              </w:rPr>
              <w:t xml:space="preserve">s now </w:t>
            </w:r>
            <w:r w:rsidR="00E5088F" w:rsidRPr="00AC65F7">
              <w:rPr>
                <w:sz w:val="18"/>
                <w:szCs w:val="18"/>
              </w:rPr>
              <w:t>in development</w:t>
            </w:r>
            <w:r>
              <w:rPr>
                <w:sz w:val="18"/>
                <w:szCs w:val="18"/>
              </w:rPr>
              <w:t xml:space="preserve"> for the local area</w:t>
            </w:r>
            <w:r w:rsidR="00E5088F" w:rsidRPr="00AC65F7">
              <w:rPr>
                <w:sz w:val="18"/>
                <w:szCs w:val="18"/>
              </w:rPr>
              <w:t xml:space="preserve">. </w:t>
            </w:r>
          </w:p>
          <w:p w14:paraId="739EAB03" w14:textId="77777777" w:rsidR="008A7C5C" w:rsidRPr="00AC65F7" w:rsidRDefault="008A7C5C" w:rsidP="008A7C5C">
            <w:pPr>
              <w:pStyle w:val="TableParagraph"/>
              <w:spacing w:before="11"/>
              <w:ind w:left="0"/>
              <w:rPr>
                <w:sz w:val="18"/>
                <w:szCs w:val="18"/>
              </w:rPr>
            </w:pPr>
          </w:p>
          <w:p w14:paraId="6E647E7A" w14:textId="7EA91574" w:rsidR="008A7C5C" w:rsidRPr="00AC65F7" w:rsidRDefault="008A7C5C" w:rsidP="008A7C5C">
            <w:pPr>
              <w:pStyle w:val="TableParagraph"/>
              <w:spacing w:before="11"/>
              <w:ind w:left="0"/>
              <w:rPr>
                <w:sz w:val="18"/>
                <w:szCs w:val="18"/>
              </w:rPr>
            </w:pPr>
            <w:r w:rsidRPr="00AC65F7">
              <w:rPr>
                <w:sz w:val="18"/>
                <w:szCs w:val="18"/>
              </w:rPr>
              <w:t xml:space="preserve">Discussion: </w:t>
            </w:r>
          </w:p>
          <w:p w14:paraId="66884007" w14:textId="77777777" w:rsidR="008A7C5C" w:rsidRPr="00AC65F7" w:rsidRDefault="008A7C5C" w:rsidP="008A7C5C">
            <w:pPr>
              <w:pStyle w:val="TableParagraph"/>
              <w:spacing w:before="11"/>
              <w:ind w:left="0"/>
              <w:rPr>
                <w:sz w:val="18"/>
                <w:szCs w:val="18"/>
              </w:rPr>
            </w:pPr>
          </w:p>
          <w:p w14:paraId="5C463891" w14:textId="68C280EC" w:rsidR="008A7C5C" w:rsidRPr="00AC65F7" w:rsidRDefault="00980157" w:rsidP="008A7C5C">
            <w:pPr>
              <w:pStyle w:val="TableParagraph"/>
              <w:numPr>
                <w:ilvl w:val="0"/>
                <w:numId w:val="22"/>
              </w:numPr>
              <w:spacing w:before="11"/>
              <w:rPr>
                <w:sz w:val="18"/>
                <w:szCs w:val="18"/>
              </w:rPr>
            </w:pPr>
            <w:r w:rsidRPr="00AC65F7">
              <w:rPr>
                <w:sz w:val="18"/>
                <w:szCs w:val="18"/>
              </w:rPr>
              <w:t>Merseyside are currently trailing the</w:t>
            </w:r>
            <w:r w:rsidR="0065286F" w:rsidRPr="00AC65F7">
              <w:rPr>
                <w:sz w:val="18"/>
                <w:szCs w:val="18"/>
              </w:rPr>
              <w:t xml:space="preserve"> Multimodal Approach to preventing </w:t>
            </w:r>
            <w:r w:rsidR="005C4984" w:rsidRPr="00AC65F7">
              <w:rPr>
                <w:sz w:val="18"/>
                <w:szCs w:val="18"/>
              </w:rPr>
              <w:t>Suicide in School (MAPSS)</w:t>
            </w:r>
            <w:r w:rsidR="005A5766" w:rsidRPr="00AC65F7">
              <w:rPr>
                <w:sz w:val="18"/>
                <w:szCs w:val="18"/>
              </w:rPr>
              <w:t xml:space="preserve"> to respond to suicide in schools. </w:t>
            </w:r>
            <w:r w:rsidR="005C4984" w:rsidRPr="00AC65F7">
              <w:rPr>
                <w:sz w:val="18"/>
                <w:szCs w:val="18"/>
              </w:rPr>
              <w:t xml:space="preserve">This is a regionally-based </w:t>
            </w:r>
            <w:r w:rsidR="007C7097" w:rsidRPr="00AC65F7">
              <w:rPr>
                <w:sz w:val="18"/>
                <w:szCs w:val="18"/>
              </w:rPr>
              <w:t>pilot study to an integrated response to suicide risk among secondary school pu</w:t>
            </w:r>
            <w:r w:rsidR="006579E6" w:rsidRPr="00AC65F7">
              <w:rPr>
                <w:sz w:val="18"/>
                <w:szCs w:val="18"/>
              </w:rPr>
              <w:t xml:space="preserve">pils. </w:t>
            </w:r>
          </w:p>
          <w:p w14:paraId="28A90C6F" w14:textId="77777777" w:rsidR="00D619F8" w:rsidRDefault="00D619F8" w:rsidP="00156027">
            <w:pPr>
              <w:pStyle w:val="TableParagraph"/>
              <w:spacing w:before="11"/>
              <w:ind w:left="0"/>
              <w:rPr>
                <w:sz w:val="17"/>
              </w:rPr>
            </w:pPr>
          </w:p>
          <w:p w14:paraId="3B750983" w14:textId="630096E0" w:rsidR="00D619F8" w:rsidRDefault="00D619F8" w:rsidP="00156027">
            <w:pPr>
              <w:pStyle w:val="TableParagraph"/>
              <w:spacing w:before="11"/>
              <w:ind w:left="0"/>
              <w:rPr>
                <w:sz w:val="17"/>
              </w:rPr>
            </w:pPr>
          </w:p>
        </w:tc>
        <w:tc>
          <w:tcPr>
            <w:tcW w:w="5353" w:type="dxa"/>
          </w:tcPr>
          <w:p w14:paraId="13FABEC9" w14:textId="77777777" w:rsidR="00B31AFA" w:rsidRDefault="00B31AFA">
            <w:pPr>
              <w:pStyle w:val="TableParagraph"/>
              <w:ind w:left="0"/>
              <w:rPr>
                <w:sz w:val="20"/>
              </w:rPr>
            </w:pPr>
          </w:p>
        </w:tc>
      </w:tr>
      <w:tr w:rsidR="00BB3CE0" w:rsidRPr="00035FF0" w14:paraId="19DA3C79" w14:textId="77777777" w:rsidTr="2ED8B155">
        <w:trPr>
          <w:trHeight w:val="2483"/>
        </w:trPr>
        <w:tc>
          <w:tcPr>
            <w:tcW w:w="9101" w:type="dxa"/>
          </w:tcPr>
          <w:p w14:paraId="6E3C82A7" w14:textId="77777777" w:rsidR="00BB3CE0" w:rsidRDefault="00BB3CE0">
            <w:pPr>
              <w:pStyle w:val="TableParagraph"/>
              <w:spacing w:before="7"/>
              <w:ind w:left="0"/>
              <w:rPr>
                <w:sz w:val="20"/>
              </w:rPr>
            </w:pPr>
          </w:p>
          <w:p w14:paraId="226D3329" w14:textId="4306EDAB" w:rsidR="00BB3CE0" w:rsidRDefault="00440FAC" w:rsidP="00AF37C1">
            <w:pPr>
              <w:pStyle w:val="TableParagraph"/>
              <w:ind w:left="0"/>
              <w:rPr>
                <w:b/>
                <w:spacing w:val="-5"/>
                <w:sz w:val="18"/>
              </w:rPr>
            </w:pPr>
            <w:r>
              <w:rPr>
                <w:b/>
                <w:sz w:val="18"/>
              </w:rPr>
              <w:t>Topic</w:t>
            </w:r>
            <w:r>
              <w:rPr>
                <w:b/>
                <w:spacing w:val="-1"/>
                <w:sz w:val="18"/>
              </w:rPr>
              <w:t xml:space="preserve"> </w:t>
            </w:r>
            <w:r w:rsidR="00BE65D3">
              <w:rPr>
                <w:b/>
                <w:spacing w:val="-1"/>
                <w:sz w:val="18"/>
              </w:rPr>
              <w:t>2</w:t>
            </w:r>
            <w:r>
              <w:rPr>
                <w:b/>
                <w:spacing w:val="-5"/>
                <w:sz w:val="18"/>
              </w:rPr>
              <w:t>:</w:t>
            </w:r>
          </w:p>
          <w:p w14:paraId="0CE912D0" w14:textId="648363B7" w:rsidR="00F3237D" w:rsidRDefault="00F3237D">
            <w:pPr>
              <w:pStyle w:val="TableParagraph"/>
              <w:ind w:left="107"/>
              <w:rPr>
                <w:b/>
                <w:spacing w:val="-5"/>
                <w:sz w:val="18"/>
              </w:rPr>
            </w:pPr>
          </w:p>
          <w:p w14:paraId="16082481" w14:textId="50164270" w:rsidR="009A2212" w:rsidRPr="009A2212" w:rsidRDefault="005A5766" w:rsidP="009A2212">
            <w:pPr>
              <w:rPr>
                <w:b/>
                <w:bCs/>
                <w:sz w:val="18"/>
              </w:rPr>
            </w:pPr>
            <w:r>
              <w:rPr>
                <w:b/>
                <w:bCs/>
                <w:sz w:val="18"/>
              </w:rPr>
              <w:t xml:space="preserve">Marcus Law </w:t>
            </w:r>
          </w:p>
          <w:p w14:paraId="6FFCC012" w14:textId="50CFDF3A" w:rsidR="005D5D22" w:rsidRPr="00627645" w:rsidRDefault="00847A81" w:rsidP="007D4091">
            <w:pPr>
              <w:pStyle w:val="TableParagraph"/>
              <w:spacing w:before="32"/>
              <w:ind w:left="0" w:right="3312"/>
              <w:rPr>
                <w:i/>
                <w:sz w:val="18"/>
              </w:rPr>
            </w:pPr>
            <w:r w:rsidRPr="00627645">
              <w:rPr>
                <w:i/>
                <w:sz w:val="18"/>
              </w:rPr>
              <w:t xml:space="preserve">Black Country </w:t>
            </w:r>
            <w:r w:rsidR="00627645" w:rsidRPr="00627645">
              <w:rPr>
                <w:i/>
                <w:sz w:val="18"/>
              </w:rPr>
              <w:t xml:space="preserve">Healthcare NHS Foundation Trust </w:t>
            </w:r>
          </w:p>
          <w:p w14:paraId="6FB6FC8E" w14:textId="77777777" w:rsidR="00627645" w:rsidRPr="005D5D22" w:rsidRDefault="00627645" w:rsidP="007D4091">
            <w:pPr>
              <w:pStyle w:val="TableParagraph"/>
              <w:spacing w:before="32"/>
              <w:ind w:left="0" w:right="3312"/>
              <w:rPr>
                <w:b/>
                <w:sz w:val="18"/>
                <w:lang w:val="en-GB"/>
              </w:rPr>
            </w:pPr>
          </w:p>
          <w:p w14:paraId="0A3BFC33" w14:textId="772E85A4" w:rsidR="001D59C1" w:rsidRDefault="007D4091" w:rsidP="001D59C1">
            <w:pPr>
              <w:rPr>
                <w:b/>
                <w:bCs/>
                <w:sz w:val="18"/>
              </w:rPr>
            </w:pPr>
            <w:r w:rsidRPr="007D4091">
              <w:rPr>
                <w:b/>
                <w:bCs/>
                <w:sz w:val="18"/>
              </w:rPr>
              <w:t xml:space="preserve">Question/topic: </w:t>
            </w:r>
            <w:r w:rsidR="00966C3D">
              <w:rPr>
                <w:b/>
                <w:bCs/>
                <w:sz w:val="18"/>
              </w:rPr>
              <w:t xml:space="preserve">Perimenopause and Suicide </w:t>
            </w:r>
          </w:p>
          <w:p w14:paraId="4AAEE6BE" w14:textId="77777777" w:rsidR="00DC2C38" w:rsidRDefault="00DC2C38" w:rsidP="001D59C1">
            <w:pPr>
              <w:rPr>
                <w:b/>
                <w:bCs/>
                <w:sz w:val="18"/>
              </w:rPr>
            </w:pPr>
          </w:p>
          <w:p w14:paraId="559E9861" w14:textId="097470EF" w:rsidR="00DC2C38" w:rsidRPr="00DC2C38" w:rsidRDefault="00DC2C38" w:rsidP="00DC2C38">
            <w:pPr>
              <w:pStyle w:val="xmsonormal"/>
              <w:rPr>
                <w:rFonts w:ascii="Arial" w:eastAsia="Arial" w:hAnsi="Arial" w:cs="Arial"/>
                <w:sz w:val="18"/>
                <w:lang w:val="en-US" w:eastAsia="en-US"/>
              </w:rPr>
            </w:pPr>
            <w:r w:rsidRPr="00DC2C38">
              <w:rPr>
                <w:rFonts w:ascii="Arial" w:eastAsia="Arial" w:hAnsi="Arial" w:cs="Arial"/>
                <w:sz w:val="18"/>
                <w:lang w:val="en-US" w:eastAsia="en-US"/>
              </w:rPr>
              <w:t>Black Country are keen to identify any potential suicides that have menopause as a potential cause factor. We know the</w:t>
            </w:r>
            <w:r w:rsidR="00847A81">
              <w:rPr>
                <w:rFonts w:ascii="Arial" w:eastAsia="Arial" w:hAnsi="Arial" w:cs="Arial"/>
                <w:sz w:val="18"/>
                <w:lang w:val="en-US" w:eastAsia="en-US"/>
              </w:rPr>
              <w:t xml:space="preserve"> percentage </w:t>
            </w:r>
            <w:r w:rsidRPr="00DC2C38">
              <w:rPr>
                <w:rFonts w:ascii="Arial" w:eastAsia="Arial" w:hAnsi="Arial" w:cs="Arial"/>
                <w:sz w:val="18"/>
                <w:lang w:val="en-US" w:eastAsia="en-US"/>
              </w:rPr>
              <w:t>of female population between 40 and 55 that have taken their lives in the black country</w:t>
            </w:r>
            <w:r w:rsidR="0003614F">
              <w:rPr>
                <w:rFonts w:ascii="Arial" w:eastAsia="Arial" w:hAnsi="Arial" w:cs="Arial"/>
                <w:sz w:val="18"/>
                <w:lang w:val="en-US" w:eastAsia="en-US"/>
              </w:rPr>
              <w:t>,</w:t>
            </w:r>
            <w:r w:rsidRPr="00DC2C38">
              <w:rPr>
                <w:rFonts w:ascii="Arial" w:eastAsia="Arial" w:hAnsi="Arial" w:cs="Arial"/>
                <w:sz w:val="18"/>
                <w:lang w:val="en-US" w:eastAsia="en-US"/>
              </w:rPr>
              <w:t xml:space="preserve"> but we don’t have a clear way of identifying this group with this as a potential cause. We have flagged this internally around future reviews of suicide.</w:t>
            </w:r>
          </w:p>
          <w:p w14:paraId="40489CCD" w14:textId="77777777" w:rsidR="00DC2C38" w:rsidRDefault="00DC2C38" w:rsidP="00DC2C38">
            <w:pPr>
              <w:pStyle w:val="xmsonormal"/>
            </w:pPr>
            <w:r>
              <w:t> </w:t>
            </w:r>
          </w:p>
          <w:p w14:paraId="3CB43CF7" w14:textId="77777777" w:rsidR="00DC2C38" w:rsidRPr="00847A81" w:rsidRDefault="00DC2C38" w:rsidP="00DC2C38">
            <w:pPr>
              <w:pStyle w:val="xmsonormal"/>
              <w:rPr>
                <w:rFonts w:ascii="Arial" w:eastAsia="Arial" w:hAnsi="Arial" w:cs="Arial"/>
                <w:sz w:val="18"/>
                <w:lang w:val="en-US" w:eastAsia="en-US"/>
              </w:rPr>
            </w:pPr>
            <w:r w:rsidRPr="00847A81">
              <w:rPr>
                <w:rFonts w:ascii="Arial" w:eastAsia="Arial" w:hAnsi="Arial" w:cs="Arial"/>
                <w:sz w:val="18"/>
                <w:lang w:val="en-US" w:eastAsia="en-US"/>
              </w:rPr>
              <w:t>The Black Country are looking for good practice examples from other areas where this has been connected to women’s health commissioners and jointly worked for example, this might really help us look at this risk group. We’d be keen to work with primary care colleagues and other partners to recognise related symptoms and ‘open-up’ this cohort of people to suicide prevention training and information sharing.</w:t>
            </w:r>
          </w:p>
          <w:p w14:paraId="78499248" w14:textId="77777777" w:rsidR="00DC2C38" w:rsidRPr="00DC2C38" w:rsidRDefault="00DC2C38" w:rsidP="001D59C1">
            <w:pPr>
              <w:rPr>
                <w:b/>
                <w:bCs/>
                <w:sz w:val="18"/>
                <w:lang w:val="en-GB"/>
              </w:rPr>
            </w:pPr>
          </w:p>
          <w:p w14:paraId="5A30B506" w14:textId="77777777" w:rsidR="001D59C1" w:rsidRDefault="001D59C1" w:rsidP="001D59C1">
            <w:pPr>
              <w:rPr>
                <w:b/>
                <w:bCs/>
                <w:sz w:val="18"/>
              </w:rPr>
            </w:pPr>
          </w:p>
          <w:p w14:paraId="4995F988" w14:textId="4ED46743" w:rsidR="004449A5" w:rsidRDefault="004449A5" w:rsidP="004449A5">
            <w:pPr>
              <w:pStyle w:val="TableParagraph"/>
              <w:tabs>
                <w:tab w:val="left" w:pos="827"/>
                <w:tab w:val="left" w:pos="828"/>
              </w:tabs>
              <w:spacing w:line="219" w:lineRule="exact"/>
              <w:ind w:left="0"/>
              <w:rPr>
                <w:sz w:val="18"/>
              </w:rPr>
            </w:pPr>
            <w:r w:rsidRPr="00C21DC1">
              <w:rPr>
                <w:b/>
                <w:bCs/>
                <w:sz w:val="18"/>
              </w:rPr>
              <w:lastRenderedPageBreak/>
              <w:t>Question</w:t>
            </w:r>
            <w:r w:rsidR="00594BA5">
              <w:rPr>
                <w:b/>
                <w:bCs/>
                <w:sz w:val="18"/>
              </w:rPr>
              <w:t>s</w:t>
            </w:r>
            <w:r w:rsidRPr="00C21DC1">
              <w:rPr>
                <w:b/>
                <w:bCs/>
                <w:sz w:val="18"/>
              </w:rPr>
              <w:t>/discussion</w:t>
            </w:r>
            <w:r>
              <w:rPr>
                <w:sz w:val="18"/>
              </w:rPr>
              <w:t>:</w:t>
            </w:r>
          </w:p>
          <w:p w14:paraId="34A03C0F" w14:textId="77777777" w:rsidR="00742510" w:rsidRDefault="00742510" w:rsidP="00742510">
            <w:pPr>
              <w:pStyle w:val="TableParagraph"/>
              <w:tabs>
                <w:tab w:val="left" w:pos="827"/>
                <w:tab w:val="left" w:pos="828"/>
              </w:tabs>
              <w:spacing w:line="219" w:lineRule="exact"/>
              <w:ind w:left="0"/>
              <w:rPr>
                <w:sz w:val="18"/>
              </w:rPr>
            </w:pPr>
          </w:p>
          <w:p w14:paraId="5E5D96B9" w14:textId="77777777" w:rsidR="00627645" w:rsidRDefault="00627645" w:rsidP="00742510">
            <w:pPr>
              <w:pStyle w:val="TableParagraph"/>
              <w:tabs>
                <w:tab w:val="left" w:pos="827"/>
                <w:tab w:val="left" w:pos="828"/>
              </w:tabs>
              <w:spacing w:line="219" w:lineRule="exact"/>
              <w:ind w:left="0"/>
              <w:rPr>
                <w:sz w:val="18"/>
              </w:rPr>
            </w:pPr>
          </w:p>
          <w:p w14:paraId="17D10B4B" w14:textId="22A397CA" w:rsidR="00627645" w:rsidRDefault="0003614F" w:rsidP="00627645">
            <w:pPr>
              <w:pStyle w:val="TableParagraph"/>
              <w:numPr>
                <w:ilvl w:val="0"/>
                <w:numId w:val="22"/>
              </w:numPr>
              <w:tabs>
                <w:tab w:val="left" w:pos="827"/>
                <w:tab w:val="left" w:pos="828"/>
              </w:tabs>
              <w:spacing w:line="219" w:lineRule="exact"/>
              <w:rPr>
                <w:sz w:val="18"/>
              </w:rPr>
            </w:pPr>
            <w:r>
              <w:rPr>
                <w:sz w:val="18"/>
              </w:rPr>
              <w:t xml:space="preserve">This was a topic at our previous workshop, and the notes from that contain some helpful information and links </w:t>
            </w:r>
            <w:r w:rsidR="00D91A1B">
              <w:rPr>
                <w:sz w:val="18"/>
              </w:rPr>
              <w:t>(</w:t>
            </w:r>
            <w:r>
              <w:rPr>
                <w:sz w:val="18"/>
              </w:rPr>
              <w:t>t</w:t>
            </w:r>
            <w:r w:rsidR="00D91A1B">
              <w:rPr>
                <w:sz w:val="18"/>
              </w:rPr>
              <w:t xml:space="preserve">hese can be </w:t>
            </w:r>
            <w:r>
              <w:rPr>
                <w:sz w:val="18"/>
              </w:rPr>
              <w:t>found</w:t>
            </w:r>
            <w:r w:rsidR="00D91A1B">
              <w:rPr>
                <w:sz w:val="18"/>
              </w:rPr>
              <w:t xml:space="preserve"> in the right hand column) </w:t>
            </w:r>
          </w:p>
          <w:p w14:paraId="098FD4C2" w14:textId="3582142F" w:rsidR="00B328D6" w:rsidRDefault="00B328D6" w:rsidP="00627645">
            <w:pPr>
              <w:pStyle w:val="TableParagraph"/>
              <w:numPr>
                <w:ilvl w:val="0"/>
                <w:numId w:val="22"/>
              </w:numPr>
              <w:tabs>
                <w:tab w:val="left" w:pos="827"/>
                <w:tab w:val="left" w:pos="828"/>
              </w:tabs>
              <w:spacing w:line="219" w:lineRule="exact"/>
              <w:rPr>
                <w:sz w:val="18"/>
              </w:rPr>
            </w:pPr>
            <w:r w:rsidRPr="00B328D6">
              <w:rPr>
                <w:sz w:val="18"/>
              </w:rPr>
              <w:t>The Balance App provides links to research for women to understand and manage symptoms of the peri and menopause better</w:t>
            </w:r>
          </w:p>
          <w:p w14:paraId="5EF14C74" w14:textId="28A8D6E0" w:rsidR="00D91A1B" w:rsidRDefault="00A81B30" w:rsidP="00627645">
            <w:pPr>
              <w:pStyle w:val="TableParagraph"/>
              <w:numPr>
                <w:ilvl w:val="0"/>
                <w:numId w:val="22"/>
              </w:numPr>
              <w:tabs>
                <w:tab w:val="left" w:pos="827"/>
                <w:tab w:val="left" w:pos="828"/>
              </w:tabs>
              <w:spacing w:line="219" w:lineRule="exact"/>
              <w:rPr>
                <w:sz w:val="18"/>
              </w:rPr>
            </w:pPr>
            <w:r>
              <w:rPr>
                <w:sz w:val="18"/>
              </w:rPr>
              <w:t xml:space="preserve">A good approach is to use applications </w:t>
            </w:r>
            <w:r w:rsidR="004C45C7">
              <w:rPr>
                <w:sz w:val="18"/>
              </w:rPr>
              <w:t xml:space="preserve">that can </w:t>
            </w:r>
            <w:r w:rsidR="00CD4D16">
              <w:rPr>
                <w:sz w:val="18"/>
              </w:rPr>
              <w:t xml:space="preserve">help track </w:t>
            </w:r>
            <w:r w:rsidR="009B71AD">
              <w:rPr>
                <w:sz w:val="18"/>
              </w:rPr>
              <w:t>mood during the menstrual cycle</w:t>
            </w:r>
            <w:r w:rsidR="00AA55CF">
              <w:rPr>
                <w:sz w:val="18"/>
              </w:rPr>
              <w:t>, at all ages.</w:t>
            </w:r>
          </w:p>
          <w:p w14:paraId="3EE6506E" w14:textId="77777777" w:rsidR="00627645" w:rsidRDefault="00627645" w:rsidP="00742510">
            <w:pPr>
              <w:pStyle w:val="TableParagraph"/>
              <w:tabs>
                <w:tab w:val="left" w:pos="827"/>
                <w:tab w:val="left" w:pos="828"/>
              </w:tabs>
              <w:spacing w:line="219" w:lineRule="exact"/>
              <w:ind w:left="0"/>
              <w:rPr>
                <w:sz w:val="18"/>
              </w:rPr>
            </w:pPr>
          </w:p>
          <w:p w14:paraId="6A48074D" w14:textId="77777777" w:rsidR="00627645" w:rsidRDefault="00627645" w:rsidP="00742510">
            <w:pPr>
              <w:pStyle w:val="TableParagraph"/>
              <w:tabs>
                <w:tab w:val="left" w:pos="827"/>
                <w:tab w:val="left" w:pos="828"/>
              </w:tabs>
              <w:spacing w:line="219" w:lineRule="exact"/>
              <w:ind w:left="0"/>
              <w:rPr>
                <w:sz w:val="18"/>
              </w:rPr>
            </w:pPr>
          </w:p>
          <w:p w14:paraId="6AF0ED8B" w14:textId="77777777" w:rsidR="00627645" w:rsidRDefault="00627645" w:rsidP="00742510">
            <w:pPr>
              <w:pStyle w:val="TableParagraph"/>
              <w:tabs>
                <w:tab w:val="left" w:pos="827"/>
                <w:tab w:val="left" w:pos="828"/>
              </w:tabs>
              <w:spacing w:line="219" w:lineRule="exact"/>
              <w:ind w:left="0"/>
              <w:rPr>
                <w:sz w:val="18"/>
              </w:rPr>
            </w:pPr>
          </w:p>
          <w:p w14:paraId="20CE2EA9" w14:textId="77777777" w:rsidR="00627645" w:rsidRDefault="00627645" w:rsidP="00742510">
            <w:pPr>
              <w:pStyle w:val="TableParagraph"/>
              <w:tabs>
                <w:tab w:val="left" w:pos="827"/>
                <w:tab w:val="left" w:pos="828"/>
              </w:tabs>
              <w:spacing w:line="219" w:lineRule="exact"/>
              <w:ind w:left="0"/>
              <w:rPr>
                <w:sz w:val="18"/>
              </w:rPr>
            </w:pPr>
          </w:p>
          <w:p w14:paraId="6D2FB557" w14:textId="77777777" w:rsidR="00627645" w:rsidRDefault="00627645" w:rsidP="00742510">
            <w:pPr>
              <w:pStyle w:val="TableParagraph"/>
              <w:tabs>
                <w:tab w:val="left" w:pos="827"/>
                <w:tab w:val="left" w:pos="828"/>
              </w:tabs>
              <w:spacing w:line="219" w:lineRule="exact"/>
              <w:ind w:left="0"/>
              <w:rPr>
                <w:sz w:val="18"/>
              </w:rPr>
            </w:pPr>
          </w:p>
          <w:p w14:paraId="4B44849A" w14:textId="77777777" w:rsidR="00627645" w:rsidRDefault="00627645" w:rsidP="00742510">
            <w:pPr>
              <w:pStyle w:val="TableParagraph"/>
              <w:tabs>
                <w:tab w:val="left" w:pos="827"/>
                <w:tab w:val="left" w:pos="828"/>
              </w:tabs>
              <w:spacing w:line="219" w:lineRule="exact"/>
              <w:ind w:left="0"/>
              <w:rPr>
                <w:sz w:val="18"/>
              </w:rPr>
            </w:pPr>
          </w:p>
          <w:p w14:paraId="79D32917" w14:textId="77777777" w:rsidR="00627645" w:rsidRDefault="00627645" w:rsidP="00742510">
            <w:pPr>
              <w:pStyle w:val="TableParagraph"/>
              <w:tabs>
                <w:tab w:val="left" w:pos="827"/>
                <w:tab w:val="left" w:pos="828"/>
              </w:tabs>
              <w:spacing w:line="219" w:lineRule="exact"/>
              <w:ind w:left="0"/>
              <w:rPr>
                <w:sz w:val="18"/>
              </w:rPr>
            </w:pPr>
          </w:p>
          <w:p w14:paraId="01B955EA" w14:textId="77777777" w:rsidR="00627645" w:rsidRDefault="00627645" w:rsidP="00742510">
            <w:pPr>
              <w:pStyle w:val="TableParagraph"/>
              <w:tabs>
                <w:tab w:val="left" w:pos="827"/>
                <w:tab w:val="left" w:pos="828"/>
              </w:tabs>
              <w:spacing w:line="219" w:lineRule="exact"/>
              <w:ind w:left="0"/>
              <w:rPr>
                <w:sz w:val="18"/>
              </w:rPr>
            </w:pPr>
          </w:p>
          <w:p w14:paraId="29D98E9D" w14:textId="77777777" w:rsidR="00627645" w:rsidRDefault="00627645" w:rsidP="00742510">
            <w:pPr>
              <w:pStyle w:val="TableParagraph"/>
              <w:tabs>
                <w:tab w:val="left" w:pos="827"/>
                <w:tab w:val="left" w:pos="828"/>
              </w:tabs>
              <w:spacing w:line="219" w:lineRule="exact"/>
              <w:ind w:left="0"/>
              <w:rPr>
                <w:sz w:val="18"/>
              </w:rPr>
            </w:pPr>
          </w:p>
          <w:p w14:paraId="6706094E" w14:textId="3A46DFF5" w:rsidR="0000317D" w:rsidRPr="001D59C1" w:rsidRDefault="0000317D" w:rsidP="00C4536F">
            <w:pPr>
              <w:pStyle w:val="TableParagraph"/>
              <w:tabs>
                <w:tab w:val="left" w:pos="827"/>
                <w:tab w:val="left" w:pos="828"/>
              </w:tabs>
              <w:spacing w:line="219" w:lineRule="exact"/>
              <w:ind w:left="0"/>
              <w:rPr>
                <w:sz w:val="18"/>
              </w:rPr>
            </w:pPr>
          </w:p>
        </w:tc>
        <w:tc>
          <w:tcPr>
            <w:tcW w:w="5353" w:type="dxa"/>
          </w:tcPr>
          <w:p w14:paraId="6D9FD385" w14:textId="77777777" w:rsidR="00BB3CE0" w:rsidRPr="005A6AE5" w:rsidRDefault="00BB3CE0">
            <w:pPr>
              <w:pStyle w:val="TableParagraph"/>
              <w:ind w:left="0"/>
              <w:rPr>
                <w:rStyle w:val="Hyperlink"/>
                <w:sz w:val="18"/>
                <w:szCs w:val="18"/>
              </w:rPr>
            </w:pPr>
          </w:p>
          <w:p w14:paraId="27827B85" w14:textId="77777777" w:rsidR="00BB3CE0" w:rsidRPr="005A6AE5" w:rsidRDefault="00BB3CE0">
            <w:pPr>
              <w:pStyle w:val="TableParagraph"/>
              <w:ind w:left="0"/>
              <w:rPr>
                <w:rStyle w:val="Hyperlink"/>
                <w:sz w:val="18"/>
                <w:szCs w:val="18"/>
              </w:rPr>
            </w:pPr>
          </w:p>
          <w:p w14:paraId="6930D062" w14:textId="2CC60BD2" w:rsidR="00B730CF" w:rsidRPr="00AF37C1" w:rsidRDefault="00000000" w:rsidP="00F631CB">
            <w:pPr>
              <w:pStyle w:val="TableParagraph"/>
              <w:ind w:left="106" w:right="384"/>
              <w:rPr>
                <w:sz w:val="18"/>
                <w:szCs w:val="18"/>
              </w:rPr>
            </w:pPr>
            <w:hyperlink r:id="rId11" w:history="1">
              <w:r w:rsidR="00D85F8D" w:rsidRPr="00AF37C1">
                <w:rPr>
                  <w:color w:val="0000FF"/>
                  <w:sz w:val="18"/>
                  <w:szCs w:val="18"/>
                  <w:u w:val="single"/>
                </w:rPr>
                <w:t>Maternal mortality rises by nearly 20% in UK, report finds | Women's health | The Guardian</w:t>
              </w:r>
            </w:hyperlink>
          </w:p>
          <w:p w14:paraId="57BEB66B" w14:textId="77777777" w:rsidR="006A7807" w:rsidRPr="00AF37C1" w:rsidRDefault="006A7807" w:rsidP="00F631CB">
            <w:pPr>
              <w:pStyle w:val="TableParagraph"/>
              <w:ind w:left="106" w:right="384"/>
              <w:rPr>
                <w:sz w:val="18"/>
                <w:szCs w:val="18"/>
              </w:rPr>
            </w:pPr>
          </w:p>
          <w:p w14:paraId="3D1B8BF3" w14:textId="77777777" w:rsidR="006A7807" w:rsidRPr="00AF37C1" w:rsidRDefault="006A7807" w:rsidP="00F631CB">
            <w:pPr>
              <w:pStyle w:val="TableParagraph"/>
              <w:ind w:left="106" w:right="384"/>
              <w:rPr>
                <w:rStyle w:val="Hyperlink"/>
                <w:sz w:val="18"/>
                <w:szCs w:val="18"/>
              </w:rPr>
            </w:pPr>
          </w:p>
          <w:p w14:paraId="5C888803" w14:textId="094C5CFC" w:rsidR="001A6326" w:rsidRPr="00AF37C1" w:rsidRDefault="00000000" w:rsidP="00F631CB">
            <w:pPr>
              <w:pStyle w:val="TableParagraph"/>
              <w:ind w:left="106" w:right="384"/>
              <w:rPr>
                <w:rStyle w:val="Hyperlink"/>
                <w:sz w:val="18"/>
                <w:szCs w:val="18"/>
              </w:rPr>
            </w:pPr>
            <w:hyperlink r:id="rId12" w:history="1">
              <w:r w:rsidR="006A7807" w:rsidRPr="00AF37C1">
                <w:rPr>
                  <w:rStyle w:val="Hyperlink"/>
                  <w:sz w:val="18"/>
                  <w:szCs w:val="18"/>
                </w:rPr>
                <w:t>https://www.rcpsych.ac.uk/improving-care/nccmh/quality-improvement-programmes/national-suicide-prevention-programme/our-programme-resources</w:t>
              </w:r>
            </w:hyperlink>
          </w:p>
          <w:p w14:paraId="779D7E35" w14:textId="77777777" w:rsidR="006A7807" w:rsidRPr="00AF37C1" w:rsidRDefault="006A7807" w:rsidP="00F631CB">
            <w:pPr>
              <w:pStyle w:val="TableParagraph"/>
              <w:ind w:left="106" w:right="384"/>
              <w:rPr>
                <w:rStyle w:val="Hyperlink"/>
                <w:sz w:val="18"/>
                <w:szCs w:val="18"/>
              </w:rPr>
            </w:pPr>
          </w:p>
          <w:p w14:paraId="5841819A" w14:textId="565C1604" w:rsidR="00553C99" w:rsidRPr="00AF37C1" w:rsidRDefault="00000000" w:rsidP="00F631CB">
            <w:pPr>
              <w:pStyle w:val="TableParagraph"/>
              <w:ind w:left="106" w:right="384"/>
              <w:rPr>
                <w:rStyle w:val="Hyperlink"/>
                <w:sz w:val="18"/>
                <w:szCs w:val="18"/>
              </w:rPr>
            </w:pPr>
            <w:hyperlink r:id="rId13" w:history="1">
              <w:r w:rsidR="00553C99" w:rsidRPr="00AF37C1">
                <w:rPr>
                  <w:rStyle w:val="Hyperlink"/>
                  <w:sz w:val="18"/>
                  <w:szCs w:val="18"/>
                </w:rPr>
                <w:t>https://www.gmhsc.org.uk/wp-content/uploads/2022/03/GMHSCP-Greater-Manchester-Wellbeing-Toolkit-March-2022.pdf</w:t>
              </w:r>
            </w:hyperlink>
          </w:p>
          <w:p w14:paraId="54679CC6" w14:textId="77777777" w:rsidR="00553C99" w:rsidRPr="00AF37C1" w:rsidRDefault="00553C99" w:rsidP="00F631CB">
            <w:pPr>
              <w:pStyle w:val="TableParagraph"/>
              <w:ind w:left="106" w:right="384"/>
              <w:rPr>
                <w:rStyle w:val="Hyperlink"/>
                <w:sz w:val="18"/>
                <w:szCs w:val="18"/>
              </w:rPr>
            </w:pPr>
          </w:p>
          <w:p w14:paraId="7A7ED24E" w14:textId="4E858A3A" w:rsidR="00553C99" w:rsidRPr="00AF37C1" w:rsidRDefault="00000000" w:rsidP="00F631CB">
            <w:pPr>
              <w:pStyle w:val="TableParagraph"/>
              <w:ind w:left="106" w:right="384"/>
              <w:rPr>
                <w:rStyle w:val="Hyperlink"/>
                <w:sz w:val="18"/>
                <w:szCs w:val="18"/>
              </w:rPr>
            </w:pPr>
            <w:hyperlink r:id="rId14" w:history="1">
              <w:r w:rsidR="00553C99" w:rsidRPr="00AF37C1">
                <w:rPr>
                  <w:rStyle w:val="Hyperlink"/>
                  <w:sz w:val="18"/>
                  <w:szCs w:val="18"/>
                </w:rPr>
                <w:t>https://www.wellbeingofwomen.org.uk/what-we-do/</w:t>
              </w:r>
            </w:hyperlink>
          </w:p>
          <w:p w14:paraId="46B4951E" w14:textId="77777777" w:rsidR="00553C99" w:rsidRPr="00AF37C1" w:rsidRDefault="00553C99" w:rsidP="00F631CB">
            <w:pPr>
              <w:pStyle w:val="TableParagraph"/>
              <w:ind w:left="106" w:right="384"/>
              <w:rPr>
                <w:rStyle w:val="Hyperlink"/>
                <w:sz w:val="18"/>
                <w:szCs w:val="18"/>
              </w:rPr>
            </w:pPr>
          </w:p>
          <w:p w14:paraId="733C994D" w14:textId="77777777" w:rsidR="00553C99" w:rsidRPr="00AF37C1" w:rsidRDefault="00553C99" w:rsidP="00F631CB">
            <w:pPr>
              <w:pStyle w:val="TableParagraph"/>
              <w:ind w:left="106" w:right="384"/>
              <w:rPr>
                <w:rStyle w:val="Hyperlink"/>
                <w:sz w:val="18"/>
                <w:szCs w:val="18"/>
              </w:rPr>
            </w:pPr>
          </w:p>
          <w:p w14:paraId="54FAC69E" w14:textId="644D0072" w:rsidR="006A7807" w:rsidRPr="00AF37C1" w:rsidRDefault="00553C99" w:rsidP="00F631CB">
            <w:pPr>
              <w:pStyle w:val="TableParagraph"/>
              <w:ind w:left="106" w:right="384"/>
              <w:rPr>
                <w:rStyle w:val="Hyperlink"/>
                <w:sz w:val="18"/>
                <w:szCs w:val="18"/>
              </w:rPr>
            </w:pPr>
            <w:r w:rsidRPr="00AF37C1">
              <w:rPr>
                <w:rStyle w:val="Hyperlink"/>
                <w:sz w:val="18"/>
                <w:szCs w:val="18"/>
              </w:rPr>
              <w:t>https://www.youtube.com/watch?v=DSYFKgGyM_s</w:t>
            </w:r>
          </w:p>
          <w:p w14:paraId="575D384D" w14:textId="77777777" w:rsidR="001A6326" w:rsidRPr="00AF37C1" w:rsidRDefault="001A6326" w:rsidP="00F631CB">
            <w:pPr>
              <w:pStyle w:val="TableParagraph"/>
              <w:ind w:left="106" w:right="384"/>
              <w:rPr>
                <w:rStyle w:val="Hyperlink"/>
                <w:sz w:val="18"/>
                <w:szCs w:val="18"/>
              </w:rPr>
            </w:pPr>
          </w:p>
          <w:p w14:paraId="1CB9CA7F" w14:textId="77777777" w:rsidR="000F49DC" w:rsidRPr="00AF37C1" w:rsidRDefault="000F49DC" w:rsidP="00F631CB">
            <w:pPr>
              <w:pStyle w:val="TableParagraph"/>
              <w:ind w:left="106" w:right="384"/>
              <w:rPr>
                <w:rStyle w:val="Hyperlink"/>
                <w:sz w:val="18"/>
                <w:szCs w:val="18"/>
              </w:rPr>
            </w:pPr>
          </w:p>
          <w:p w14:paraId="43B8F271" w14:textId="4273CA59" w:rsidR="001A6326" w:rsidRPr="00AF37C1" w:rsidRDefault="00000000" w:rsidP="00F631CB">
            <w:pPr>
              <w:pStyle w:val="TableParagraph"/>
              <w:ind w:left="106" w:right="384"/>
              <w:rPr>
                <w:rStyle w:val="Hyperlink"/>
                <w:sz w:val="18"/>
                <w:szCs w:val="18"/>
              </w:rPr>
            </w:pPr>
            <w:hyperlink r:id="rId15" w:history="1">
              <w:r w:rsidR="000F49DC" w:rsidRPr="00AF37C1">
                <w:rPr>
                  <w:rStyle w:val="Hyperlink"/>
                  <w:sz w:val="18"/>
                  <w:szCs w:val="18"/>
                </w:rPr>
                <w:t>https://youtu.be/_uKjYo--XT4</w:t>
              </w:r>
            </w:hyperlink>
          </w:p>
          <w:p w14:paraId="01AC2D9F" w14:textId="77777777" w:rsidR="000F49DC" w:rsidRPr="00AF37C1" w:rsidRDefault="000F49DC" w:rsidP="00F631CB">
            <w:pPr>
              <w:pStyle w:val="TableParagraph"/>
              <w:ind w:left="106" w:right="384"/>
              <w:rPr>
                <w:rStyle w:val="Hyperlink"/>
                <w:sz w:val="18"/>
                <w:szCs w:val="18"/>
              </w:rPr>
            </w:pPr>
          </w:p>
          <w:p w14:paraId="2CF13855" w14:textId="77777777" w:rsidR="000F49DC" w:rsidRPr="00AF37C1" w:rsidRDefault="000F49DC" w:rsidP="00F631CB">
            <w:pPr>
              <w:pStyle w:val="TableParagraph"/>
              <w:ind w:left="106" w:right="384"/>
              <w:rPr>
                <w:rStyle w:val="Hyperlink"/>
                <w:sz w:val="18"/>
                <w:szCs w:val="18"/>
              </w:rPr>
            </w:pPr>
          </w:p>
          <w:p w14:paraId="26655CEF" w14:textId="588021C5" w:rsidR="001A6326" w:rsidRPr="00AF37C1" w:rsidRDefault="00000000" w:rsidP="00F631CB">
            <w:pPr>
              <w:pStyle w:val="TableParagraph"/>
              <w:ind w:left="106" w:right="384"/>
              <w:rPr>
                <w:rStyle w:val="Hyperlink"/>
                <w:sz w:val="18"/>
                <w:szCs w:val="18"/>
              </w:rPr>
            </w:pPr>
            <w:hyperlink r:id="rId16" w:history="1">
              <w:r w:rsidR="000F49DC" w:rsidRPr="00AF37C1">
                <w:rPr>
                  <w:rStyle w:val="Hyperlink"/>
                  <w:sz w:val="18"/>
                  <w:szCs w:val="18"/>
                </w:rPr>
                <w:t>https://www.lattelounge.co.uk/menopause/</w:t>
              </w:r>
            </w:hyperlink>
          </w:p>
          <w:p w14:paraId="387E3842" w14:textId="77777777" w:rsidR="000F49DC" w:rsidRPr="00AF37C1" w:rsidRDefault="000F49DC" w:rsidP="00F631CB">
            <w:pPr>
              <w:pStyle w:val="TableParagraph"/>
              <w:ind w:left="106" w:right="384"/>
              <w:rPr>
                <w:rStyle w:val="Hyperlink"/>
                <w:sz w:val="18"/>
                <w:szCs w:val="18"/>
              </w:rPr>
            </w:pPr>
          </w:p>
          <w:p w14:paraId="583D8765" w14:textId="77777777" w:rsidR="000F49DC" w:rsidRPr="00AF37C1" w:rsidRDefault="000F49DC" w:rsidP="00F631CB">
            <w:pPr>
              <w:pStyle w:val="TableParagraph"/>
              <w:ind w:left="106" w:right="384"/>
              <w:rPr>
                <w:rStyle w:val="Hyperlink"/>
                <w:sz w:val="18"/>
                <w:szCs w:val="18"/>
              </w:rPr>
            </w:pPr>
          </w:p>
          <w:p w14:paraId="4E0B090F" w14:textId="7D5454E7" w:rsidR="001A6326" w:rsidRPr="00AF37C1" w:rsidRDefault="00000000" w:rsidP="00F631CB">
            <w:pPr>
              <w:pStyle w:val="TableParagraph"/>
              <w:ind w:left="106" w:right="384"/>
              <w:rPr>
                <w:rStyle w:val="Hyperlink"/>
                <w:sz w:val="18"/>
                <w:szCs w:val="18"/>
              </w:rPr>
            </w:pPr>
            <w:hyperlink r:id="rId17" w:history="1">
              <w:r w:rsidR="00CF05BD" w:rsidRPr="00AF37C1">
                <w:rPr>
                  <w:rStyle w:val="Hyperlink"/>
                  <w:sz w:val="18"/>
                  <w:szCs w:val="18"/>
                </w:rPr>
                <w:t>https://www.nhsemployers.org/articles/menopause-and-workplace</w:t>
              </w:r>
            </w:hyperlink>
          </w:p>
          <w:p w14:paraId="5E095FC7" w14:textId="77777777" w:rsidR="00CF05BD" w:rsidRPr="00AF37C1" w:rsidRDefault="00CF05BD" w:rsidP="00F631CB">
            <w:pPr>
              <w:pStyle w:val="TableParagraph"/>
              <w:ind w:left="106" w:right="384"/>
              <w:rPr>
                <w:rStyle w:val="Hyperlink"/>
                <w:sz w:val="18"/>
                <w:szCs w:val="18"/>
              </w:rPr>
            </w:pPr>
          </w:p>
          <w:p w14:paraId="2CBB95B3" w14:textId="58C275B1" w:rsidR="00CF05BD" w:rsidRPr="00AF37C1" w:rsidRDefault="00CF05BD" w:rsidP="00F631CB">
            <w:pPr>
              <w:pStyle w:val="TableParagraph"/>
              <w:ind w:left="106" w:right="384"/>
              <w:rPr>
                <w:rStyle w:val="Hyperlink"/>
                <w:sz w:val="18"/>
                <w:szCs w:val="18"/>
              </w:rPr>
            </w:pPr>
            <w:r w:rsidRPr="00AF37C1">
              <w:rPr>
                <w:rStyle w:val="Hyperlink"/>
                <w:sz w:val="18"/>
                <w:szCs w:val="18"/>
              </w:rPr>
              <w:t>https://blog.ons.gov.uk/2023/03/06/sociodemographic-inequalities-of-dying-by-suicide/</w:t>
            </w:r>
          </w:p>
          <w:p w14:paraId="47BF1839" w14:textId="77777777" w:rsidR="001A6326" w:rsidRDefault="001A6326" w:rsidP="00F631CB">
            <w:pPr>
              <w:pStyle w:val="TableParagraph"/>
              <w:ind w:left="106" w:right="384"/>
              <w:rPr>
                <w:rStyle w:val="Hyperlink"/>
                <w:sz w:val="18"/>
                <w:szCs w:val="18"/>
              </w:rPr>
            </w:pPr>
          </w:p>
          <w:p w14:paraId="3F6C05A4" w14:textId="77777777" w:rsidR="001A6326" w:rsidRDefault="00000000" w:rsidP="00F631CB">
            <w:pPr>
              <w:pStyle w:val="TableParagraph"/>
              <w:ind w:left="106" w:right="384"/>
              <w:rPr>
                <w:rStyle w:val="Hyperlink"/>
                <w:sz w:val="18"/>
                <w:szCs w:val="18"/>
              </w:rPr>
            </w:pPr>
            <w:hyperlink r:id="rId18" w:history="1">
              <w:r w:rsidR="00B04CB6" w:rsidRPr="00AF37C1">
                <w:rPr>
                  <w:rStyle w:val="Hyperlink"/>
                  <w:sz w:val="18"/>
                  <w:szCs w:val="18"/>
                </w:rPr>
                <w:t xml:space="preserve">British Menopause Society | For healthcare professionals and others </w:t>
              </w:r>
              <w:proofErr w:type="spellStart"/>
              <w:r w:rsidR="00B04CB6" w:rsidRPr="00AF37C1">
                <w:rPr>
                  <w:rStyle w:val="Hyperlink"/>
                  <w:sz w:val="18"/>
                  <w:szCs w:val="18"/>
                </w:rPr>
                <w:t>specialising</w:t>
              </w:r>
              <w:proofErr w:type="spellEnd"/>
              <w:r w:rsidR="00B04CB6" w:rsidRPr="00AF37C1">
                <w:rPr>
                  <w:rStyle w:val="Hyperlink"/>
                  <w:sz w:val="18"/>
                  <w:szCs w:val="18"/>
                </w:rPr>
                <w:t xml:space="preserve"> in post reproductive health (thebms.org.uk)</w:t>
              </w:r>
            </w:hyperlink>
          </w:p>
          <w:p w14:paraId="4E80C83B" w14:textId="77777777" w:rsidR="0065286F" w:rsidRDefault="0065286F" w:rsidP="00F631CB">
            <w:pPr>
              <w:pStyle w:val="TableParagraph"/>
              <w:ind w:left="106" w:right="384"/>
              <w:rPr>
                <w:rStyle w:val="Hyperlink"/>
                <w:sz w:val="18"/>
                <w:szCs w:val="18"/>
              </w:rPr>
            </w:pPr>
          </w:p>
          <w:p w14:paraId="4920D176" w14:textId="1B3B464C" w:rsidR="0065286F" w:rsidRDefault="00000000" w:rsidP="00F631CB">
            <w:pPr>
              <w:pStyle w:val="TableParagraph"/>
              <w:ind w:left="106" w:right="384"/>
              <w:rPr>
                <w:rStyle w:val="Hyperlink"/>
                <w:sz w:val="18"/>
                <w:szCs w:val="18"/>
              </w:rPr>
            </w:pPr>
            <w:hyperlink r:id="rId19" w:history="1">
              <w:r w:rsidR="0065286F" w:rsidRPr="00101307">
                <w:rPr>
                  <w:rStyle w:val="Hyperlink"/>
                  <w:sz w:val="18"/>
                  <w:szCs w:val="18"/>
                </w:rPr>
                <w:t>https://youtu.be/_uKjYo--XT4</w:t>
              </w:r>
            </w:hyperlink>
          </w:p>
          <w:p w14:paraId="3B239530" w14:textId="77777777" w:rsidR="0065286F" w:rsidRDefault="0065286F" w:rsidP="00F631CB">
            <w:pPr>
              <w:pStyle w:val="TableParagraph"/>
              <w:ind w:left="106" w:right="384"/>
              <w:rPr>
                <w:rStyle w:val="Hyperlink"/>
                <w:sz w:val="18"/>
                <w:szCs w:val="18"/>
              </w:rPr>
            </w:pPr>
          </w:p>
          <w:p w14:paraId="5B34F650" w14:textId="058CE422" w:rsidR="0065286F" w:rsidRPr="00AF37C1" w:rsidRDefault="0065286F" w:rsidP="00F631CB">
            <w:pPr>
              <w:pStyle w:val="TableParagraph"/>
              <w:ind w:left="106" w:right="384"/>
              <w:rPr>
                <w:rStyle w:val="Hyperlink"/>
                <w:sz w:val="18"/>
                <w:szCs w:val="18"/>
              </w:rPr>
            </w:pPr>
            <w:r w:rsidRPr="0065286F">
              <w:rPr>
                <w:rStyle w:val="Hyperlink"/>
                <w:sz w:val="18"/>
                <w:szCs w:val="18"/>
              </w:rPr>
              <w:t>https://vimeo.com/760754854</w:t>
            </w:r>
          </w:p>
        </w:tc>
      </w:tr>
      <w:tr w:rsidR="00C4536F" w:rsidRPr="00035FF0" w14:paraId="4CA88584" w14:textId="77777777" w:rsidTr="2ED8B155">
        <w:trPr>
          <w:trHeight w:val="2483"/>
        </w:trPr>
        <w:tc>
          <w:tcPr>
            <w:tcW w:w="9101" w:type="dxa"/>
          </w:tcPr>
          <w:p w14:paraId="23254AA7" w14:textId="77777777" w:rsidR="00C4536F" w:rsidRDefault="00C4536F">
            <w:pPr>
              <w:pStyle w:val="TableParagraph"/>
              <w:spacing w:before="7"/>
              <w:ind w:left="0"/>
              <w:rPr>
                <w:sz w:val="20"/>
              </w:rPr>
            </w:pPr>
          </w:p>
          <w:p w14:paraId="6731968E" w14:textId="364C3EDE" w:rsidR="00C4536F" w:rsidRPr="009A2212" w:rsidRDefault="00C4536F" w:rsidP="00C4536F">
            <w:pPr>
              <w:rPr>
                <w:b/>
                <w:bCs/>
                <w:sz w:val="18"/>
              </w:rPr>
            </w:pPr>
            <w:r>
              <w:rPr>
                <w:b/>
                <w:bCs/>
                <w:sz w:val="18"/>
              </w:rPr>
              <w:t>Rachel Gibbons</w:t>
            </w:r>
          </w:p>
          <w:p w14:paraId="31A3B286" w14:textId="72FA8544" w:rsidR="006F0FEE" w:rsidRPr="0090360E" w:rsidRDefault="0090360E" w:rsidP="0090360E">
            <w:pPr>
              <w:pStyle w:val="TableParagraph"/>
              <w:spacing w:before="7"/>
              <w:ind w:left="0"/>
              <w:rPr>
                <w:b/>
                <w:bCs/>
                <w:sz w:val="18"/>
              </w:rPr>
            </w:pPr>
            <w:r w:rsidRPr="0090360E">
              <w:rPr>
                <w:b/>
                <w:bCs/>
                <w:sz w:val="18"/>
              </w:rPr>
              <w:t>Co-Chair Patient Safety Group, Chair Working Group on the Effect of Suicide and Homicide on Clinicians, Vice-Chair of the Psychotherapy Faculty</w:t>
            </w:r>
          </w:p>
          <w:p w14:paraId="7469A185" w14:textId="352AD413" w:rsidR="00C4536F" w:rsidRDefault="0090360E" w:rsidP="00C4536F">
            <w:pPr>
              <w:rPr>
                <w:i/>
                <w:sz w:val="18"/>
              </w:rPr>
            </w:pPr>
            <w:r>
              <w:rPr>
                <w:i/>
                <w:sz w:val="18"/>
              </w:rPr>
              <w:t>Royal College of Psychiatrists</w:t>
            </w:r>
          </w:p>
          <w:p w14:paraId="02E7094B" w14:textId="77777777" w:rsidR="00594BA5" w:rsidRDefault="00594BA5" w:rsidP="00C4536F">
            <w:pPr>
              <w:rPr>
                <w:i/>
                <w:sz w:val="18"/>
              </w:rPr>
            </w:pPr>
          </w:p>
          <w:p w14:paraId="5A512BA6" w14:textId="41E18A40" w:rsidR="004E7EC3" w:rsidRPr="004E7EC3" w:rsidRDefault="00594BA5" w:rsidP="004E7EC3">
            <w:pPr>
              <w:rPr>
                <w:b/>
                <w:bCs/>
                <w:sz w:val="18"/>
              </w:rPr>
            </w:pPr>
            <w:r w:rsidRPr="007D4091">
              <w:rPr>
                <w:b/>
                <w:bCs/>
                <w:sz w:val="18"/>
              </w:rPr>
              <w:t>Question/topic</w:t>
            </w:r>
            <w:r w:rsidR="004E7EC3">
              <w:rPr>
                <w:b/>
                <w:bCs/>
                <w:sz w:val="18"/>
              </w:rPr>
              <w:t xml:space="preserve">: </w:t>
            </w:r>
            <w:r w:rsidR="004E7EC3" w:rsidRPr="004E7EC3">
              <w:rPr>
                <w:b/>
                <w:bCs/>
                <w:sz w:val="18"/>
              </w:rPr>
              <w:t>Managing risk: Risk assessment tools and biopsychosocial formulation</w:t>
            </w:r>
          </w:p>
          <w:p w14:paraId="1184A5B2" w14:textId="27E00163" w:rsidR="00594BA5" w:rsidRDefault="00594BA5" w:rsidP="00594BA5">
            <w:pPr>
              <w:rPr>
                <w:b/>
                <w:bCs/>
                <w:sz w:val="18"/>
              </w:rPr>
            </w:pPr>
          </w:p>
          <w:p w14:paraId="0CD447A8" w14:textId="13BF6808" w:rsidR="00C63162" w:rsidRPr="00C63162" w:rsidRDefault="00594BA5" w:rsidP="004E7EC3">
            <w:pPr>
              <w:pStyle w:val="TableParagraph"/>
              <w:numPr>
                <w:ilvl w:val="0"/>
                <w:numId w:val="25"/>
              </w:numPr>
              <w:tabs>
                <w:tab w:val="left" w:pos="827"/>
                <w:tab w:val="left" w:pos="828"/>
              </w:tabs>
              <w:spacing w:line="219" w:lineRule="exact"/>
              <w:rPr>
                <w:sz w:val="18"/>
              </w:rPr>
            </w:pPr>
            <w:r>
              <w:rPr>
                <w:sz w:val="18"/>
              </w:rPr>
              <w:t>We are now m</w:t>
            </w:r>
            <w:r w:rsidR="00C63162" w:rsidRPr="00C63162">
              <w:rPr>
                <w:sz w:val="18"/>
              </w:rPr>
              <w:t xml:space="preserve">oving away from risk assessments to </w:t>
            </w:r>
            <w:r w:rsidR="00AA55CF">
              <w:rPr>
                <w:sz w:val="18"/>
              </w:rPr>
              <w:t xml:space="preserve">a </w:t>
            </w:r>
            <w:r w:rsidR="00C63162" w:rsidRPr="00C63162">
              <w:rPr>
                <w:sz w:val="18"/>
              </w:rPr>
              <w:t xml:space="preserve">biopsychological </w:t>
            </w:r>
            <w:r w:rsidR="000A56FD" w:rsidRPr="00C63162">
              <w:rPr>
                <w:sz w:val="18"/>
              </w:rPr>
              <w:t>approach</w:t>
            </w:r>
            <w:r w:rsidR="000A56FD">
              <w:rPr>
                <w:sz w:val="18"/>
              </w:rPr>
              <w:t>,</w:t>
            </w:r>
            <w:r w:rsidR="000A56FD" w:rsidRPr="00C63162">
              <w:rPr>
                <w:sz w:val="18"/>
              </w:rPr>
              <w:t xml:space="preserve"> more</w:t>
            </w:r>
            <w:r w:rsidR="00C63162" w:rsidRPr="00C63162">
              <w:rPr>
                <w:sz w:val="18"/>
              </w:rPr>
              <w:t xml:space="preserve"> compassion</w:t>
            </w:r>
            <w:r w:rsidR="000A56FD">
              <w:rPr>
                <w:sz w:val="18"/>
              </w:rPr>
              <w:t>,</w:t>
            </w:r>
            <w:r w:rsidR="00C63162" w:rsidRPr="00C63162">
              <w:rPr>
                <w:sz w:val="18"/>
              </w:rPr>
              <w:t xml:space="preserve"> more open ended conversation</w:t>
            </w:r>
            <w:r w:rsidR="001601C7">
              <w:rPr>
                <w:sz w:val="18"/>
              </w:rPr>
              <w:t xml:space="preserve"> and</w:t>
            </w:r>
            <w:r w:rsidR="000A56FD">
              <w:rPr>
                <w:sz w:val="18"/>
              </w:rPr>
              <w:t xml:space="preserve"> </w:t>
            </w:r>
            <w:r w:rsidR="00C63162" w:rsidRPr="00C63162">
              <w:rPr>
                <w:sz w:val="18"/>
              </w:rPr>
              <w:t xml:space="preserve">taking a more open hearted approach. Traditional risk assessments don’t tell us a lot about the reasons why someone might attempt suicide </w:t>
            </w:r>
          </w:p>
          <w:p w14:paraId="34F0E154" w14:textId="1C54483A" w:rsidR="00E95F4C" w:rsidRDefault="00C63162" w:rsidP="00E95F4C">
            <w:pPr>
              <w:pStyle w:val="TableParagraph"/>
              <w:numPr>
                <w:ilvl w:val="0"/>
                <w:numId w:val="22"/>
              </w:numPr>
              <w:tabs>
                <w:tab w:val="left" w:pos="827"/>
                <w:tab w:val="left" w:pos="828"/>
              </w:tabs>
              <w:spacing w:line="219" w:lineRule="exact"/>
              <w:rPr>
                <w:sz w:val="18"/>
              </w:rPr>
            </w:pPr>
            <w:r w:rsidRPr="00C63162">
              <w:rPr>
                <w:sz w:val="18"/>
              </w:rPr>
              <w:t>To move away from the risk assessment</w:t>
            </w:r>
            <w:r w:rsidR="00D754C2">
              <w:rPr>
                <w:sz w:val="18"/>
              </w:rPr>
              <w:t xml:space="preserve">, </w:t>
            </w:r>
            <w:r w:rsidRPr="00C63162">
              <w:rPr>
                <w:sz w:val="18"/>
              </w:rPr>
              <w:t>we need to have a culture shift where clinicians are empowered to take an approach dictated by curiosity</w:t>
            </w:r>
            <w:r w:rsidR="004E7EC3">
              <w:rPr>
                <w:sz w:val="18"/>
              </w:rPr>
              <w:t>.</w:t>
            </w:r>
          </w:p>
          <w:p w14:paraId="4B466785" w14:textId="77777777" w:rsidR="00E95F4C" w:rsidRDefault="00E95F4C" w:rsidP="00E95F4C">
            <w:pPr>
              <w:pStyle w:val="TableParagraph"/>
              <w:tabs>
                <w:tab w:val="left" w:pos="827"/>
                <w:tab w:val="left" w:pos="828"/>
              </w:tabs>
              <w:spacing w:line="219" w:lineRule="exact"/>
              <w:ind w:left="0"/>
              <w:rPr>
                <w:sz w:val="18"/>
              </w:rPr>
            </w:pPr>
          </w:p>
          <w:p w14:paraId="3F6AE94F" w14:textId="24115E08" w:rsidR="00E95F4C" w:rsidRPr="000A56FD" w:rsidRDefault="00E95F4C" w:rsidP="00E95F4C">
            <w:pPr>
              <w:pStyle w:val="TableParagraph"/>
              <w:tabs>
                <w:tab w:val="left" w:pos="827"/>
                <w:tab w:val="left" w:pos="828"/>
              </w:tabs>
              <w:spacing w:line="219" w:lineRule="exact"/>
              <w:ind w:left="0"/>
              <w:rPr>
                <w:b/>
                <w:bCs/>
                <w:sz w:val="18"/>
              </w:rPr>
            </w:pPr>
            <w:r w:rsidRPr="000A56FD">
              <w:rPr>
                <w:b/>
                <w:bCs/>
                <w:sz w:val="18"/>
              </w:rPr>
              <w:t xml:space="preserve">Questions/Discussion </w:t>
            </w:r>
          </w:p>
          <w:p w14:paraId="48FC8CAD" w14:textId="77777777" w:rsidR="00315117" w:rsidRPr="00E95F4C" w:rsidRDefault="00315117" w:rsidP="00E95F4C">
            <w:pPr>
              <w:pStyle w:val="TableParagraph"/>
              <w:tabs>
                <w:tab w:val="left" w:pos="827"/>
                <w:tab w:val="left" w:pos="828"/>
              </w:tabs>
              <w:spacing w:line="219" w:lineRule="exact"/>
              <w:ind w:left="0"/>
              <w:rPr>
                <w:sz w:val="18"/>
              </w:rPr>
            </w:pPr>
          </w:p>
          <w:p w14:paraId="5E27AA25" w14:textId="21522DAA" w:rsidR="00C63162" w:rsidRPr="00F85EEA" w:rsidRDefault="00A66513" w:rsidP="00F85EEA">
            <w:pPr>
              <w:pStyle w:val="TableParagraph"/>
              <w:numPr>
                <w:ilvl w:val="0"/>
                <w:numId w:val="22"/>
              </w:numPr>
              <w:tabs>
                <w:tab w:val="left" w:pos="827"/>
                <w:tab w:val="left" w:pos="828"/>
              </w:tabs>
              <w:spacing w:line="219" w:lineRule="exact"/>
              <w:rPr>
                <w:sz w:val="18"/>
              </w:rPr>
            </w:pPr>
            <w:r>
              <w:rPr>
                <w:sz w:val="18"/>
              </w:rPr>
              <w:t xml:space="preserve">In </w:t>
            </w:r>
            <w:r w:rsidR="00C63162" w:rsidRPr="00C63162">
              <w:rPr>
                <w:sz w:val="18"/>
              </w:rPr>
              <w:t>Cumbria</w:t>
            </w:r>
            <w:r>
              <w:rPr>
                <w:sz w:val="18"/>
              </w:rPr>
              <w:t xml:space="preserve">, Northumberland, Tyne and Wear NHS Foundation Trust </w:t>
            </w:r>
            <w:r w:rsidR="00C63162" w:rsidRPr="00C63162">
              <w:rPr>
                <w:sz w:val="18"/>
              </w:rPr>
              <w:t xml:space="preserve">they have recently completed a study in which they co-produced a framework for </w:t>
            </w:r>
            <w:r w:rsidR="004A2337">
              <w:rPr>
                <w:sz w:val="18"/>
              </w:rPr>
              <w:t xml:space="preserve">practitioners on </w:t>
            </w:r>
            <w:proofErr w:type="spellStart"/>
            <w:r w:rsidR="00D664A1">
              <w:rPr>
                <w:sz w:val="18"/>
              </w:rPr>
              <w:t>personalised</w:t>
            </w:r>
            <w:proofErr w:type="spellEnd"/>
            <w:r w:rsidR="00D664A1">
              <w:rPr>
                <w:sz w:val="18"/>
              </w:rPr>
              <w:t xml:space="preserve"> </w:t>
            </w:r>
            <w:r w:rsidR="004A2337">
              <w:rPr>
                <w:sz w:val="18"/>
              </w:rPr>
              <w:t>safety planning</w:t>
            </w:r>
          </w:p>
          <w:p w14:paraId="32B72569" w14:textId="026D4EA7" w:rsidR="00C63162" w:rsidRPr="00C63162" w:rsidRDefault="00C63162" w:rsidP="00C63162">
            <w:pPr>
              <w:pStyle w:val="TableParagraph"/>
              <w:numPr>
                <w:ilvl w:val="0"/>
                <w:numId w:val="22"/>
              </w:numPr>
              <w:tabs>
                <w:tab w:val="left" w:pos="827"/>
                <w:tab w:val="left" w:pos="828"/>
              </w:tabs>
              <w:spacing w:line="219" w:lineRule="exact"/>
              <w:rPr>
                <w:sz w:val="18"/>
              </w:rPr>
            </w:pPr>
            <w:r w:rsidRPr="00C63162">
              <w:rPr>
                <w:sz w:val="18"/>
              </w:rPr>
              <w:t xml:space="preserve">The risks must change depending on what is happening for the person at that time, we know the risk of suicide where there is domestic abuse present is heightened too. </w:t>
            </w:r>
            <w:r w:rsidR="004C1D37">
              <w:rPr>
                <w:sz w:val="18"/>
              </w:rPr>
              <w:t>T</w:t>
            </w:r>
            <w:r w:rsidRPr="00C63162">
              <w:rPr>
                <w:sz w:val="18"/>
              </w:rPr>
              <w:t>he open</w:t>
            </w:r>
            <w:r w:rsidR="00B313BD">
              <w:rPr>
                <w:sz w:val="18"/>
              </w:rPr>
              <w:t>-</w:t>
            </w:r>
            <w:r w:rsidRPr="00C63162">
              <w:rPr>
                <w:sz w:val="18"/>
              </w:rPr>
              <w:t>heart</w:t>
            </w:r>
            <w:r w:rsidR="004C1D37">
              <w:rPr>
                <w:sz w:val="18"/>
              </w:rPr>
              <w:t>ed approach</w:t>
            </w:r>
            <w:r w:rsidRPr="00C63162">
              <w:rPr>
                <w:sz w:val="18"/>
              </w:rPr>
              <w:t xml:space="preserve"> is a good idea to understand the current experience of the person.</w:t>
            </w:r>
          </w:p>
          <w:p w14:paraId="3722EA10" w14:textId="4B045C81" w:rsidR="00C63162" w:rsidRPr="00C63162" w:rsidRDefault="00C63162" w:rsidP="00C63162">
            <w:pPr>
              <w:pStyle w:val="TableParagraph"/>
              <w:numPr>
                <w:ilvl w:val="0"/>
                <w:numId w:val="22"/>
              </w:numPr>
              <w:tabs>
                <w:tab w:val="left" w:pos="827"/>
                <w:tab w:val="left" w:pos="828"/>
              </w:tabs>
              <w:spacing w:line="219" w:lineRule="exact"/>
              <w:rPr>
                <w:sz w:val="18"/>
              </w:rPr>
            </w:pPr>
            <w:r w:rsidRPr="00C63162">
              <w:rPr>
                <w:sz w:val="18"/>
              </w:rPr>
              <w:t>When developing this new approach</w:t>
            </w:r>
            <w:r w:rsidR="00DC1088">
              <w:rPr>
                <w:sz w:val="18"/>
              </w:rPr>
              <w:t>,</w:t>
            </w:r>
            <w:r w:rsidRPr="00C63162">
              <w:rPr>
                <w:sz w:val="18"/>
              </w:rPr>
              <w:t xml:space="preserve"> we need to consider that one of the challenges around this will be that it may simply replace one tool</w:t>
            </w:r>
            <w:r w:rsidR="004C1D37">
              <w:rPr>
                <w:sz w:val="18"/>
              </w:rPr>
              <w:t xml:space="preserve">, which isn’t something we want to occur. </w:t>
            </w:r>
          </w:p>
          <w:p w14:paraId="517A3523" w14:textId="2614E111" w:rsidR="00C63162" w:rsidRPr="00C63162" w:rsidRDefault="00C63162" w:rsidP="00C63162">
            <w:pPr>
              <w:pStyle w:val="TableParagraph"/>
              <w:numPr>
                <w:ilvl w:val="0"/>
                <w:numId w:val="22"/>
              </w:numPr>
              <w:tabs>
                <w:tab w:val="left" w:pos="827"/>
                <w:tab w:val="left" w:pos="828"/>
              </w:tabs>
              <w:spacing w:line="219" w:lineRule="exact"/>
              <w:rPr>
                <w:sz w:val="18"/>
              </w:rPr>
            </w:pPr>
            <w:r w:rsidRPr="00C63162">
              <w:rPr>
                <w:sz w:val="18"/>
              </w:rPr>
              <w:t xml:space="preserve">This is why we need to make sure that simple questions are at the basis of how we look at </w:t>
            </w:r>
            <w:r w:rsidR="004C1D37" w:rsidRPr="00C63162">
              <w:rPr>
                <w:sz w:val="18"/>
              </w:rPr>
              <w:t>suicide</w:t>
            </w:r>
            <w:r w:rsidRPr="00C63162">
              <w:rPr>
                <w:sz w:val="18"/>
              </w:rPr>
              <w:t xml:space="preserve"> risk</w:t>
            </w:r>
            <w:r w:rsidR="00841BC8">
              <w:rPr>
                <w:sz w:val="18"/>
              </w:rPr>
              <w:t xml:space="preserve">, </w:t>
            </w:r>
            <w:r w:rsidR="00841BC8" w:rsidRPr="00C63162">
              <w:rPr>
                <w:sz w:val="18"/>
              </w:rPr>
              <w:t>let’s</w:t>
            </w:r>
            <w:r w:rsidRPr="00C63162">
              <w:rPr>
                <w:sz w:val="18"/>
              </w:rPr>
              <w:t xml:space="preserve"> start with how are you and use that as a way of delving further into the way someone is feeling and </w:t>
            </w:r>
            <w:r w:rsidRPr="00C63162">
              <w:rPr>
                <w:sz w:val="18"/>
              </w:rPr>
              <w:lastRenderedPageBreak/>
              <w:t xml:space="preserve">around suicide. </w:t>
            </w:r>
          </w:p>
          <w:p w14:paraId="58556AF0" w14:textId="40B1F21D" w:rsidR="00C63162" w:rsidRPr="00C63162" w:rsidRDefault="00C63162" w:rsidP="00C63162">
            <w:pPr>
              <w:pStyle w:val="TableParagraph"/>
              <w:numPr>
                <w:ilvl w:val="0"/>
                <w:numId w:val="22"/>
              </w:numPr>
              <w:tabs>
                <w:tab w:val="left" w:pos="827"/>
                <w:tab w:val="left" w:pos="828"/>
              </w:tabs>
              <w:spacing w:line="219" w:lineRule="exact"/>
              <w:rPr>
                <w:sz w:val="18"/>
              </w:rPr>
            </w:pPr>
            <w:r w:rsidRPr="00C63162">
              <w:rPr>
                <w:sz w:val="18"/>
              </w:rPr>
              <w:t>The key to all of this is staff and culture change</w:t>
            </w:r>
            <w:r w:rsidR="00315C85">
              <w:rPr>
                <w:sz w:val="18"/>
              </w:rPr>
              <w:t xml:space="preserve">. At </w:t>
            </w:r>
            <w:r w:rsidRPr="00C63162">
              <w:rPr>
                <w:sz w:val="18"/>
              </w:rPr>
              <w:t xml:space="preserve">the moment when providers have carried </w:t>
            </w:r>
            <w:r w:rsidR="00841BC8">
              <w:rPr>
                <w:sz w:val="18"/>
              </w:rPr>
              <w:t xml:space="preserve">out </w:t>
            </w:r>
            <w:r w:rsidRPr="00C63162">
              <w:rPr>
                <w:sz w:val="18"/>
              </w:rPr>
              <w:t>research into this approach</w:t>
            </w:r>
            <w:r w:rsidR="00315C85">
              <w:rPr>
                <w:sz w:val="18"/>
              </w:rPr>
              <w:t>,</w:t>
            </w:r>
            <w:r w:rsidRPr="00C63162">
              <w:rPr>
                <w:sz w:val="18"/>
              </w:rPr>
              <w:t xml:space="preserve"> they have found that stress, pressure to respond to volume of people presenting needing care and lack of freedom to explore and build relationships is a problem</w:t>
            </w:r>
            <w:r w:rsidR="00841BC8">
              <w:rPr>
                <w:sz w:val="18"/>
              </w:rPr>
              <w:t>. All these factors are preventing the open</w:t>
            </w:r>
            <w:r w:rsidR="001D4831">
              <w:rPr>
                <w:sz w:val="18"/>
              </w:rPr>
              <w:t>-</w:t>
            </w:r>
            <w:r w:rsidR="00841BC8">
              <w:rPr>
                <w:sz w:val="18"/>
              </w:rPr>
              <w:t xml:space="preserve">hearted approach being used. </w:t>
            </w:r>
          </w:p>
          <w:p w14:paraId="5FF45041" w14:textId="667C24E0" w:rsidR="00C63162" w:rsidRPr="00C63162" w:rsidRDefault="00C63162" w:rsidP="00C63162">
            <w:pPr>
              <w:pStyle w:val="TableParagraph"/>
              <w:numPr>
                <w:ilvl w:val="0"/>
                <w:numId w:val="22"/>
              </w:numPr>
              <w:tabs>
                <w:tab w:val="left" w:pos="827"/>
                <w:tab w:val="left" w:pos="828"/>
              </w:tabs>
              <w:spacing w:line="219" w:lineRule="exact"/>
              <w:rPr>
                <w:sz w:val="18"/>
              </w:rPr>
            </w:pPr>
            <w:r w:rsidRPr="00C63162">
              <w:rPr>
                <w:sz w:val="18"/>
              </w:rPr>
              <w:t>In Devon</w:t>
            </w:r>
            <w:r w:rsidR="001D4831">
              <w:rPr>
                <w:sz w:val="18"/>
              </w:rPr>
              <w:t>,</w:t>
            </w:r>
            <w:r w:rsidRPr="00C63162">
              <w:rPr>
                <w:sz w:val="18"/>
              </w:rPr>
              <w:t xml:space="preserve"> new training has been developed in collaboration with people with lived experience, their families and all disciplines within the trust. This training has also been develop</w:t>
            </w:r>
            <w:r w:rsidR="001A54E4">
              <w:rPr>
                <w:sz w:val="18"/>
              </w:rPr>
              <w:t>ed</w:t>
            </w:r>
            <w:r w:rsidRPr="00C63162">
              <w:rPr>
                <w:sz w:val="18"/>
              </w:rPr>
              <w:t xml:space="preserve"> alongside policy changes within the trust so practi</w:t>
            </w:r>
            <w:r w:rsidR="004871E7">
              <w:rPr>
                <w:sz w:val="18"/>
              </w:rPr>
              <w:t>ti</w:t>
            </w:r>
            <w:r w:rsidRPr="00C63162">
              <w:rPr>
                <w:sz w:val="18"/>
              </w:rPr>
              <w:t xml:space="preserve">oners have more space to use this different approach. </w:t>
            </w:r>
          </w:p>
          <w:p w14:paraId="3AB7AA00" w14:textId="0DE19AFE" w:rsidR="00C63162" w:rsidRPr="00C63162" w:rsidRDefault="00C63162" w:rsidP="00C63162">
            <w:pPr>
              <w:pStyle w:val="TableParagraph"/>
              <w:numPr>
                <w:ilvl w:val="0"/>
                <w:numId w:val="22"/>
              </w:numPr>
              <w:tabs>
                <w:tab w:val="left" w:pos="827"/>
                <w:tab w:val="left" w:pos="828"/>
              </w:tabs>
              <w:spacing w:line="219" w:lineRule="exact"/>
              <w:rPr>
                <w:sz w:val="18"/>
              </w:rPr>
            </w:pPr>
            <w:r w:rsidRPr="00C63162">
              <w:rPr>
                <w:sz w:val="18"/>
              </w:rPr>
              <w:t xml:space="preserve">If people are struggling to get buy in within their localities it is important to show them the evidence of how </w:t>
            </w:r>
            <w:proofErr w:type="spellStart"/>
            <w:r w:rsidR="00D664A1" w:rsidRPr="00C63162">
              <w:rPr>
                <w:sz w:val="18"/>
              </w:rPr>
              <w:t>personali</w:t>
            </w:r>
            <w:r w:rsidR="00D664A1">
              <w:rPr>
                <w:sz w:val="18"/>
              </w:rPr>
              <w:t>s</w:t>
            </w:r>
            <w:r w:rsidR="00D664A1" w:rsidRPr="00C63162">
              <w:rPr>
                <w:sz w:val="18"/>
              </w:rPr>
              <w:t>ed</w:t>
            </w:r>
            <w:proofErr w:type="spellEnd"/>
            <w:r w:rsidR="00D664A1" w:rsidRPr="00C63162">
              <w:rPr>
                <w:sz w:val="18"/>
              </w:rPr>
              <w:t xml:space="preserve"> </w:t>
            </w:r>
            <w:r w:rsidRPr="00C63162">
              <w:rPr>
                <w:sz w:val="18"/>
              </w:rPr>
              <w:t>safety planning has been very successful in areas that have implemented</w:t>
            </w:r>
            <w:r w:rsidR="00803243">
              <w:rPr>
                <w:sz w:val="18"/>
              </w:rPr>
              <w:t xml:space="preserve"> or </w:t>
            </w:r>
            <w:r w:rsidRPr="00C63162">
              <w:rPr>
                <w:sz w:val="18"/>
              </w:rPr>
              <w:t xml:space="preserve">tested it. </w:t>
            </w:r>
          </w:p>
          <w:p w14:paraId="5CC1AB77" w14:textId="77777777" w:rsidR="0090360E" w:rsidRDefault="0090360E" w:rsidP="004E7EC3">
            <w:pPr>
              <w:pStyle w:val="TableParagraph"/>
              <w:tabs>
                <w:tab w:val="left" w:pos="827"/>
                <w:tab w:val="left" w:pos="828"/>
              </w:tabs>
              <w:spacing w:line="219" w:lineRule="exact"/>
              <w:ind w:left="0"/>
              <w:rPr>
                <w:sz w:val="18"/>
              </w:rPr>
            </w:pPr>
          </w:p>
          <w:p w14:paraId="10B1C2FD" w14:textId="4B08A1D7" w:rsidR="004E7EC3" w:rsidRDefault="004E7EC3" w:rsidP="004E7EC3">
            <w:pPr>
              <w:pStyle w:val="TableParagraph"/>
              <w:tabs>
                <w:tab w:val="left" w:pos="827"/>
                <w:tab w:val="left" w:pos="828"/>
              </w:tabs>
              <w:spacing w:line="219" w:lineRule="exact"/>
              <w:ind w:left="0"/>
              <w:rPr>
                <w:sz w:val="18"/>
              </w:rPr>
            </w:pPr>
          </w:p>
          <w:p w14:paraId="253648C3" w14:textId="6731B740" w:rsidR="004E7EC3" w:rsidRPr="0072269E" w:rsidRDefault="00C81D42" w:rsidP="004E7EC3">
            <w:pPr>
              <w:pStyle w:val="TableParagraph"/>
              <w:numPr>
                <w:ilvl w:val="0"/>
                <w:numId w:val="22"/>
              </w:numPr>
              <w:tabs>
                <w:tab w:val="left" w:pos="827"/>
                <w:tab w:val="left" w:pos="828"/>
              </w:tabs>
              <w:spacing w:line="219" w:lineRule="exact"/>
              <w:rPr>
                <w:sz w:val="18"/>
              </w:rPr>
            </w:pPr>
            <w:r>
              <w:rPr>
                <w:sz w:val="18"/>
              </w:rPr>
              <w:t>Additionally</w:t>
            </w:r>
            <w:r w:rsidR="00DA5349">
              <w:rPr>
                <w:sz w:val="18"/>
              </w:rPr>
              <w:t>,</w:t>
            </w:r>
            <w:r>
              <w:rPr>
                <w:sz w:val="18"/>
              </w:rPr>
              <w:t xml:space="preserve"> t</w:t>
            </w:r>
            <w:r w:rsidR="004E7EC3">
              <w:rPr>
                <w:sz w:val="18"/>
              </w:rPr>
              <w:t xml:space="preserve">he college have created </w:t>
            </w:r>
            <w:r w:rsidR="004E7EC3" w:rsidRPr="00C63162">
              <w:rPr>
                <w:sz w:val="18"/>
              </w:rPr>
              <w:t xml:space="preserve">guidance about </w:t>
            </w:r>
            <w:r w:rsidR="004E7EC3">
              <w:rPr>
                <w:sz w:val="18"/>
              </w:rPr>
              <w:t xml:space="preserve">how we should look </w:t>
            </w:r>
            <w:r w:rsidR="004E7EC3" w:rsidRPr="0072269E">
              <w:rPr>
                <w:sz w:val="18"/>
              </w:rPr>
              <w:t>at the workforce and approach to suicide prevention</w:t>
            </w:r>
            <w:r>
              <w:rPr>
                <w:sz w:val="18"/>
              </w:rPr>
              <w:t xml:space="preserve">. </w:t>
            </w:r>
          </w:p>
          <w:p w14:paraId="152AC78E" w14:textId="77777777" w:rsidR="004E7EC3" w:rsidRPr="0090360E" w:rsidRDefault="004E7EC3" w:rsidP="004E7EC3">
            <w:pPr>
              <w:pStyle w:val="TableParagraph"/>
              <w:tabs>
                <w:tab w:val="left" w:pos="827"/>
                <w:tab w:val="left" w:pos="828"/>
              </w:tabs>
              <w:spacing w:line="219" w:lineRule="exact"/>
              <w:ind w:left="0"/>
              <w:rPr>
                <w:sz w:val="18"/>
              </w:rPr>
            </w:pPr>
          </w:p>
          <w:p w14:paraId="329D8B8F" w14:textId="7816F0EA" w:rsidR="00C4536F" w:rsidRDefault="00C4536F">
            <w:pPr>
              <w:pStyle w:val="TableParagraph"/>
              <w:spacing w:before="7"/>
              <w:ind w:left="0"/>
              <w:rPr>
                <w:sz w:val="20"/>
              </w:rPr>
            </w:pPr>
          </w:p>
        </w:tc>
        <w:tc>
          <w:tcPr>
            <w:tcW w:w="5353" w:type="dxa"/>
          </w:tcPr>
          <w:p w14:paraId="7A7B4EC1" w14:textId="77777777" w:rsidR="00C4536F" w:rsidRDefault="00C4536F">
            <w:pPr>
              <w:pStyle w:val="TableParagraph"/>
              <w:ind w:left="0"/>
              <w:rPr>
                <w:rStyle w:val="Hyperlink"/>
                <w:sz w:val="18"/>
                <w:szCs w:val="18"/>
              </w:rPr>
            </w:pPr>
          </w:p>
          <w:p w14:paraId="16E1B943" w14:textId="77777777" w:rsidR="00180310" w:rsidRDefault="00180310">
            <w:pPr>
              <w:pStyle w:val="TableParagraph"/>
              <w:ind w:left="0"/>
              <w:rPr>
                <w:rStyle w:val="Hyperlink"/>
                <w:sz w:val="18"/>
                <w:szCs w:val="18"/>
              </w:rPr>
            </w:pPr>
          </w:p>
          <w:p w14:paraId="7973C941" w14:textId="77777777" w:rsidR="00180310" w:rsidRDefault="00180310">
            <w:pPr>
              <w:pStyle w:val="TableParagraph"/>
              <w:ind w:left="0"/>
              <w:rPr>
                <w:rStyle w:val="Hyperlink"/>
                <w:sz w:val="18"/>
                <w:szCs w:val="18"/>
              </w:rPr>
            </w:pPr>
          </w:p>
          <w:p w14:paraId="1FAB2A9C" w14:textId="77777777" w:rsidR="00180310" w:rsidRDefault="00180310">
            <w:pPr>
              <w:pStyle w:val="TableParagraph"/>
              <w:ind w:left="0"/>
              <w:rPr>
                <w:rStyle w:val="Hyperlink"/>
                <w:sz w:val="18"/>
                <w:szCs w:val="18"/>
              </w:rPr>
            </w:pPr>
          </w:p>
          <w:p w14:paraId="14CB7719" w14:textId="77777777" w:rsidR="00180310" w:rsidRDefault="00000000" w:rsidP="00180310">
            <w:pPr>
              <w:pStyle w:val="ListParagraph"/>
              <w:widowControl/>
              <w:numPr>
                <w:ilvl w:val="0"/>
                <w:numId w:val="23"/>
              </w:numPr>
              <w:autoSpaceDE/>
              <w:autoSpaceDN/>
              <w:rPr>
                <w:rStyle w:val="Hyperlink"/>
                <w:sz w:val="18"/>
                <w:szCs w:val="18"/>
              </w:rPr>
            </w:pPr>
            <w:hyperlink r:id="rId20" w:history="1">
              <w:r w:rsidR="00180310" w:rsidRPr="00180310">
                <w:rPr>
                  <w:rStyle w:val="Hyperlink"/>
                  <w:sz w:val="18"/>
                  <w:szCs w:val="18"/>
                </w:rPr>
                <w:t>Suicide and the Risk Elephant - YouTube</w:t>
              </w:r>
            </w:hyperlink>
          </w:p>
          <w:p w14:paraId="0CE647B5" w14:textId="77777777" w:rsidR="005B5CEB" w:rsidRPr="00180310" w:rsidRDefault="005B5CEB" w:rsidP="005B5CEB">
            <w:pPr>
              <w:pStyle w:val="ListParagraph"/>
              <w:widowControl/>
              <w:autoSpaceDE/>
              <w:autoSpaceDN/>
              <w:ind w:left="720"/>
              <w:rPr>
                <w:rStyle w:val="Hyperlink"/>
                <w:sz w:val="18"/>
                <w:szCs w:val="18"/>
              </w:rPr>
            </w:pPr>
          </w:p>
          <w:p w14:paraId="5CA4BCC4" w14:textId="77777777" w:rsidR="00180310" w:rsidRDefault="00000000" w:rsidP="00180310">
            <w:pPr>
              <w:pStyle w:val="ListParagraph"/>
              <w:widowControl/>
              <w:numPr>
                <w:ilvl w:val="0"/>
                <w:numId w:val="23"/>
              </w:numPr>
              <w:autoSpaceDE/>
              <w:autoSpaceDN/>
              <w:rPr>
                <w:rStyle w:val="Hyperlink"/>
                <w:sz w:val="18"/>
                <w:szCs w:val="18"/>
              </w:rPr>
            </w:pPr>
            <w:hyperlink r:id="rId21" w:history="1">
              <w:r w:rsidR="00180310" w:rsidRPr="00180310">
                <w:rPr>
                  <w:rStyle w:val="Hyperlink"/>
                  <w:sz w:val="18"/>
                  <w:szCs w:val="18"/>
                </w:rPr>
                <w:t>Creative conversations about suicide: Talking to suicidal people - YouTube</w:t>
              </w:r>
            </w:hyperlink>
          </w:p>
          <w:p w14:paraId="17C0D722" w14:textId="77777777" w:rsidR="005B5CEB" w:rsidRPr="005B5CEB" w:rsidRDefault="005B5CEB" w:rsidP="005B5CEB">
            <w:pPr>
              <w:pStyle w:val="ListParagraph"/>
              <w:rPr>
                <w:rStyle w:val="Hyperlink"/>
                <w:sz w:val="18"/>
                <w:szCs w:val="18"/>
              </w:rPr>
            </w:pPr>
          </w:p>
          <w:p w14:paraId="7D2F3994" w14:textId="27E83213" w:rsidR="005B5CEB" w:rsidRDefault="00000000" w:rsidP="00180310">
            <w:pPr>
              <w:pStyle w:val="ListParagraph"/>
              <w:widowControl/>
              <w:numPr>
                <w:ilvl w:val="0"/>
                <w:numId w:val="23"/>
              </w:numPr>
              <w:autoSpaceDE/>
              <w:autoSpaceDN/>
              <w:rPr>
                <w:rStyle w:val="Hyperlink"/>
                <w:sz w:val="18"/>
                <w:szCs w:val="18"/>
              </w:rPr>
            </w:pPr>
            <w:hyperlink r:id="rId22" w:history="1">
              <w:r w:rsidR="005B5CEB" w:rsidRPr="005B5CEB">
                <w:rPr>
                  <w:rStyle w:val="Hyperlink"/>
                  <w:sz w:val="18"/>
                  <w:szCs w:val="18"/>
                </w:rPr>
                <w:t xml:space="preserve">Co-produced framework for practitioners on </w:t>
              </w:r>
              <w:proofErr w:type="spellStart"/>
              <w:r w:rsidR="005B5CEB" w:rsidRPr="005B5CEB">
                <w:rPr>
                  <w:rStyle w:val="Hyperlink"/>
                  <w:sz w:val="18"/>
                  <w:szCs w:val="18"/>
                </w:rPr>
                <w:t>personalised</w:t>
              </w:r>
              <w:proofErr w:type="spellEnd"/>
              <w:r w:rsidR="005B5CEB" w:rsidRPr="005B5CEB">
                <w:rPr>
                  <w:rStyle w:val="Hyperlink"/>
                  <w:sz w:val="18"/>
                  <w:szCs w:val="18"/>
                </w:rPr>
                <w:t xml:space="preserve"> safety planning – 11 January 2023 - YouTube</w:t>
              </w:r>
            </w:hyperlink>
          </w:p>
          <w:p w14:paraId="6D8D0CB0" w14:textId="77777777" w:rsidR="00251C07" w:rsidRPr="00251C07" w:rsidRDefault="00251C07" w:rsidP="00251C07">
            <w:pPr>
              <w:pStyle w:val="ListParagraph"/>
              <w:rPr>
                <w:rStyle w:val="Hyperlink"/>
                <w:sz w:val="18"/>
                <w:szCs w:val="18"/>
              </w:rPr>
            </w:pPr>
          </w:p>
          <w:p w14:paraId="5B94910A" w14:textId="7EA2AB4D" w:rsidR="00251C07" w:rsidRDefault="00000000" w:rsidP="00180310">
            <w:pPr>
              <w:pStyle w:val="ListParagraph"/>
              <w:widowControl/>
              <w:numPr>
                <w:ilvl w:val="0"/>
                <w:numId w:val="23"/>
              </w:numPr>
              <w:autoSpaceDE/>
              <w:autoSpaceDN/>
              <w:rPr>
                <w:rStyle w:val="Hyperlink"/>
                <w:sz w:val="18"/>
                <w:szCs w:val="18"/>
              </w:rPr>
            </w:pPr>
            <w:hyperlink r:id="rId23" w:history="1">
              <w:r w:rsidR="00251C07" w:rsidRPr="00251C07">
                <w:rPr>
                  <w:rStyle w:val="Hyperlink"/>
                  <w:sz w:val="18"/>
                  <w:szCs w:val="18"/>
                </w:rPr>
                <w:t>Supporting mental health staff following the death of a patient by suicide: A prevention and postvention framework (CR234) (rcpsych.ac.uk)</w:t>
              </w:r>
            </w:hyperlink>
          </w:p>
          <w:p w14:paraId="5CC75AB5" w14:textId="77777777" w:rsidR="005B5CEB" w:rsidRDefault="005B5CEB" w:rsidP="005B5CEB">
            <w:pPr>
              <w:widowControl/>
              <w:autoSpaceDE/>
              <w:autoSpaceDN/>
              <w:rPr>
                <w:rStyle w:val="Hyperlink"/>
                <w:sz w:val="18"/>
                <w:szCs w:val="18"/>
              </w:rPr>
            </w:pPr>
          </w:p>
          <w:p w14:paraId="6B97C083" w14:textId="77777777" w:rsidR="005B5CEB" w:rsidRPr="005B5CEB" w:rsidRDefault="005B5CEB" w:rsidP="005B5CEB">
            <w:pPr>
              <w:widowControl/>
              <w:autoSpaceDE/>
              <w:autoSpaceDN/>
              <w:rPr>
                <w:rStyle w:val="Hyperlink"/>
                <w:sz w:val="18"/>
                <w:szCs w:val="18"/>
              </w:rPr>
            </w:pPr>
          </w:p>
          <w:p w14:paraId="60FFB3FB" w14:textId="69FCBB52" w:rsidR="00180310" w:rsidRPr="005A6AE5" w:rsidRDefault="00180310">
            <w:pPr>
              <w:pStyle w:val="TableParagraph"/>
              <w:ind w:left="0"/>
              <w:rPr>
                <w:rStyle w:val="Hyperlink"/>
                <w:sz w:val="18"/>
                <w:szCs w:val="18"/>
              </w:rPr>
            </w:pPr>
          </w:p>
        </w:tc>
      </w:tr>
    </w:tbl>
    <w:p w14:paraId="644EA687" w14:textId="77777777" w:rsidR="00BB3CE0" w:rsidRPr="00035FF0" w:rsidRDefault="00BB3CE0">
      <w:pPr>
        <w:rPr>
          <w:sz w:val="18"/>
          <w:lang w:val="en-GB"/>
        </w:rPr>
        <w:sectPr w:rsidR="00BB3CE0" w:rsidRPr="00035FF0">
          <w:headerReference w:type="default" r:id="rId24"/>
          <w:type w:val="continuous"/>
          <w:pgSz w:w="16840" w:h="11910" w:orient="landscape"/>
          <w:pgMar w:top="2060" w:right="820" w:bottom="280" w:left="420" w:header="708" w:footer="0" w:gutter="0"/>
          <w:pgNumType w:start="1"/>
          <w:cols w:space="720"/>
        </w:sectPr>
      </w:pPr>
    </w:p>
    <w:p w14:paraId="00BC2438" w14:textId="5CEFB88A" w:rsidR="00FF0A95" w:rsidRPr="00035FF0" w:rsidRDefault="00FF0A95" w:rsidP="001205B3">
      <w:pPr>
        <w:rPr>
          <w:lang w:val="en-GB"/>
        </w:rPr>
      </w:pPr>
    </w:p>
    <w:sectPr w:rsidR="00FF0A95" w:rsidRPr="00035FF0">
      <w:headerReference w:type="default" r:id="rId25"/>
      <w:pgSz w:w="16840" w:h="11910" w:orient="landscape"/>
      <w:pgMar w:top="700" w:right="8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59DA" w14:textId="77777777" w:rsidR="00E65332" w:rsidRDefault="00E65332">
      <w:r>
        <w:separator/>
      </w:r>
    </w:p>
  </w:endnote>
  <w:endnote w:type="continuationSeparator" w:id="0">
    <w:p w14:paraId="1DCD6D62" w14:textId="77777777" w:rsidR="00E65332" w:rsidRDefault="00E65332">
      <w:r>
        <w:continuationSeparator/>
      </w:r>
    </w:p>
  </w:endnote>
  <w:endnote w:type="continuationNotice" w:id="1">
    <w:p w14:paraId="6C18A7A7" w14:textId="77777777" w:rsidR="00E65332" w:rsidRDefault="00E65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7E71" w14:textId="77777777" w:rsidR="00E65332" w:rsidRDefault="00E65332">
      <w:r>
        <w:separator/>
      </w:r>
    </w:p>
  </w:footnote>
  <w:footnote w:type="continuationSeparator" w:id="0">
    <w:p w14:paraId="6B60A645" w14:textId="77777777" w:rsidR="00E65332" w:rsidRDefault="00E65332">
      <w:r>
        <w:continuationSeparator/>
      </w:r>
    </w:p>
  </w:footnote>
  <w:footnote w:type="continuationNotice" w:id="1">
    <w:p w14:paraId="689C4B79" w14:textId="77777777" w:rsidR="00E65332" w:rsidRDefault="00E65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6679" w14:textId="77777777" w:rsidR="00BB3CE0" w:rsidRDefault="00440FAC">
    <w:pPr>
      <w:pStyle w:val="BodyText"/>
      <w:spacing w:line="14" w:lineRule="auto"/>
      <w:rPr>
        <w:b w:val="0"/>
        <w:sz w:val="20"/>
      </w:rPr>
    </w:pPr>
    <w:r>
      <w:rPr>
        <w:noProof/>
      </w:rPr>
      <w:drawing>
        <wp:anchor distT="0" distB="0" distL="0" distR="0" simplePos="0" relativeHeight="251658240" behindDoc="1" locked="0" layoutInCell="1" allowOverlap="1" wp14:anchorId="1196B660" wp14:editId="5DDF3686">
          <wp:simplePos x="0" y="0"/>
          <wp:positionH relativeFrom="page">
            <wp:posOffset>2009787</wp:posOffset>
          </wp:positionH>
          <wp:positionV relativeFrom="page">
            <wp:posOffset>449580</wp:posOffset>
          </wp:positionV>
          <wp:extent cx="1547482" cy="868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47482" cy="868464"/>
                  </a:xfrm>
                  <a:prstGeom prst="rect">
                    <a:avLst/>
                  </a:prstGeom>
                </pic:spPr>
              </pic:pic>
            </a:graphicData>
          </a:graphic>
        </wp:anchor>
      </w:drawing>
    </w:r>
    <w:r>
      <w:rPr>
        <w:noProof/>
      </w:rPr>
      <w:drawing>
        <wp:anchor distT="0" distB="0" distL="0" distR="0" simplePos="0" relativeHeight="251658241" behindDoc="1" locked="0" layoutInCell="1" allowOverlap="1" wp14:anchorId="573B8E9E" wp14:editId="22DB185F">
          <wp:simplePos x="0" y="0"/>
          <wp:positionH relativeFrom="page">
            <wp:posOffset>7753350</wp:posOffset>
          </wp:positionH>
          <wp:positionV relativeFrom="page">
            <wp:posOffset>487045</wp:posOffset>
          </wp:positionV>
          <wp:extent cx="2283459" cy="6635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283459" cy="663573"/>
                  </a:xfrm>
                  <a:prstGeom prst="rect">
                    <a:avLst/>
                  </a:prstGeom>
                </pic:spPr>
              </pic:pic>
            </a:graphicData>
          </a:graphic>
        </wp:anchor>
      </w:drawing>
    </w:r>
    <w:r>
      <w:rPr>
        <w:noProof/>
      </w:rPr>
      <w:drawing>
        <wp:anchor distT="0" distB="0" distL="0" distR="0" simplePos="0" relativeHeight="251658242" behindDoc="1" locked="0" layoutInCell="1" allowOverlap="1" wp14:anchorId="4A42A73D" wp14:editId="7A16A7DF">
          <wp:simplePos x="0" y="0"/>
          <wp:positionH relativeFrom="page">
            <wp:posOffset>333375</wp:posOffset>
          </wp:positionH>
          <wp:positionV relativeFrom="page">
            <wp:posOffset>490220</wp:posOffset>
          </wp:positionV>
          <wp:extent cx="1581149" cy="5264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81149" cy="5264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03AB" w14:textId="77777777" w:rsidR="00BB3CE0" w:rsidRDefault="00BB3CE0">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781"/>
    <w:multiLevelType w:val="hybridMultilevel"/>
    <w:tmpl w:val="D62A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4936"/>
    <w:multiLevelType w:val="hybridMultilevel"/>
    <w:tmpl w:val="E07A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A5B8C"/>
    <w:multiLevelType w:val="hybridMultilevel"/>
    <w:tmpl w:val="B0AE95FE"/>
    <w:lvl w:ilvl="0" w:tplc="D6807954">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1FF09424">
      <w:numFmt w:val="bullet"/>
      <w:lvlText w:val="•"/>
      <w:lvlJc w:val="left"/>
      <w:pPr>
        <w:ind w:left="1647" w:hanging="360"/>
      </w:pPr>
      <w:rPr>
        <w:rFonts w:hint="default"/>
        <w:lang w:val="en-US" w:eastAsia="en-US" w:bidi="ar-SA"/>
      </w:rPr>
    </w:lvl>
    <w:lvl w:ilvl="2" w:tplc="8E58626E">
      <w:numFmt w:val="bullet"/>
      <w:lvlText w:val="•"/>
      <w:lvlJc w:val="left"/>
      <w:pPr>
        <w:ind w:left="2474" w:hanging="360"/>
      </w:pPr>
      <w:rPr>
        <w:rFonts w:hint="default"/>
        <w:lang w:val="en-US" w:eastAsia="en-US" w:bidi="ar-SA"/>
      </w:rPr>
    </w:lvl>
    <w:lvl w:ilvl="3" w:tplc="96F82FAE">
      <w:numFmt w:val="bullet"/>
      <w:lvlText w:val="•"/>
      <w:lvlJc w:val="left"/>
      <w:pPr>
        <w:ind w:left="3301" w:hanging="360"/>
      </w:pPr>
      <w:rPr>
        <w:rFonts w:hint="default"/>
        <w:lang w:val="en-US" w:eastAsia="en-US" w:bidi="ar-SA"/>
      </w:rPr>
    </w:lvl>
    <w:lvl w:ilvl="4" w:tplc="6AA24E50">
      <w:numFmt w:val="bullet"/>
      <w:lvlText w:val="•"/>
      <w:lvlJc w:val="left"/>
      <w:pPr>
        <w:ind w:left="4128" w:hanging="360"/>
      </w:pPr>
      <w:rPr>
        <w:rFonts w:hint="default"/>
        <w:lang w:val="en-US" w:eastAsia="en-US" w:bidi="ar-SA"/>
      </w:rPr>
    </w:lvl>
    <w:lvl w:ilvl="5" w:tplc="DBDE8D76">
      <w:numFmt w:val="bullet"/>
      <w:lvlText w:val="•"/>
      <w:lvlJc w:val="left"/>
      <w:pPr>
        <w:ind w:left="4955" w:hanging="360"/>
      </w:pPr>
      <w:rPr>
        <w:rFonts w:hint="default"/>
        <w:lang w:val="en-US" w:eastAsia="en-US" w:bidi="ar-SA"/>
      </w:rPr>
    </w:lvl>
    <w:lvl w:ilvl="6" w:tplc="6BB8DC64">
      <w:numFmt w:val="bullet"/>
      <w:lvlText w:val="•"/>
      <w:lvlJc w:val="left"/>
      <w:pPr>
        <w:ind w:left="5782" w:hanging="360"/>
      </w:pPr>
      <w:rPr>
        <w:rFonts w:hint="default"/>
        <w:lang w:val="en-US" w:eastAsia="en-US" w:bidi="ar-SA"/>
      </w:rPr>
    </w:lvl>
    <w:lvl w:ilvl="7" w:tplc="AAA289EC">
      <w:numFmt w:val="bullet"/>
      <w:lvlText w:val="•"/>
      <w:lvlJc w:val="left"/>
      <w:pPr>
        <w:ind w:left="6609" w:hanging="360"/>
      </w:pPr>
      <w:rPr>
        <w:rFonts w:hint="default"/>
        <w:lang w:val="en-US" w:eastAsia="en-US" w:bidi="ar-SA"/>
      </w:rPr>
    </w:lvl>
    <w:lvl w:ilvl="8" w:tplc="C932141C">
      <w:numFmt w:val="bullet"/>
      <w:lvlText w:val="•"/>
      <w:lvlJc w:val="left"/>
      <w:pPr>
        <w:ind w:left="7436" w:hanging="360"/>
      </w:pPr>
      <w:rPr>
        <w:rFonts w:hint="default"/>
        <w:lang w:val="en-US" w:eastAsia="en-US" w:bidi="ar-SA"/>
      </w:rPr>
    </w:lvl>
  </w:abstractNum>
  <w:abstractNum w:abstractNumId="3" w15:restartNumberingAfterBreak="0">
    <w:nsid w:val="15DA1038"/>
    <w:multiLevelType w:val="hybridMultilevel"/>
    <w:tmpl w:val="B0F66288"/>
    <w:lvl w:ilvl="0" w:tplc="52D2AE46">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4058F07E">
      <w:numFmt w:val="bullet"/>
      <w:lvlText w:val="•"/>
      <w:lvlJc w:val="left"/>
      <w:pPr>
        <w:ind w:left="1647" w:hanging="360"/>
      </w:pPr>
      <w:rPr>
        <w:rFonts w:hint="default"/>
        <w:lang w:val="en-US" w:eastAsia="en-US" w:bidi="ar-SA"/>
      </w:rPr>
    </w:lvl>
    <w:lvl w:ilvl="2" w:tplc="D23E111C">
      <w:numFmt w:val="bullet"/>
      <w:lvlText w:val="•"/>
      <w:lvlJc w:val="left"/>
      <w:pPr>
        <w:ind w:left="2474" w:hanging="360"/>
      </w:pPr>
      <w:rPr>
        <w:rFonts w:hint="default"/>
        <w:lang w:val="en-US" w:eastAsia="en-US" w:bidi="ar-SA"/>
      </w:rPr>
    </w:lvl>
    <w:lvl w:ilvl="3" w:tplc="D29411E8">
      <w:numFmt w:val="bullet"/>
      <w:lvlText w:val="•"/>
      <w:lvlJc w:val="left"/>
      <w:pPr>
        <w:ind w:left="3301" w:hanging="360"/>
      </w:pPr>
      <w:rPr>
        <w:rFonts w:hint="default"/>
        <w:lang w:val="en-US" w:eastAsia="en-US" w:bidi="ar-SA"/>
      </w:rPr>
    </w:lvl>
    <w:lvl w:ilvl="4" w:tplc="2F38EC14">
      <w:numFmt w:val="bullet"/>
      <w:lvlText w:val="•"/>
      <w:lvlJc w:val="left"/>
      <w:pPr>
        <w:ind w:left="4128" w:hanging="360"/>
      </w:pPr>
      <w:rPr>
        <w:rFonts w:hint="default"/>
        <w:lang w:val="en-US" w:eastAsia="en-US" w:bidi="ar-SA"/>
      </w:rPr>
    </w:lvl>
    <w:lvl w:ilvl="5" w:tplc="5D329AA0">
      <w:numFmt w:val="bullet"/>
      <w:lvlText w:val="•"/>
      <w:lvlJc w:val="left"/>
      <w:pPr>
        <w:ind w:left="4955" w:hanging="360"/>
      </w:pPr>
      <w:rPr>
        <w:rFonts w:hint="default"/>
        <w:lang w:val="en-US" w:eastAsia="en-US" w:bidi="ar-SA"/>
      </w:rPr>
    </w:lvl>
    <w:lvl w:ilvl="6" w:tplc="668C7B38">
      <w:numFmt w:val="bullet"/>
      <w:lvlText w:val="•"/>
      <w:lvlJc w:val="left"/>
      <w:pPr>
        <w:ind w:left="5782" w:hanging="360"/>
      </w:pPr>
      <w:rPr>
        <w:rFonts w:hint="default"/>
        <w:lang w:val="en-US" w:eastAsia="en-US" w:bidi="ar-SA"/>
      </w:rPr>
    </w:lvl>
    <w:lvl w:ilvl="7" w:tplc="9A3EBAFE">
      <w:numFmt w:val="bullet"/>
      <w:lvlText w:val="•"/>
      <w:lvlJc w:val="left"/>
      <w:pPr>
        <w:ind w:left="6609" w:hanging="360"/>
      </w:pPr>
      <w:rPr>
        <w:rFonts w:hint="default"/>
        <w:lang w:val="en-US" w:eastAsia="en-US" w:bidi="ar-SA"/>
      </w:rPr>
    </w:lvl>
    <w:lvl w:ilvl="8" w:tplc="2E049BEE">
      <w:numFmt w:val="bullet"/>
      <w:lvlText w:val="•"/>
      <w:lvlJc w:val="left"/>
      <w:pPr>
        <w:ind w:left="7436" w:hanging="360"/>
      </w:pPr>
      <w:rPr>
        <w:rFonts w:hint="default"/>
        <w:lang w:val="en-US" w:eastAsia="en-US" w:bidi="ar-SA"/>
      </w:rPr>
    </w:lvl>
  </w:abstractNum>
  <w:abstractNum w:abstractNumId="4" w15:restartNumberingAfterBreak="0">
    <w:nsid w:val="1756748D"/>
    <w:multiLevelType w:val="hybridMultilevel"/>
    <w:tmpl w:val="496E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8B22DE"/>
    <w:multiLevelType w:val="hybridMultilevel"/>
    <w:tmpl w:val="D16A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1856"/>
    <w:multiLevelType w:val="hybridMultilevel"/>
    <w:tmpl w:val="0A3ACD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21C07AF2"/>
    <w:multiLevelType w:val="hybridMultilevel"/>
    <w:tmpl w:val="F7EA81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D1027F"/>
    <w:multiLevelType w:val="hybridMultilevel"/>
    <w:tmpl w:val="C97C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75888"/>
    <w:multiLevelType w:val="hybridMultilevel"/>
    <w:tmpl w:val="230492DA"/>
    <w:lvl w:ilvl="0" w:tplc="2D3249C6">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B24CA09A">
      <w:numFmt w:val="bullet"/>
      <w:lvlText w:val="•"/>
      <w:lvlJc w:val="left"/>
      <w:pPr>
        <w:ind w:left="1647" w:hanging="360"/>
      </w:pPr>
      <w:rPr>
        <w:rFonts w:hint="default"/>
        <w:lang w:val="en-US" w:eastAsia="en-US" w:bidi="ar-SA"/>
      </w:rPr>
    </w:lvl>
    <w:lvl w:ilvl="2" w:tplc="DFBE38D4">
      <w:numFmt w:val="bullet"/>
      <w:lvlText w:val="•"/>
      <w:lvlJc w:val="left"/>
      <w:pPr>
        <w:ind w:left="2474" w:hanging="360"/>
      </w:pPr>
      <w:rPr>
        <w:rFonts w:hint="default"/>
        <w:lang w:val="en-US" w:eastAsia="en-US" w:bidi="ar-SA"/>
      </w:rPr>
    </w:lvl>
    <w:lvl w:ilvl="3" w:tplc="76A633EA">
      <w:numFmt w:val="bullet"/>
      <w:lvlText w:val="•"/>
      <w:lvlJc w:val="left"/>
      <w:pPr>
        <w:ind w:left="3301" w:hanging="360"/>
      </w:pPr>
      <w:rPr>
        <w:rFonts w:hint="default"/>
        <w:lang w:val="en-US" w:eastAsia="en-US" w:bidi="ar-SA"/>
      </w:rPr>
    </w:lvl>
    <w:lvl w:ilvl="4" w:tplc="0FE40530">
      <w:numFmt w:val="bullet"/>
      <w:lvlText w:val="•"/>
      <w:lvlJc w:val="left"/>
      <w:pPr>
        <w:ind w:left="4128" w:hanging="360"/>
      </w:pPr>
      <w:rPr>
        <w:rFonts w:hint="default"/>
        <w:lang w:val="en-US" w:eastAsia="en-US" w:bidi="ar-SA"/>
      </w:rPr>
    </w:lvl>
    <w:lvl w:ilvl="5" w:tplc="7B9A2572">
      <w:numFmt w:val="bullet"/>
      <w:lvlText w:val="•"/>
      <w:lvlJc w:val="left"/>
      <w:pPr>
        <w:ind w:left="4955" w:hanging="360"/>
      </w:pPr>
      <w:rPr>
        <w:rFonts w:hint="default"/>
        <w:lang w:val="en-US" w:eastAsia="en-US" w:bidi="ar-SA"/>
      </w:rPr>
    </w:lvl>
    <w:lvl w:ilvl="6" w:tplc="EFEE1A56">
      <w:numFmt w:val="bullet"/>
      <w:lvlText w:val="•"/>
      <w:lvlJc w:val="left"/>
      <w:pPr>
        <w:ind w:left="5782" w:hanging="360"/>
      </w:pPr>
      <w:rPr>
        <w:rFonts w:hint="default"/>
        <w:lang w:val="en-US" w:eastAsia="en-US" w:bidi="ar-SA"/>
      </w:rPr>
    </w:lvl>
    <w:lvl w:ilvl="7" w:tplc="D070E270">
      <w:numFmt w:val="bullet"/>
      <w:lvlText w:val="•"/>
      <w:lvlJc w:val="left"/>
      <w:pPr>
        <w:ind w:left="6609" w:hanging="360"/>
      </w:pPr>
      <w:rPr>
        <w:rFonts w:hint="default"/>
        <w:lang w:val="en-US" w:eastAsia="en-US" w:bidi="ar-SA"/>
      </w:rPr>
    </w:lvl>
    <w:lvl w:ilvl="8" w:tplc="67B05F7C">
      <w:numFmt w:val="bullet"/>
      <w:lvlText w:val="•"/>
      <w:lvlJc w:val="left"/>
      <w:pPr>
        <w:ind w:left="7436" w:hanging="360"/>
      </w:pPr>
      <w:rPr>
        <w:rFonts w:hint="default"/>
        <w:lang w:val="en-US" w:eastAsia="en-US" w:bidi="ar-SA"/>
      </w:rPr>
    </w:lvl>
  </w:abstractNum>
  <w:abstractNum w:abstractNumId="10" w15:restartNumberingAfterBreak="0">
    <w:nsid w:val="335460D4"/>
    <w:multiLevelType w:val="hybridMultilevel"/>
    <w:tmpl w:val="FAEA8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3170C"/>
    <w:multiLevelType w:val="hybridMultilevel"/>
    <w:tmpl w:val="8DB83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F5802"/>
    <w:multiLevelType w:val="hybridMultilevel"/>
    <w:tmpl w:val="134A7856"/>
    <w:lvl w:ilvl="0" w:tplc="197AC63A">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1C64970E">
      <w:numFmt w:val="bullet"/>
      <w:lvlText w:val="•"/>
      <w:lvlJc w:val="left"/>
      <w:pPr>
        <w:ind w:left="1647" w:hanging="360"/>
      </w:pPr>
      <w:rPr>
        <w:rFonts w:hint="default"/>
        <w:lang w:val="en-US" w:eastAsia="en-US" w:bidi="ar-SA"/>
      </w:rPr>
    </w:lvl>
    <w:lvl w:ilvl="2" w:tplc="839C8AC2">
      <w:numFmt w:val="bullet"/>
      <w:lvlText w:val="•"/>
      <w:lvlJc w:val="left"/>
      <w:pPr>
        <w:ind w:left="2474" w:hanging="360"/>
      </w:pPr>
      <w:rPr>
        <w:rFonts w:hint="default"/>
        <w:lang w:val="en-US" w:eastAsia="en-US" w:bidi="ar-SA"/>
      </w:rPr>
    </w:lvl>
    <w:lvl w:ilvl="3" w:tplc="DFD80EC2">
      <w:numFmt w:val="bullet"/>
      <w:lvlText w:val="•"/>
      <w:lvlJc w:val="left"/>
      <w:pPr>
        <w:ind w:left="3301" w:hanging="360"/>
      </w:pPr>
      <w:rPr>
        <w:rFonts w:hint="default"/>
        <w:lang w:val="en-US" w:eastAsia="en-US" w:bidi="ar-SA"/>
      </w:rPr>
    </w:lvl>
    <w:lvl w:ilvl="4" w:tplc="7124D150">
      <w:numFmt w:val="bullet"/>
      <w:lvlText w:val="•"/>
      <w:lvlJc w:val="left"/>
      <w:pPr>
        <w:ind w:left="4128" w:hanging="360"/>
      </w:pPr>
      <w:rPr>
        <w:rFonts w:hint="default"/>
        <w:lang w:val="en-US" w:eastAsia="en-US" w:bidi="ar-SA"/>
      </w:rPr>
    </w:lvl>
    <w:lvl w:ilvl="5" w:tplc="A4500C30">
      <w:numFmt w:val="bullet"/>
      <w:lvlText w:val="•"/>
      <w:lvlJc w:val="left"/>
      <w:pPr>
        <w:ind w:left="4955" w:hanging="360"/>
      </w:pPr>
      <w:rPr>
        <w:rFonts w:hint="default"/>
        <w:lang w:val="en-US" w:eastAsia="en-US" w:bidi="ar-SA"/>
      </w:rPr>
    </w:lvl>
    <w:lvl w:ilvl="6" w:tplc="F182C744">
      <w:numFmt w:val="bullet"/>
      <w:lvlText w:val="•"/>
      <w:lvlJc w:val="left"/>
      <w:pPr>
        <w:ind w:left="5782" w:hanging="360"/>
      </w:pPr>
      <w:rPr>
        <w:rFonts w:hint="default"/>
        <w:lang w:val="en-US" w:eastAsia="en-US" w:bidi="ar-SA"/>
      </w:rPr>
    </w:lvl>
    <w:lvl w:ilvl="7" w:tplc="13B09354">
      <w:numFmt w:val="bullet"/>
      <w:lvlText w:val="•"/>
      <w:lvlJc w:val="left"/>
      <w:pPr>
        <w:ind w:left="6609" w:hanging="360"/>
      </w:pPr>
      <w:rPr>
        <w:rFonts w:hint="default"/>
        <w:lang w:val="en-US" w:eastAsia="en-US" w:bidi="ar-SA"/>
      </w:rPr>
    </w:lvl>
    <w:lvl w:ilvl="8" w:tplc="893C493C">
      <w:numFmt w:val="bullet"/>
      <w:lvlText w:val="•"/>
      <w:lvlJc w:val="left"/>
      <w:pPr>
        <w:ind w:left="7436" w:hanging="360"/>
      </w:pPr>
      <w:rPr>
        <w:rFonts w:hint="default"/>
        <w:lang w:val="en-US" w:eastAsia="en-US" w:bidi="ar-SA"/>
      </w:rPr>
    </w:lvl>
  </w:abstractNum>
  <w:abstractNum w:abstractNumId="13" w15:restartNumberingAfterBreak="0">
    <w:nsid w:val="3D257C4D"/>
    <w:multiLevelType w:val="hybridMultilevel"/>
    <w:tmpl w:val="B07CFAE6"/>
    <w:lvl w:ilvl="0" w:tplc="DAA4441E">
      <w:numFmt w:val="bullet"/>
      <w:lvlText w:val=""/>
      <w:lvlJc w:val="left"/>
      <w:pPr>
        <w:ind w:left="1187" w:hanging="360"/>
      </w:pPr>
      <w:rPr>
        <w:rFonts w:ascii="Symbol" w:eastAsia="Symbol" w:hAnsi="Symbol" w:cs="Symbol" w:hint="default"/>
        <w:b w:val="0"/>
        <w:bCs w:val="0"/>
        <w:i w:val="0"/>
        <w:iCs w:val="0"/>
        <w:w w:val="100"/>
        <w:sz w:val="18"/>
        <w:szCs w:val="18"/>
        <w:lang w:val="en-US" w:eastAsia="en-US" w:bidi="ar-SA"/>
      </w:rPr>
    </w:lvl>
    <w:lvl w:ilvl="1" w:tplc="C28E5170">
      <w:numFmt w:val="bullet"/>
      <w:lvlText w:val="•"/>
      <w:lvlJc w:val="left"/>
      <w:pPr>
        <w:ind w:left="1971" w:hanging="360"/>
      </w:pPr>
      <w:rPr>
        <w:rFonts w:hint="default"/>
        <w:lang w:val="en-US" w:eastAsia="en-US" w:bidi="ar-SA"/>
      </w:rPr>
    </w:lvl>
    <w:lvl w:ilvl="2" w:tplc="B93CA350">
      <w:numFmt w:val="bullet"/>
      <w:lvlText w:val="•"/>
      <w:lvlJc w:val="left"/>
      <w:pPr>
        <w:ind w:left="2762" w:hanging="360"/>
      </w:pPr>
      <w:rPr>
        <w:rFonts w:hint="default"/>
        <w:lang w:val="en-US" w:eastAsia="en-US" w:bidi="ar-SA"/>
      </w:rPr>
    </w:lvl>
    <w:lvl w:ilvl="3" w:tplc="A440A77A">
      <w:numFmt w:val="bullet"/>
      <w:lvlText w:val="•"/>
      <w:lvlJc w:val="left"/>
      <w:pPr>
        <w:ind w:left="3553" w:hanging="360"/>
      </w:pPr>
      <w:rPr>
        <w:rFonts w:hint="default"/>
        <w:lang w:val="en-US" w:eastAsia="en-US" w:bidi="ar-SA"/>
      </w:rPr>
    </w:lvl>
    <w:lvl w:ilvl="4" w:tplc="8A16196A">
      <w:numFmt w:val="bullet"/>
      <w:lvlText w:val="•"/>
      <w:lvlJc w:val="left"/>
      <w:pPr>
        <w:ind w:left="4344" w:hanging="360"/>
      </w:pPr>
      <w:rPr>
        <w:rFonts w:hint="default"/>
        <w:lang w:val="en-US" w:eastAsia="en-US" w:bidi="ar-SA"/>
      </w:rPr>
    </w:lvl>
    <w:lvl w:ilvl="5" w:tplc="7910DF10">
      <w:numFmt w:val="bullet"/>
      <w:lvlText w:val="•"/>
      <w:lvlJc w:val="left"/>
      <w:pPr>
        <w:ind w:left="5135" w:hanging="360"/>
      </w:pPr>
      <w:rPr>
        <w:rFonts w:hint="default"/>
        <w:lang w:val="en-US" w:eastAsia="en-US" w:bidi="ar-SA"/>
      </w:rPr>
    </w:lvl>
    <w:lvl w:ilvl="6" w:tplc="20B89D9E">
      <w:numFmt w:val="bullet"/>
      <w:lvlText w:val="•"/>
      <w:lvlJc w:val="left"/>
      <w:pPr>
        <w:ind w:left="5926" w:hanging="360"/>
      </w:pPr>
      <w:rPr>
        <w:rFonts w:hint="default"/>
        <w:lang w:val="en-US" w:eastAsia="en-US" w:bidi="ar-SA"/>
      </w:rPr>
    </w:lvl>
    <w:lvl w:ilvl="7" w:tplc="4DA050EE">
      <w:numFmt w:val="bullet"/>
      <w:lvlText w:val="•"/>
      <w:lvlJc w:val="left"/>
      <w:pPr>
        <w:ind w:left="6717" w:hanging="360"/>
      </w:pPr>
      <w:rPr>
        <w:rFonts w:hint="default"/>
        <w:lang w:val="en-US" w:eastAsia="en-US" w:bidi="ar-SA"/>
      </w:rPr>
    </w:lvl>
    <w:lvl w:ilvl="8" w:tplc="188638EA">
      <w:numFmt w:val="bullet"/>
      <w:lvlText w:val="•"/>
      <w:lvlJc w:val="left"/>
      <w:pPr>
        <w:ind w:left="7508" w:hanging="360"/>
      </w:pPr>
      <w:rPr>
        <w:rFonts w:hint="default"/>
        <w:lang w:val="en-US" w:eastAsia="en-US" w:bidi="ar-SA"/>
      </w:rPr>
    </w:lvl>
  </w:abstractNum>
  <w:abstractNum w:abstractNumId="14" w15:restartNumberingAfterBreak="0">
    <w:nsid w:val="3E6E403D"/>
    <w:multiLevelType w:val="hybridMultilevel"/>
    <w:tmpl w:val="324A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82C5E"/>
    <w:multiLevelType w:val="hybridMultilevel"/>
    <w:tmpl w:val="AF1C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804F0"/>
    <w:multiLevelType w:val="hybridMultilevel"/>
    <w:tmpl w:val="597E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065B0"/>
    <w:multiLevelType w:val="hybridMultilevel"/>
    <w:tmpl w:val="9B5C9E62"/>
    <w:lvl w:ilvl="0" w:tplc="C6F641FC">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B40E2AA2">
      <w:numFmt w:val="bullet"/>
      <w:lvlText w:val="•"/>
      <w:lvlJc w:val="left"/>
      <w:pPr>
        <w:ind w:left="1647" w:hanging="360"/>
      </w:pPr>
      <w:rPr>
        <w:rFonts w:hint="default"/>
        <w:lang w:val="en-US" w:eastAsia="en-US" w:bidi="ar-SA"/>
      </w:rPr>
    </w:lvl>
    <w:lvl w:ilvl="2" w:tplc="D4648426">
      <w:numFmt w:val="bullet"/>
      <w:lvlText w:val="•"/>
      <w:lvlJc w:val="left"/>
      <w:pPr>
        <w:ind w:left="2474" w:hanging="360"/>
      </w:pPr>
      <w:rPr>
        <w:rFonts w:hint="default"/>
        <w:lang w:val="en-US" w:eastAsia="en-US" w:bidi="ar-SA"/>
      </w:rPr>
    </w:lvl>
    <w:lvl w:ilvl="3" w:tplc="4DB239DE">
      <w:numFmt w:val="bullet"/>
      <w:lvlText w:val="•"/>
      <w:lvlJc w:val="left"/>
      <w:pPr>
        <w:ind w:left="3301" w:hanging="360"/>
      </w:pPr>
      <w:rPr>
        <w:rFonts w:hint="default"/>
        <w:lang w:val="en-US" w:eastAsia="en-US" w:bidi="ar-SA"/>
      </w:rPr>
    </w:lvl>
    <w:lvl w:ilvl="4" w:tplc="72D0FAE2">
      <w:numFmt w:val="bullet"/>
      <w:lvlText w:val="•"/>
      <w:lvlJc w:val="left"/>
      <w:pPr>
        <w:ind w:left="4128" w:hanging="360"/>
      </w:pPr>
      <w:rPr>
        <w:rFonts w:hint="default"/>
        <w:lang w:val="en-US" w:eastAsia="en-US" w:bidi="ar-SA"/>
      </w:rPr>
    </w:lvl>
    <w:lvl w:ilvl="5" w:tplc="74A4569E">
      <w:numFmt w:val="bullet"/>
      <w:lvlText w:val="•"/>
      <w:lvlJc w:val="left"/>
      <w:pPr>
        <w:ind w:left="4955" w:hanging="360"/>
      </w:pPr>
      <w:rPr>
        <w:rFonts w:hint="default"/>
        <w:lang w:val="en-US" w:eastAsia="en-US" w:bidi="ar-SA"/>
      </w:rPr>
    </w:lvl>
    <w:lvl w:ilvl="6" w:tplc="66FE9F96">
      <w:numFmt w:val="bullet"/>
      <w:lvlText w:val="•"/>
      <w:lvlJc w:val="left"/>
      <w:pPr>
        <w:ind w:left="5782" w:hanging="360"/>
      </w:pPr>
      <w:rPr>
        <w:rFonts w:hint="default"/>
        <w:lang w:val="en-US" w:eastAsia="en-US" w:bidi="ar-SA"/>
      </w:rPr>
    </w:lvl>
    <w:lvl w:ilvl="7" w:tplc="D8AA95BC">
      <w:numFmt w:val="bullet"/>
      <w:lvlText w:val="•"/>
      <w:lvlJc w:val="left"/>
      <w:pPr>
        <w:ind w:left="6609" w:hanging="360"/>
      </w:pPr>
      <w:rPr>
        <w:rFonts w:hint="default"/>
        <w:lang w:val="en-US" w:eastAsia="en-US" w:bidi="ar-SA"/>
      </w:rPr>
    </w:lvl>
    <w:lvl w:ilvl="8" w:tplc="C1E608B8">
      <w:numFmt w:val="bullet"/>
      <w:lvlText w:val="•"/>
      <w:lvlJc w:val="left"/>
      <w:pPr>
        <w:ind w:left="7436" w:hanging="360"/>
      </w:pPr>
      <w:rPr>
        <w:rFonts w:hint="default"/>
        <w:lang w:val="en-US" w:eastAsia="en-US" w:bidi="ar-SA"/>
      </w:rPr>
    </w:lvl>
  </w:abstractNum>
  <w:abstractNum w:abstractNumId="18" w15:restartNumberingAfterBreak="0">
    <w:nsid w:val="58EC14FD"/>
    <w:multiLevelType w:val="hybridMultilevel"/>
    <w:tmpl w:val="D55EF5D2"/>
    <w:lvl w:ilvl="0" w:tplc="F93E59D0">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F228AD62">
      <w:numFmt w:val="bullet"/>
      <w:lvlText w:val="•"/>
      <w:lvlJc w:val="left"/>
      <w:pPr>
        <w:ind w:left="1647" w:hanging="360"/>
      </w:pPr>
      <w:rPr>
        <w:rFonts w:hint="default"/>
        <w:lang w:val="en-US" w:eastAsia="en-US" w:bidi="ar-SA"/>
      </w:rPr>
    </w:lvl>
    <w:lvl w:ilvl="2" w:tplc="1A8CF262">
      <w:numFmt w:val="bullet"/>
      <w:lvlText w:val="•"/>
      <w:lvlJc w:val="left"/>
      <w:pPr>
        <w:ind w:left="2474" w:hanging="360"/>
      </w:pPr>
      <w:rPr>
        <w:rFonts w:hint="default"/>
        <w:lang w:val="en-US" w:eastAsia="en-US" w:bidi="ar-SA"/>
      </w:rPr>
    </w:lvl>
    <w:lvl w:ilvl="3" w:tplc="1E5AE586">
      <w:numFmt w:val="bullet"/>
      <w:lvlText w:val="•"/>
      <w:lvlJc w:val="left"/>
      <w:pPr>
        <w:ind w:left="3301" w:hanging="360"/>
      </w:pPr>
      <w:rPr>
        <w:rFonts w:hint="default"/>
        <w:lang w:val="en-US" w:eastAsia="en-US" w:bidi="ar-SA"/>
      </w:rPr>
    </w:lvl>
    <w:lvl w:ilvl="4" w:tplc="CBBC730A">
      <w:numFmt w:val="bullet"/>
      <w:lvlText w:val="•"/>
      <w:lvlJc w:val="left"/>
      <w:pPr>
        <w:ind w:left="4128" w:hanging="360"/>
      </w:pPr>
      <w:rPr>
        <w:rFonts w:hint="default"/>
        <w:lang w:val="en-US" w:eastAsia="en-US" w:bidi="ar-SA"/>
      </w:rPr>
    </w:lvl>
    <w:lvl w:ilvl="5" w:tplc="BB44CD18">
      <w:numFmt w:val="bullet"/>
      <w:lvlText w:val="•"/>
      <w:lvlJc w:val="left"/>
      <w:pPr>
        <w:ind w:left="4955" w:hanging="360"/>
      </w:pPr>
      <w:rPr>
        <w:rFonts w:hint="default"/>
        <w:lang w:val="en-US" w:eastAsia="en-US" w:bidi="ar-SA"/>
      </w:rPr>
    </w:lvl>
    <w:lvl w:ilvl="6" w:tplc="C94CFCE2">
      <w:numFmt w:val="bullet"/>
      <w:lvlText w:val="•"/>
      <w:lvlJc w:val="left"/>
      <w:pPr>
        <w:ind w:left="5782" w:hanging="360"/>
      </w:pPr>
      <w:rPr>
        <w:rFonts w:hint="default"/>
        <w:lang w:val="en-US" w:eastAsia="en-US" w:bidi="ar-SA"/>
      </w:rPr>
    </w:lvl>
    <w:lvl w:ilvl="7" w:tplc="35B8381E">
      <w:numFmt w:val="bullet"/>
      <w:lvlText w:val="•"/>
      <w:lvlJc w:val="left"/>
      <w:pPr>
        <w:ind w:left="6609" w:hanging="360"/>
      </w:pPr>
      <w:rPr>
        <w:rFonts w:hint="default"/>
        <w:lang w:val="en-US" w:eastAsia="en-US" w:bidi="ar-SA"/>
      </w:rPr>
    </w:lvl>
    <w:lvl w:ilvl="8" w:tplc="3B2205C6">
      <w:numFmt w:val="bullet"/>
      <w:lvlText w:val="•"/>
      <w:lvlJc w:val="left"/>
      <w:pPr>
        <w:ind w:left="7436" w:hanging="360"/>
      </w:pPr>
      <w:rPr>
        <w:rFonts w:hint="default"/>
        <w:lang w:val="en-US" w:eastAsia="en-US" w:bidi="ar-SA"/>
      </w:rPr>
    </w:lvl>
  </w:abstractNum>
  <w:abstractNum w:abstractNumId="19" w15:restartNumberingAfterBreak="0">
    <w:nsid w:val="58F73F30"/>
    <w:multiLevelType w:val="hybridMultilevel"/>
    <w:tmpl w:val="921E1698"/>
    <w:lvl w:ilvl="0" w:tplc="36EEA7C8">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53D68CC8">
      <w:numFmt w:val="bullet"/>
      <w:lvlText w:val="•"/>
      <w:lvlJc w:val="left"/>
      <w:pPr>
        <w:ind w:left="1647" w:hanging="360"/>
      </w:pPr>
      <w:rPr>
        <w:rFonts w:hint="default"/>
        <w:lang w:val="en-US" w:eastAsia="en-US" w:bidi="ar-SA"/>
      </w:rPr>
    </w:lvl>
    <w:lvl w:ilvl="2" w:tplc="80A228D8">
      <w:numFmt w:val="bullet"/>
      <w:lvlText w:val="•"/>
      <w:lvlJc w:val="left"/>
      <w:pPr>
        <w:ind w:left="2474" w:hanging="360"/>
      </w:pPr>
      <w:rPr>
        <w:rFonts w:hint="default"/>
        <w:lang w:val="en-US" w:eastAsia="en-US" w:bidi="ar-SA"/>
      </w:rPr>
    </w:lvl>
    <w:lvl w:ilvl="3" w:tplc="47641ACE">
      <w:numFmt w:val="bullet"/>
      <w:lvlText w:val="•"/>
      <w:lvlJc w:val="left"/>
      <w:pPr>
        <w:ind w:left="3301" w:hanging="360"/>
      </w:pPr>
      <w:rPr>
        <w:rFonts w:hint="default"/>
        <w:lang w:val="en-US" w:eastAsia="en-US" w:bidi="ar-SA"/>
      </w:rPr>
    </w:lvl>
    <w:lvl w:ilvl="4" w:tplc="9BC6A626">
      <w:numFmt w:val="bullet"/>
      <w:lvlText w:val="•"/>
      <w:lvlJc w:val="left"/>
      <w:pPr>
        <w:ind w:left="4128" w:hanging="360"/>
      </w:pPr>
      <w:rPr>
        <w:rFonts w:hint="default"/>
        <w:lang w:val="en-US" w:eastAsia="en-US" w:bidi="ar-SA"/>
      </w:rPr>
    </w:lvl>
    <w:lvl w:ilvl="5" w:tplc="8284A10C">
      <w:numFmt w:val="bullet"/>
      <w:lvlText w:val="•"/>
      <w:lvlJc w:val="left"/>
      <w:pPr>
        <w:ind w:left="4955" w:hanging="360"/>
      </w:pPr>
      <w:rPr>
        <w:rFonts w:hint="default"/>
        <w:lang w:val="en-US" w:eastAsia="en-US" w:bidi="ar-SA"/>
      </w:rPr>
    </w:lvl>
    <w:lvl w:ilvl="6" w:tplc="D6FAE70C">
      <w:numFmt w:val="bullet"/>
      <w:lvlText w:val="•"/>
      <w:lvlJc w:val="left"/>
      <w:pPr>
        <w:ind w:left="5782" w:hanging="360"/>
      </w:pPr>
      <w:rPr>
        <w:rFonts w:hint="default"/>
        <w:lang w:val="en-US" w:eastAsia="en-US" w:bidi="ar-SA"/>
      </w:rPr>
    </w:lvl>
    <w:lvl w:ilvl="7" w:tplc="37F4F752">
      <w:numFmt w:val="bullet"/>
      <w:lvlText w:val="•"/>
      <w:lvlJc w:val="left"/>
      <w:pPr>
        <w:ind w:left="6609" w:hanging="360"/>
      </w:pPr>
      <w:rPr>
        <w:rFonts w:hint="default"/>
        <w:lang w:val="en-US" w:eastAsia="en-US" w:bidi="ar-SA"/>
      </w:rPr>
    </w:lvl>
    <w:lvl w:ilvl="8" w:tplc="B13839EC">
      <w:numFmt w:val="bullet"/>
      <w:lvlText w:val="•"/>
      <w:lvlJc w:val="left"/>
      <w:pPr>
        <w:ind w:left="7436" w:hanging="360"/>
      </w:pPr>
      <w:rPr>
        <w:rFonts w:hint="default"/>
        <w:lang w:val="en-US" w:eastAsia="en-US" w:bidi="ar-SA"/>
      </w:rPr>
    </w:lvl>
  </w:abstractNum>
  <w:abstractNum w:abstractNumId="20" w15:restartNumberingAfterBreak="0">
    <w:nsid w:val="674D3180"/>
    <w:multiLevelType w:val="hybridMultilevel"/>
    <w:tmpl w:val="DC8E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B34E8"/>
    <w:multiLevelType w:val="hybridMultilevel"/>
    <w:tmpl w:val="F220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A0D0F"/>
    <w:multiLevelType w:val="hybridMultilevel"/>
    <w:tmpl w:val="3C608970"/>
    <w:lvl w:ilvl="0" w:tplc="34840706">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1" w:tplc="B262F598">
      <w:numFmt w:val="bullet"/>
      <w:lvlText w:val=""/>
      <w:lvlJc w:val="left"/>
      <w:pPr>
        <w:ind w:left="1187" w:hanging="360"/>
      </w:pPr>
      <w:rPr>
        <w:rFonts w:ascii="Symbol" w:eastAsia="Symbol" w:hAnsi="Symbol" w:cs="Symbol" w:hint="default"/>
        <w:b w:val="0"/>
        <w:bCs w:val="0"/>
        <w:i w:val="0"/>
        <w:iCs w:val="0"/>
        <w:w w:val="100"/>
        <w:sz w:val="18"/>
        <w:szCs w:val="18"/>
        <w:lang w:val="en-US" w:eastAsia="en-US" w:bidi="ar-SA"/>
      </w:rPr>
    </w:lvl>
    <w:lvl w:ilvl="2" w:tplc="58F2D34E">
      <w:numFmt w:val="bullet"/>
      <w:lvlText w:val="•"/>
      <w:lvlJc w:val="left"/>
      <w:pPr>
        <w:ind w:left="2059" w:hanging="360"/>
      </w:pPr>
      <w:rPr>
        <w:rFonts w:hint="default"/>
        <w:lang w:val="en-US" w:eastAsia="en-US" w:bidi="ar-SA"/>
      </w:rPr>
    </w:lvl>
    <w:lvl w:ilvl="3" w:tplc="E408B760">
      <w:numFmt w:val="bullet"/>
      <w:lvlText w:val="•"/>
      <w:lvlJc w:val="left"/>
      <w:pPr>
        <w:ind w:left="2938" w:hanging="360"/>
      </w:pPr>
      <w:rPr>
        <w:rFonts w:hint="default"/>
        <w:lang w:val="en-US" w:eastAsia="en-US" w:bidi="ar-SA"/>
      </w:rPr>
    </w:lvl>
    <w:lvl w:ilvl="4" w:tplc="77F0964C">
      <w:numFmt w:val="bullet"/>
      <w:lvlText w:val="•"/>
      <w:lvlJc w:val="left"/>
      <w:pPr>
        <w:ind w:left="3817" w:hanging="360"/>
      </w:pPr>
      <w:rPr>
        <w:rFonts w:hint="default"/>
        <w:lang w:val="en-US" w:eastAsia="en-US" w:bidi="ar-SA"/>
      </w:rPr>
    </w:lvl>
    <w:lvl w:ilvl="5" w:tplc="884EB396">
      <w:numFmt w:val="bullet"/>
      <w:lvlText w:val="•"/>
      <w:lvlJc w:val="left"/>
      <w:pPr>
        <w:ind w:left="4696" w:hanging="360"/>
      </w:pPr>
      <w:rPr>
        <w:rFonts w:hint="default"/>
        <w:lang w:val="en-US" w:eastAsia="en-US" w:bidi="ar-SA"/>
      </w:rPr>
    </w:lvl>
    <w:lvl w:ilvl="6" w:tplc="079A0CCA">
      <w:numFmt w:val="bullet"/>
      <w:lvlText w:val="•"/>
      <w:lvlJc w:val="left"/>
      <w:pPr>
        <w:ind w:left="5575" w:hanging="360"/>
      </w:pPr>
      <w:rPr>
        <w:rFonts w:hint="default"/>
        <w:lang w:val="en-US" w:eastAsia="en-US" w:bidi="ar-SA"/>
      </w:rPr>
    </w:lvl>
    <w:lvl w:ilvl="7" w:tplc="1FAAFD68">
      <w:numFmt w:val="bullet"/>
      <w:lvlText w:val="•"/>
      <w:lvlJc w:val="left"/>
      <w:pPr>
        <w:ind w:left="6454" w:hanging="360"/>
      </w:pPr>
      <w:rPr>
        <w:rFonts w:hint="default"/>
        <w:lang w:val="en-US" w:eastAsia="en-US" w:bidi="ar-SA"/>
      </w:rPr>
    </w:lvl>
    <w:lvl w:ilvl="8" w:tplc="0D7A5632">
      <w:numFmt w:val="bullet"/>
      <w:lvlText w:val="•"/>
      <w:lvlJc w:val="left"/>
      <w:pPr>
        <w:ind w:left="7333" w:hanging="360"/>
      </w:pPr>
      <w:rPr>
        <w:rFonts w:hint="default"/>
        <w:lang w:val="en-US" w:eastAsia="en-US" w:bidi="ar-SA"/>
      </w:rPr>
    </w:lvl>
  </w:abstractNum>
  <w:abstractNum w:abstractNumId="23" w15:restartNumberingAfterBreak="0">
    <w:nsid w:val="774A2768"/>
    <w:multiLevelType w:val="hybridMultilevel"/>
    <w:tmpl w:val="18FE22B2"/>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4" w15:restartNumberingAfterBreak="0">
    <w:nsid w:val="7C04004E"/>
    <w:multiLevelType w:val="hybridMultilevel"/>
    <w:tmpl w:val="A31A84BC"/>
    <w:lvl w:ilvl="0" w:tplc="BEF8E498">
      <w:numFmt w:val="bullet"/>
      <w:lvlText w:val="-"/>
      <w:lvlJc w:val="left"/>
      <w:pPr>
        <w:ind w:left="827" w:hanging="360"/>
      </w:pPr>
      <w:rPr>
        <w:rFonts w:ascii="Arial" w:eastAsia="Arial" w:hAnsi="Arial" w:cs="Arial" w:hint="default"/>
        <w:b w:val="0"/>
        <w:bCs w:val="0"/>
        <w:i w:val="0"/>
        <w:iCs w:val="0"/>
        <w:w w:val="100"/>
        <w:sz w:val="18"/>
        <w:szCs w:val="18"/>
        <w:lang w:val="en-US" w:eastAsia="en-US" w:bidi="ar-SA"/>
      </w:rPr>
    </w:lvl>
    <w:lvl w:ilvl="1" w:tplc="49EC5D9E">
      <w:numFmt w:val="bullet"/>
      <w:lvlText w:val="•"/>
      <w:lvlJc w:val="left"/>
      <w:pPr>
        <w:ind w:left="1647" w:hanging="360"/>
      </w:pPr>
      <w:rPr>
        <w:rFonts w:hint="default"/>
        <w:lang w:val="en-US" w:eastAsia="en-US" w:bidi="ar-SA"/>
      </w:rPr>
    </w:lvl>
    <w:lvl w:ilvl="2" w:tplc="EFB6972E">
      <w:numFmt w:val="bullet"/>
      <w:lvlText w:val="•"/>
      <w:lvlJc w:val="left"/>
      <w:pPr>
        <w:ind w:left="2474" w:hanging="360"/>
      </w:pPr>
      <w:rPr>
        <w:rFonts w:hint="default"/>
        <w:lang w:val="en-US" w:eastAsia="en-US" w:bidi="ar-SA"/>
      </w:rPr>
    </w:lvl>
    <w:lvl w:ilvl="3" w:tplc="5FC6CB90">
      <w:numFmt w:val="bullet"/>
      <w:lvlText w:val="•"/>
      <w:lvlJc w:val="left"/>
      <w:pPr>
        <w:ind w:left="3301" w:hanging="360"/>
      </w:pPr>
      <w:rPr>
        <w:rFonts w:hint="default"/>
        <w:lang w:val="en-US" w:eastAsia="en-US" w:bidi="ar-SA"/>
      </w:rPr>
    </w:lvl>
    <w:lvl w:ilvl="4" w:tplc="F36ADD7A">
      <w:numFmt w:val="bullet"/>
      <w:lvlText w:val="•"/>
      <w:lvlJc w:val="left"/>
      <w:pPr>
        <w:ind w:left="4128" w:hanging="360"/>
      </w:pPr>
      <w:rPr>
        <w:rFonts w:hint="default"/>
        <w:lang w:val="en-US" w:eastAsia="en-US" w:bidi="ar-SA"/>
      </w:rPr>
    </w:lvl>
    <w:lvl w:ilvl="5" w:tplc="125EFFD2">
      <w:numFmt w:val="bullet"/>
      <w:lvlText w:val="•"/>
      <w:lvlJc w:val="left"/>
      <w:pPr>
        <w:ind w:left="4955" w:hanging="360"/>
      </w:pPr>
      <w:rPr>
        <w:rFonts w:hint="default"/>
        <w:lang w:val="en-US" w:eastAsia="en-US" w:bidi="ar-SA"/>
      </w:rPr>
    </w:lvl>
    <w:lvl w:ilvl="6" w:tplc="ADD2D50E">
      <w:numFmt w:val="bullet"/>
      <w:lvlText w:val="•"/>
      <w:lvlJc w:val="left"/>
      <w:pPr>
        <w:ind w:left="5782" w:hanging="360"/>
      </w:pPr>
      <w:rPr>
        <w:rFonts w:hint="default"/>
        <w:lang w:val="en-US" w:eastAsia="en-US" w:bidi="ar-SA"/>
      </w:rPr>
    </w:lvl>
    <w:lvl w:ilvl="7" w:tplc="35BA7C36">
      <w:numFmt w:val="bullet"/>
      <w:lvlText w:val="•"/>
      <w:lvlJc w:val="left"/>
      <w:pPr>
        <w:ind w:left="6609" w:hanging="360"/>
      </w:pPr>
      <w:rPr>
        <w:rFonts w:hint="default"/>
        <w:lang w:val="en-US" w:eastAsia="en-US" w:bidi="ar-SA"/>
      </w:rPr>
    </w:lvl>
    <w:lvl w:ilvl="8" w:tplc="A3021E12">
      <w:numFmt w:val="bullet"/>
      <w:lvlText w:val="•"/>
      <w:lvlJc w:val="left"/>
      <w:pPr>
        <w:ind w:left="7436" w:hanging="360"/>
      </w:pPr>
      <w:rPr>
        <w:rFonts w:hint="default"/>
        <w:lang w:val="en-US" w:eastAsia="en-US" w:bidi="ar-SA"/>
      </w:rPr>
    </w:lvl>
  </w:abstractNum>
  <w:num w:numId="1" w16cid:durableId="1392534424">
    <w:abstractNumId w:val="12"/>
  </w:num>
  <w:num w:numId="2" w16cid:durableId="919095229">
    <w:abstractNumId w:val="13"/>
  </w:num>
  <w:num w:numId="3" w16cid:durableId="743799788">
    <w:abstractNumId w:val="22"/>
  </w:num>
  <w:num w:numId="4" w16cid:durableId="423456709">
    <w:abstractNumId w:val="24"/>
  </w:num>
  <w:num w:numId="5" w16cid:durableId="140272352">
    <w:abstractNumId w:val="19"/>
  </w:num>
  <w:num w:numId="6" w16cid:durableId="127558027">
    <w:abstractNumId w:val="3"/>
  </w:num>
  <w:num w:numId="7" w16cid:durableId="114061634">
    <w:abstractNumId w:val="2"/>
  </w:num>
  <w:num w:numId="8" w16cid:durableId="1877548523">
    <w:abstractNumId w:val="18"/>
  </w:num>
  <w:num w:numId="9" w16cid:durableId="190070790">
    <w:abstractNumId w:val="17"/>
  </w:num>
  <w:num w:numId="10" w16cid:durableId="1639727114">
    <w:abstractNumId w:val="9"/>
  </w:num>
  <w:num w:numId="11" w16cid:durableId="90130573">
    <w:abstractNumId w:val="5"/>
  </w:num>
  <w:num w:numId="12" w16cid:durableId="706838222">
    <w:abstractNumId w:val="23"/>
  </w:num>
  <w:num w:numId="13" w16cid:durableId="79177087">
    <w:abstractNumId w:val="7"/>
  </w:num>
  <w:num w:numId="14" w16cid:durableId="1226645439">
    <w:abstractNumId w:val="6"/>
  </w:num>
  <w:num w:numId="15" w16cid:durableId="366640631">
    <w:abstractNumId w:val="11"/>
  </w:num>
  <w:num w:numId="16" w16cid:durableId="2068920432">
    <w:abstractNumId w:val="15"/>
  </w:num>
  <w:num w:numId="17" w16cid:durableId="2113551714">
    <w:abstractNumId w:val="8"/>
  </w:num>
  <w:num w:numId="18" w16cid:durableId="1455446790">
    <w:abstractNumId w:val="16"/>
  </w:num>
  <w:num w:numId="19" w16cid:durableId="946231026">
    <w:abstractNumId w:val="14"/>
  </w:num>
  <w:num w:numId="20" w16cid:durableId="611084938">
    <w:abstractNumId w:val="0"/>
  </w:num>
  <w:num w:numId="21" w16cid:durableId="1892619496">
    <w:abstractNumId w:val="10"/>
  </w:num>
  <w:num w:numId="22" w16cid:durableId="2036468308">
    <w:abstractNumId w:val="20"/>
  </w:num>
  <w:num w:numId="23" w16cid:durableId="1062292122">
    <w:abstractNumId w:val="4"/>
  </w:num>
  <w:num w:numId="24" w16cid:durableId="162280954">
    <w:abstractNumId w:val="21"/>
  </w:num>
  <w:num w:numId="25" w16cid:durableId="623924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E0"/>
    <w:rsid w:val="0000317D"/>
    <w:rsid w:val="00003527"/>
    <w:rsid w:val="00003AC4"/>
    <w:rsid w:val="000059CB"/>
    <w:rsid w:val="00011225"/>
    <w:rsid w:val="0001574D"/>
    <w:rsid w:val="00021643"/>
    <w:rsid w:val="00025DCB"/>
    <w:rsid w:val="00035FF0"/>
    <w:rsid w:val="0003614F"/>
    <w:rsid w:val="00037CAE"/>
    <w:rsid w:val="000459F2"/>
    <w:rsid w:val="0005007E"/>
    <w:rsid w:val="0006133C"/>
    <w:rsid w:val="00072512"/>
    <w:rsid w:val="00073F61"/>
    <w:rsid w:val="00076169"/>
    <w:rsid w:val="000818E0"/>
    <w:rsid w:val="00082DCC"/>
    <w:rsid w:val="000862DC"/>
    <w:rsid w:val="0009009D"/>
    <w:rsid w:val="00091F16"/>
    <w:rsid w:val="000A56FD"/>
    <w:rsid w:val="000A581C"/>
    <w:rsid w:val="000A7E9C"/>
    <w:rsid w:val="000C13F7"/>
    <w:rsid w:val="000C327D"/>
    <w:rsid w:val="000C5652"/>
    <w:rsid w:val="000C6C22"/>
    <w:rsid w:val="000C7CCF"/>
    <w:rsid w:val="000D600A"/>
    <w:rsid w:val="000E0DF1"/>
    <w:rsid w:val="000F49DC"/>
    <w:rsid w:val="000F54AE"/>
    <w:rsid w:val="000F799D"/>
    <w:rsid w:val="001053FB"/>
    <w:rsid w:val="001075B2"/>
    <w:rsid w:val="00107990"/>
    <w:rsid w:val="00114A9A"/>
    <w:rsid w:val="001205B3"/>
    <w:rsid w:val="00123937"/>
    <w:rsid w:val="001305A2"/>
    <w:rsid w:val="001364D4"/>
    <w:rsid w:val="00142030"/>
    <w:rsid w:val="00147CDA"/>
    <w:rsid w:val="001557F7"/>
    <w:rsid w:val="00156027"/>
    <w:rsid w:val="001601C7"/>
    <w:rsid w:val="00163BD8"/>
    <w:rsid w:val="00170328"/>
    <w:rsid w:val="0017111F"/>
    <w:rsid w:val="00172CD4"/>
    <w:rsid w:val="00177804"/>
    <w:rsid w:val="00180310"/>
    <w:rsid w:val="00180345"/>
    <w:rsid w:val="00187D11"/>
    <w:rsid w:val="00190F1E"/>
    <w:rsid w:val="001A2217"/>
    <w:rsid w:val="001A37FB"/>
    <w:rsid w:val="001A5043"/>
    <w:rsid w:val="001A54E4"/>
    <w:rsid w:val="001A6326"/>
    <w:rsid w:val="001A6AF2"/>
    <w:rsid w:val="001C05C8"/>
    <w:rsid w:val="001C646A"/>
    <w:rsid w:val="001C68C1"/>
    <w:rsid w:val="001C6CCA"/>
    <w:rsid w:val="001D4831"/>
    <w:rsid w:val="001D59C1"/>
    <w:rsid w:val="001D68D2"/>
    <w:rsid w:val="001E5499"/>
    <w:rsid w:val="001F0FE1"/>
    <w:rsid w:val="00201F70"/>
    <w:rsid w:val="00203456"/>
    <w:rsid w:val="00203C05"/>
    <w:rsid w:val="00213B62"/>
    <w:rsid w:val="002143D9"/>
    <w:rsid w:val="00221E0F"/>
    <w:rsid w:val="00224712"/>
    <w:rsid w:val="002271E3"/>
    <w:rsid w:val="00231972"/>
    <w:rsid w:val="00232074"/>
    <w:rsid w:val="00236066"/>
    <w:rsid w:val="002417B5"/>
    <w:rsid w:val="0025059D"/>
    <w:rsid w:val="00251C07"/>
    <w:rsid w:val="002525BA"/>
    <w:rsid w:val="002530DD"/>
    <w:rsid w:val="0025595C"/>
    <w:rsid w:val="002559D3"/>
    <w:rsid w:val="00257B4A"/>
    <w:rsid w:val="00265A04"/>
    <w:rsid w:val="00267BCF"/>
    <w:rsid w:val="002723F1"/>
    <w:rsid w:val="00274ACC"/>
    <w:rsid w:val="00284FE7"/>
    <w:rsid w:val="00291F98"/>
    <w:rsid w:val="00296DAB"/>
    <w:rsid w:val="00297BF3"/>
    <w:rsid w:val="002A37B2"/>
    <w:rsid w:val="002B4E10"/>
    <w:rsid w:val="002C1C93"/>
    <w:rsid w:val="002C3AFC"/>
    <w:rsid w:val="002C6F05"/>
    <w:rsid w:val="002D0F7F"/>
    <w:rsid w:val="002D6714"/>
    <w:rsid w:val="002E13C3"/>
    <w:rsid w:val="002E39B9"/>
    <w:rsid w:val="002E42A4"/>
    <w:rsid w:val="002E6B8D"/>
    <w:rsid w:val="002E6E35"/>
    <w:rsid w:val="002E7786"/>
    <w:rsid w:val="002F1200"/>
    <w:rsid w:val="002F39AB"/>
    <w:rsid w:val="0031169F"/>
    <w:rsid w:val="003119C3"/>
    <w:rsid w:val="00315117"/>
    <w:rsid w:val="00315C85"/>
    <w:rsid w:val="00325794"/>
    <w:rsid w:val="003269E7"/>
    <w:rsid w:val="00334895"/>
    <w:rsid w:val="003429B0"/>
    <w:rsid w:val="00344AEF"/>
    <w:rsid w:val="003450BD"/>
    <w:rsid w:val="00345C61"/>
    <w:rsid w:val="00345E80"/>
    <w:rsid w:val="00354253"/>
    <w:rsid w:val="00361B5C"/>
    <w:rsid w:val="0036607B"/>
    <w:rsid w:val="00376449"/>
    <w:rsid w:val="00377B48"/>
    <w:rsid w:val="00387E89"/>
    <w:rsid w:val="003A52A5"/>
    <w:rsid w:val="003A5A03"/>
    <w:rsid w:val="003A6966"/>
    <w:rsid w:val="003A74B8"/>
    <w:rsid w:val="003C1C20"/>
    <w:rsid w:val="003D1FDB"/>
    <w:rsid w:val="003D2CF0"/>
    <w:rsid w:val="003D3E8B"/>
    <w:rsid w:val="003D68D5"/>
    <w:rsid w:val="003E6660"/>
    <w:rsid w:val="003E75CC"/>
    <w:rsid w:val="003F0A5C"/>
    <w:rsid w:val="004007C2"/>
    <w:rsid w:val="0040208D"/>
    <w:rsid w:val="00407C89"/>
    <w:rsid w:val="00411493"/>
    <w:rsid w:val="004123A9"/>
    <w:rsid w:val="004128F3"/>
    <w:rsid w:val="0041535B"/>
    <w:rsid w:val="004174EB"/>
    <w:rsid w:val="0041779A"/>
    <w:rsid w:val="00436AB5"/>
    <w:rsid w:val="00440FAC"/>
    <w:rsid w:val="004434A8"/>
    <w:rsid w:val="004449A5"/>
    <w:rsid w:val="00452963"/>
    <w:rsid w:val="00453F3C"/>
    <w:rsid w:val="0046002C"/>
    <w:rsid w:val="00467F45"/>
    <w:rsid w:val="00480201"/>
    <w:rsid w:val="00481ED5"/>
    <w:rsid w:val="00486264"/>
    <w:rsid w:val="004871E7"/>
    <w:rsid w:val="0049017F"/>
    <w:rsid w:val="00493348"/>
    <w:rsid w:val="004A2337"/>
    <w:rsid w:val="004A2D8B"/>
    <w:rsid w:val="004A7B26"/>
    <w:rsid w:val="004C1D37"/>
    <w:rsid w:val="004C45C7"/>
    <w:rsid w:val="004C4BD5"/>
    <w:rsid w:val="004D381B"/>
    <w:rsid w:val="004D55B3"/>
    <w:rsid w:val="004D5656"/>
    <w:rsid w:val="004E17B3"/>
    <w:rsid w:val="004E6EA8"/>
    <w:rsid w:val="004E7893"/>
    <w:rsid w:val="004E7EC3"/>
    <w:rsid w:val="004F5BAA"/>
    <w:rsid w:val="00503934"/>
    <w:rsid w:val="00506E77"/>
    <w:rsid w:val="00512EA7"/>
    <w:rsid w:val="00541384"/>
    <w:rsid w:val="00545C81"/>
    <w:rsid w:val="00553C99"/>
    <w:rsid w:val="00563A81"/>
    <w:rsid w:val="00570C3B"/>
    <w:rsid w:val="00572C92"/>
    <w:rsid w:val="005746E8"/>
    <w:rsid w:val="005804D0"/>
    <w:rsid w:val="00580893"/>
    <w:rsid w:val="00583FCF"/>
    <w:rsid w:val="00585530"/>
    <w:rsid w:val="00585D7E"/>
    <w:rsid w:val="00585E2C"/>
    <w:rsid w:val="00587E41"/>
    <w:rsid w:val="00594BA5"/>
    <w:rsid w:val="00595AF3"/>
    <w:rsid w:val="005A0267"/>
    <w:rsid w:val="005A2049"/>
    <w:rsid w:val="005A5766"/>
    <w:rsid w:val="005A670B"/>
    <w:rsid w:val="005A6AE5"/>
    <w:rsid w:val="005B0A14"/>
    <w:rsid w:val="005B15A5"/>
    <w:rsid w:val="005B1DA5"/>
    <w:rsid w:val="005B5CEB"/>
    <w:rsid w:val="005C4984"/>
    <w:rsid w:val="005D1117"/>
    <w:rsid w:val="005D5D22"/>
    <w:rsid w:val="005E1C9D"/>
    <w:rsid w:val="005E653C"/>
    <w:rsid w:val="005F65AB"/>
    <w:rsid w:val="0060081A"/>
    <w:rsid w:val="00601721"/>
    <w:rsid w:val="00603BA0"/>
    <w:rsid w:val="006046E3"/>
    <w:rsid w:val="0060636D"/>
    <w:rsid w:val="00606809"/>
    <w:rsid w:val="006079AF"/>
    <w:rsid w:val="00610858"/>
    <w:rsid w:val="0061183B"/>
    <w:rsid w:val="006129A2"/>
    <w:rsid w:val="00612BA8"/>
    <w:rsid w:val="006162E0"/>
    <w:rsid w:val="00621BE9"/>
    <w:rsid w:val="00627645"/>
    <w:rsid w:val="00634E83"/>
    <w:rsid w:val="00644D31"/>
    <w:rsid w:val="00651A96"/>
    <w:rsid w:val="0065286F"/>
    <w:rsid w:val="00653125"/>
    <w:rsid w:val="00656DEE"/>
    <w:rsid w:val="006579E6"/>
    <w:rsid w:val="00664779"/>
    <w:rsid w:val="006651E6"/>
    <w:rsid w:val="00671721"/>
    <w:rsid w:val="00673424"/>
    <w:rsid w:val="00682ACB"/>
    <w:rsid w:val="006839B9"/>
    <w:rsid w:val="006912E2"/>
    <w:rsid w:val="006929F5"/>
    <w:rsid w:val="0069786A"/>
    <w:rsid w:val="006A35AB"/>
    <w:rsid w:val="006A4325"/>
    <w:rsid w:val="006A76A4"/>
    <w:rsid w:val="006A7807"/>
    <w:rsid w:val="006B51EA"/>
    <w:rsid w:val="006D0A4F"/>
    <w:rsid w:val="006D7AFB"/>
    <w:rsid w:val="006E1F62"/>
    <w:rsid w:val="006E5E82"/>
    <w:rsid w:val="006F0FEE"/>
    <w:rsid w:val="007017FC"/>
    <w:rsid w:val="00706F9F"/>
    <w:rsid w:val="007073E0"/>
    <w:rsid w:val="00714967"/>
    <w:rsid w:val="0072269E"/>
    <w:rsid w:val="0073228E"/>
    <w:rsid w:val="00742510"/>
    <w:rsid w:val="007447A1"/>
    <w:rsid w:val="00750229"/>
    <w:rsid w:val="007534F8"/>
    <w:rsid w:val="00763B9E"/>
    <w:rsid w:val="00764FE3"/>
    <w:rsid w:val="007823EC"/>
    <w:rsid w:val="00790801"/>
    <w:rsid w:val="0079561F"/>
    <w:rsid w:val="00797E62"/>
    <w:rsid w:val="007A614A"/>
    <w:rsid w:val="007B1770"/>
    <w:rsid w:val="007B40AF"/>
    <w:rsid w:val="007B4245"/>
    <w:rsid w:val="007C10C9"/>
    <w:rsid w:val="007C7097"/>
    <w:rsid w:val="007D4091"/>
    <w:rsid w:val="007E1530"/>
    <w:rsid w:val="007E1790"/>
    <w:rsid w:val="007E18A2"/>
    <w:rsid w:val="007E3CA4"/>
    <w:rsid w:val="007F2DEB"/>
    <w:rsid w:val="007F3CEB"/>
    <w:rsid w:val="00800BF1"/>
    <w:rsid w:val="00801344"/>
    <w:rsid w:val="0080237A"/>
    <w:rsid w:val="00803243"/>
    <w:rsid w:val="008040D4"/>
    <w:rsid w:val="00817711"/>
    <w:rsid w:val="00821DC4"/>
    <w:rsid w:val="008221C6"/>
    <w:rsid w:val="00822B17"/>
    <w:rsid w:val="00824B7B"/>
    <w:rsid w:val="00831873"/>
    <w:rsid w:val="0084096C"/>
    <w:rsid w:val="00841BC8"/>
    <w:rsid w:val="00842719"/>
    <w:rsid w:val="008466AD"/>
    <w:rsid w:val="00847A81"/>
    <w:rsid w:val="00850D17"/>
    <w:rsid w:val="00851B69"/>
    <w:rsid w:val="00872E89"/>
    <w:rsid w:val="00874BE4"/>
    <w:rsid w:val="00875B18"/>
    <w:rsid w:val="008A4E16"/>
    <w:rsid w:val="008A601E"/>
    <w:rsid w:val="008A7C5C"/>
    <w:rsid w:val="008B05C0"/>
    <w:rsid w:val="008B149B"/>
    <w:rsid w:val="008C44E7"/>
    <w:rsid w:val="008C6C7C"/>
    <w:rsid w:val="008D604D"/>
    <w:rsid w:val="008E0251"/>
    <w:rsid w:val="008E2336"/>
    <w:rsid w:val="008E308C"/>
    <w:rsid w:val="008E69F0"/>
    <w:rsid w:val="008F1DC1"/>
    <w:rsid w:val="008F4DBE"/>
    <w:rsid w:val="008F5574"/>
    <w:rsid w:val="0090360E"/>
    <w:rsid w:val="00907624"/>
    <w:rsid w:val="00912B54"/>
    <w:rsid w:val="00914055"/>
    <w:rsid w:val="00922868"/>
    <w:rsid w:val="00922A56"/>
    <w:rsid w:val="0092580C"/>
    <w:rsid w:val="00926364"/>
    <w:rsid w:val="00944C82"/>
    <w:rsid w:val="009457DB"/>
    <w:rsid w:val="00950F8E"/>
    <w:rsid w:val="00951815"/>
    <w:rsid w:val="00952318"/>
    <w:rsid w:val="00955B03"/>
    <w:rsid w:val="00960107"/>
    <w:rsid w:val="00966C3D"/>
    <w:rsid w:val="00967449"/>
    <w:rsid w:val="00972028"/>
    <w:rsid w:val="0097400F"/>
    <w:rsid w:val="00974591"/>
    <w:rsid w:val="009745FC"/>
    <w:rsid w:val="00975923"/>
    <w:rsid w:val="00980157"/>
    <w:rsid w:val="0098377E"/>
    <w:rsid w:val="009922C8"/>
    <w:rsid w:val="00992448"/>
    <w:rsid w:val="00992722"/>
    <w:rsid w:val="009A0857"/>
    <w:rsid w:val="009A2212"/>
    <w:rsid w:val="009A2B59"/>
    <w:rsid w:val="009A6F33"/>
    <w:rsid w:val="009A7903"/>
    <w:rsid w:val="009B08E6"/>
    <w:rsid w:val="009B12DF"/>
    <w:rsid w:val="009B71AD"/>
    <w:rsid w:val="009D08E8"/>
    <w:rsid w:val="009E2414"/>
    <w:rsid w:val="009E355E"/>
    <w:rsid w:val="009E458B"/>
    <w:rsid w:val="009E4896"/>
    <w:rsid w:val="009F2046"/>
    <w:rsid w:val="009F563D"/>
    <w:rsid w:val="00A06B3C"/>
    <w:rsid w:val="00A06F80"/>
    <w:rsid w:val="00A07D3A"/>
    <w:rsid w:val="00A142ED"/>
    <w:rsid w:val="00A17DF3"/>
    <w:rsid w:val="00A22D98"/>
    <w:rsid w:val="00A27768"/>
    <w:rsid w:val="00A3171C"/>
    <w:rsid w:val="00A31910"/>
    <w:rsid w:val="00A31AD7"/>
    <w:rsid w:val="00A43316"/>
    <w:rsid w:val="00A44CBE"/>
    <w:rsid w:val="00A47ECE"/>
    <w:rsid w:val="00A531EE"/>
    <w:rsid w:val="00A56607"/>
    <w:rsid w:val="00A624CE"/>
    <w:rsid w:val="00A636DB"/>
    <w:rsid w:val="00A66513"/>
    <w:rsid w:val="00A7006D"/>
    <w:rsid w:val="00A70256"/>
    <w:rsid w:val="00A81B30"/>
    <w:rsid w:val="00A84BE5"/>
    <w:rsid w:val="00A86CD2"/>
    <w:rsid w:val="00AA18B6"/>
    <w:rsid w:val="00AA5270"/>
    <w:rsid w:val="00AA55CF"/>
    <w:rsid w:val="00AB3FA2"/>
    <w:rsid w:val="00AC3063"/>
    <w:rsid w:val="00AC5D93"/>
    <w:rsid w:val="00AC65F7"/>
    <w:rsid w:val="00AD04C5"/>
    <w:rsid w:val="00AD05B3"/>
    <w:rsid w:val="00AE0303"/>
    <w:rsid w:val="00AE5852"/>
    <w:rsid w:val="00AF1D72"/>
    <w:rsid w:val="00AF37C1"/>
    <w:rsid w:val="00AF4296"/>
    <w:rsid w:val="00B031F8"/>
    <w:rsid w:val="00B04CB6"/>
    <w:rsid w:val="00B12C16"/>
    <w:rsid w:val="00B23CA1"/>
    <w:rsid w:val="00B3082E"/>
    <w:rsid w:val="00B30A3A"/>
    <w:rsid w:val="00B313BD"/>
    <w:rsid w:val="00B313E1"/>
    <w:rsid w:val="00B31AFA"/>
    <w:rsid w:val="00B328D6"/>
    <w:rsid w:val="00B42BA2"/>
    <w:rsid w:val="00B6564A"/>
    <w:rsid w:val="00B67237"/>
    <w:rsid w:val="00B730CF"/>
    <w:rsid w:val="00B73261"/>
    <w:rsid w:val="00B75A40"/>
    <w:rsid w:val="00B80689"/>
    <w:rsid w:val="00B939E3"/>
    <w:rsid w:val="00B93A46"/>
    <w:rsid w:val="00BA18D7"/>
    <w:rsid w:val="00BB03A5"/>
    <w:rsid w:val="00BB3A37"/>
    <w:rsid w:val="00BB3CE0"/>
    <w:rsid w:val="00BB7CB8"/>
    <w:rsid w:val="00BC1C7A"/>
    <w:rsid w:val="00BC5551"/>
    <w:rsid w:val="00BD26E4"/>
    <w:rsid w:val="00BE3237"/>
    <w:rsid w:val="00BE65D3"/>
    <w:rsid w:val="00C060C7"/>
    <w:rsid w:val="00C07A53"/>
    <w:rsid w:val="00C11A1A"/>
    <w:rsid w:val="00C17965"/>
    <w:rsid w:val="00C17A70"/>
    <w:rsid w:val="00C21DC1"/>
    <w:rsid w:val="00C2538E"/>
    <w:rsid w:val="00C3204F"/>
    <w:rsid w:val="00C338D8"/>
    <w:rsid w:val="00C33FC4"/>
    <w:rsid w:val="00C35A71"/>
    <w:rsid w:val="00C4536F"/>
    <w:rsid w:val="00C46EF5"/>
    <w:rsid w:val="00C523C9"/>
    <w:rsid w:val="00C53B53"/>
    <w:rsid w:val="00C5699B"/>
    <w:rsid w:val="00C63162"/>
    <w:rsid w:val="00C6382C"/>
    <w:rsid w:val="00C63AC3"/>
    <w:rsid w:val="00C64F2C"/>
    <w:rsid w:val="00C65CF4"/>
    <w:rsid w:val="00C67352"/>
    <w:rsid w:val="00C81ADF"/>
    <w:rsid w:val="00C81AF5"/>
    <w:rsid w:val="00C81D42"/>
    <w:rsid w:val="00C827C6"/>
    <w:rsid w:val="00C85806"/>
    <w:rsid w:val="00C90568"/>
    <w:rsid w:val="00C9741B"/>
    <w:rsid w:val="00CA4F8A"/>
    <w:rsid w:val="00CA7A5B"/>
    <w:rsid w:val="00CB29B9"/>
    <w:rsid w:val="00CB705E"/>
    <w:rsid w:val="00CC226E"/>
    <w:rsid w:val="00CD288F"/>
    <w:rsid w:val="00CD30BD"/>
    <w:rsid w:val="00CD46D7"/>
    <w:rsid w:val="00CD4D16"/>
    <w:rsid w:val="00CE4060"/>
    <w:rsid w:val="00CE4498"/>
    <w:rsid w:val="00CE4F84"/>
    <w:rsid w:val="00CF05BD"/>
    <w:rsid w:val="00CF3A2B"/>
    <w:rsid w:val="00CF3AB4"/>
    <w:rsid w:val="00D03474"/>
    <w:rsid w:val="00D07032"/>
    <w:rsid w:val="00D145E5"/>
    <w:rsid w:val="00D17D81"/>
    <w:rsid w:val="00D17DB5"/>
    <w:rsid w:val="00D17EBD"/>
    <w:rsid w:val="00D36FA3"/>
    <w:rsid w:val="00D42A7A"/>
    <w:rsid w:val="00D5214A"/>
    <w:rsid w:val="00D5509F"/>
    <w:rsid w:val="00D57509"/>
    <w:rsid w:val="00D619F8"/>
    <w:rsid w:val="00D6410D"/>
    <w:rsid w:val="00D6506C"/>
    <w:rsid w:val="00D664A1"/>
    <w:rsid w:val="00D674A0"/>
    <w:rsid w:val="00D70FDB"/>
    <w:rsid w:val="00D726C0"/>
    <w:rsid w:val="00D72AA7"/>
    <w:rsid w:val="00D73573"/>
    <w:rsid w:val="00D74172"/>
    <w:rsid w:val="00D754C2"/>
    <w:rsid w:val="00D760F3"/>
    <w:rsid w:val="00D81215"/>
    <w:rsid w:val="00D85F8D"/>
    <w:rsid w:val="00D91A1B"/>
    <w:rsid w:val="00DA438A"/>
    <w:rsid w:val="00DA5349"/>
    <w:rsid w:val="00DB2AE9"/>
    <w:rsid w:val="00DB3624"/>
    <w:rsid w:val="00DB49AB"/>
    <w:rsid w:val="00DC0119"/>
    <w:rsid w:val="00DC1088"/>
    <w:rsid w:val="00DC14FC"/>
    <w:rsid w:val="00DC2C38"/>
    <w:rsid w:val="00DC65D7"/>
    <w:rsid w:val="00DD075E"/>
    <w:rsid w:val="00DD4A76"/>
    <w:rsid w:val="00DD78ED"/>
    <w:rsid w:val="00DE0047"/>
    <w:rsid w:val="00DE2551"/>
    <w:rsid w:val="00DF15DE"/>
    <w:rsid w:val="00DF518A"/>
    <w:rsid w:val="00E01EEB"/>
    <w:rsid w:val="00E26165"/>
    <w:rsid w:val="00E33304"/>
    <w:rsid w:val="00E47755"/>
    <w:rsid w:val="00E5088F"/>
    <w:rsid w:val="00E53F81"/>
    <w:rsid w:val="00E56F3C"/>
    <w:rsid w:val="00E616C0"/>
    <w:rsid w:val="00E63E6F"/>
    <w:rsid w:val="00E65332"/>
    <w:rsid w:val="00E66A3E"/>
    <w:rsid w:val="00E70294"/>
    <w:rsid w:val="00E70597"/>
    <w:rsid w:val="00E71B21"/>
    <w:rsid w:val="00E72EEA"/>
    <w:rsid w:val="00E74C8B"/>
    <w:rsid w:val="00E8472A"/>
    <w:rsid w:val="00E8528C"/>
    <w:rsid w:val="00E859F0"/>
    <w:rsid w:val="00E91127"/>
    <w:rsid w:val="00E95F4C"/>
    <w:rsid w:val="00E963FD"/>
    <w:rsid w:val="00E97A98"/>
    <w:rsid w:val="00EA1515"/>
    <w:rsid w:val="00EB1C24"/>
    <w:rsid w:val="00EB378A"/>
    <w:rsid w:val="00EB731E"/>
    <w:rsid w:val="00EC1005"/>
    <w:rsid w:val="00EC41EF"/>
    <w:rsid w:val="00ED2C8C"/>
    <w:rsid w:val="00ED52D9"/>
    <w:rsid w:val="00EE66BE"/>
    <w:rsid w:val="00EF3A55"/>
    <w:rsid w:val="00EF4373"/>
    <w:rsid w:val="00F02BD7"/>
    <w:rsid w:val="00F04D02"/>
    <w:rsid w:val="00F10AF5"/>
    <w:rsid w:val="00F12893"/>
    <w:rsid w:val="00F12F5F"/>
    <w:rsid w:val="00F22464"/>
    <w:rsid w:val="00F25F4A"/>
    <w:rsid w:val="00F3237D"/>
    <w:rsid w:val="00F334F5"/>
    <w:rsid w:val="00F348AC"/>
    <w:rsid w:val="00F5636E"/>
    <w:rsid w:val="00F56A41"/>
    <w:rsid w:val="00F631CB"/>
    <w:rsid w:val="00F64FBA"/>
    <w:rsid w:val="00F6738B"/>
    <w:rsid w:val="00F702AB"/>
    <w:rsid w:val="00F7034A"/>
    <w:rsid w:val="00F708FB"/>
    <w:rsid w:val="00F85EEA"/>
    <w:rsid w:val="00F92BAF"/>
    <w:rsid w:val="00F93744"/>
    <w:rsid w:val="00F943A2"/>
    <w:rsid w:val="00F943C9"/>
    <w:rsid w:val="00F94587"/>
    <w:rsid w:val="00F96333"/>
    <w:rsid w:val="00F96D0C"/>
    <w:rsid w:val="00F97E00"/>
    <w:rsid w:val="00FA13F7"/>
    <w:rsid w:val="00FB1322"/>
    <w:rsid w:val="00FB3893"/>
    <w:rsid w:val="00FC56D7"/>
    <w:rsid w:val="00FD14E6"/>
    <w:rsid w:val="00FD3578"/>
    <w:rsid w:val="00FD7F5A"/>
    <w:rsid w:val="00FE16A5"/>
    <w:rsid w:val="00FE1B55"/>
    <w:rsid w:val="00FE4D10"/>
    <w:rsid w:val="00FE52EB"/>
    <w:rsid w:val="00FE546F"/>
    <w:rsid w:val="00FF0A95"/>
    <w:rsid w:val="00FF188C"/>
    <w:rsid w:val="09621659"/>
    <w:rsid w:val="0AC07F3F"/>
    <w:rsid w:val="0D4B31ED"/>
    <w:rsid w:val="0DE908A9"/>
    <w:rsid w:val="164E103C"/>
    <w:rsid w:val="1999A3BF"/>
    <w:rsid w:val="19A730DE"/>
    <w:rsid w:val="1A2DF693"/>
    <w:rsid w:val="1A7A7566"/>
    <w:rsid w:val="2B3E5B94"/>
    <w:rsid w:val="2ED8B155"/>
    <w:rsid w:val="343BC2B7"/>
    <w:rsid w:val="364BFEDE"/>
    <w:rsid w:val="3BAB698D"/>
    <w:rsid w:val="3D027847"/>
    <w:rsid w:val="3D800C9A"/>
    <w:rsid w:val="43336C85"/>
    <w:rsid w:val="43EF80EF"/>
    <w:rsid w:val="452936F0"/>
    <w:rsid w:val="45563472"/>
    <w:rsid w:val="4931B147"/>
    <w:rsid w:val="4CAA510E"/>
    <w:rsid w:val="52B685FC"/>
    <w:rsid w:val="5789D370"/>
    <w:rsid w:val="5A92AB40"/>
    <w:rsid w:val="5BB30605"/>
    <w:rsid w:val="61A441B5"/>
    <w:rsid w:val="6FA7D2CF"/>
    <w:rsid w:val="71CE2886"/>
    <w:rsid w:val="71ED93D9"/>
    <w:rsid w:val="7358586E"/>
    <w:rsid w:val="79FE18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0998"/>
  <w15:docId w15:val="{F0110B8F-DBD5-4F0F-995E-26D8C13A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27"/>
    </w:pPr>
  </w:style>
  <w:style w:type="character" w:styleId="Hyperlink">
    <w:name w:val="Hyperlink"/>
    <w:basedOn w:val="DefaultParagraphFont"/>
    <w:uiPriority w:val="99"/>
    <w:unhideWhenUsed/>
    <w:rsid w:val="00376449"/>
    <w:rPr>
      <w:color w:val="0000FF" w:themeColor="hyperlink"/>
      <w:u w:val="single"/>
    </w:rPr>
  </w:style>
  <w:style w:type="character" w:styleId="UnresolvedMention">
    <w:name w:val="Unresolved Mention"/>
    <w:basedOn w:val="DefaultParagraphFont"/>
    <w:uiPriority w:val="99"/>
    <w:semiHidden/>
    <w:unhideWhenUsed/>
    <w:rsid w:val="00376449"/>
    <w:rPr>
      <w:color w:val="605E5C"/>
      <w:shd w:val="clear" w:color="auto" w:fill="E1DFDD"/>
    </w:rPr>
  </w:style>
  <w:style w:type="paragraph" w:styleId="Header">
    <w:name w:val="header"/>
    <w:basedOn w:val="Normal"/>
    <w:link w:val="HeaderChar"/>
    <w:uiPriority w:val="99"/>
    <w:semiHidden/>
    <w:unhideWhenUsed/>
    <w:rsid w:val="00F702AB"/>
    <w:pPr>
      <w:tabs>
        <w:tab w:val="center" w:pos="4513"/>
        <w:tab w:val="right" w:pos="9026"/>
      </w:tabs>
    </w:pPr>
  </w:style>
  <w:style w:type="character" w:customStyle="1" w:styleId="HeaderChar">
    <w:name w:val="Header Char"/>
    <w:basedOn w:val="DefaultParagraphFont"/>
    <w:link w:val="Header"/>
    <w:uiPriority w:val="99"/>
    <w:semiHidden/>
    <w:rsid w:val="00F702AB"/>
    <w:rPr>
      <w:rFonts w:ascii="Arial" w:eastAsia="Arial" w:hAnsi="Arial" w:cs="Arial"/>
    </w:rPr>
  </w:style>
  <w:style w:type="paragraph" w:styleId="Footer">
    <w:name w:val="footer"/>
    <w:basedOn w:val="Normal"/>
    <w:link w:val="FooterChar"/>
    <w:uiPriority w:val="99"/>
    <w:semiHidden/>
    <w:unhideWhenUsed/>
    <w:rsid w:val="00F702AB"/>
    <w:pPr>
      <w:tabs>
        <w:tab w:val="center" w:pos="4513"/>
        <w:tab w:val="right" w:pos="9026"/>
      </w:tabs>
    </w:pPr>
  </w:style>
  <w:style w:type="character" w:customStyle="1" w:styleId="FooterChar">
    <w:name w:val="Footer Char"/>
    <w:basedOn w:val="DefaultParagraphFont"/>
    <w:link w:val="Footer"/>
    <w:uiPriority w:val="99"/>
    <w:semiHidden/>
    <w:rsid w:val="00F702AB"/>
    <w:rPr>
      <w:rFonts w:ascii="Arial" w:eastAsia="Arial" w:hAnsi="Arial" w:cs="Arial"/>
    </w:rPr>
  </w:style>
  <w:style w:type="paragraph" w:styleId="Revision">
    <w:name w:val="Revision"/>
    <w:hidden/>
    <w:uiPriority w:val="99"/>
    <w:semiHidden/>
    <w:rsid w:val="00F348AC"/>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4E17B3"/>
    <w:rPr>
      <w:color w:val="800080" w:themeColor="followedHyperlink"/>
      <w:u w:val="single"/>
    </w:rPr>
  </w:style>
  <w:style w:type="character" w:styleId="CommentReference">
    <w:name w:val="annotation reference"/>
    <w:basedOn w:val="DefaultParagraphFont"/>
    <w:uiPriority w:val="99"/>
    <w:semiHidden/>
    <w:unhideWhenUsed/>
    <w:rsid w:val="00603BA0"/>
    <w:rPr>
      <w:sz w:val="16"/>
      <w:szCs w:val="16"/>
    </w:rPr>
  </w:style>
  <w:style w:type="paragraph" w:styleId="CommentText">
    <w:name w:val="annotation text"/>
    <w:basedOn w:val="Normal"/>
    <w:link w:val="CommentTextChar"/>
    <w:uiPriority w:val="99"/>
    <w:unhideWhenUsed/>
    <w:rsid w:val="00603BA0"/>
    <w:rPr>
      <w:sz w:val="20"/>
      <w:szCs w:val="20"/>
    </w:rPr>
  </w:style>
  <w:style w:type="character" w:customStyle="1" w:styleId="CommentTextChar">
    <w:name w:val="Comment Text Char"/>
    <w:basedOn w:val="DefaultParagraphFont"/>
    <w:link w:val="CommentText"/>
    <w:uiPriority w:val="99"/>
    <w:rsid w:val="00603B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3BA0"/>
    <w:rPr>
      <w:b/>
      <w:bCs/>
    </w:rPr>
  </w:style>
  <w:style w:type="character" w:customStyle="1" w:styleId="CommentSubjectChar">
    <w:name w:val="Comment Subject Char"/>
    <w:basedOn w:val="CommentTextChar"/>
    <w:link w:val="CommentSubject"/>
    <w:uiPriority w:val="99"/>
    <w:semiHidden/>
    <w:rsid w:val="00603BA0"/>
    <w:rPr>
      <w:rFonts w:ascii="Arial" w:eastAsia="Arial" w:hAnsi="Arial" w:cs="Arial"/>
      <w:b/>
      <w:bCs/>
      <w:sz w:val="20"/>
      <w:szCs w:val="20"/>
    </w:rPr>
  </w:style>
  <w:style w:type="paragraph" w:customStyle="1" w:styleId="xmsonormal">
    <w:name w:val="x_msonormal"/>
    <w:basedOn w:val="Normal"/>
    <w:rsid w:val="00DC2C38"/>
    <w:pPr>
      <w:widowControl/>
      <w:autoSpaceDE/>
      <w:autoSpaceDN/>
    </w:pPr>
    <w:rPr>
      <w:rFonts w:ascii="Calibri" w:eastAsiaTheme="minorHAnsi" w:hAnsi="Calibri" w:cs="Calibri"/>
      <w:lang w:val="en-GB" w:eastAsia="en-GB"/>
    </w:rPr>
  </w:style>
  <w:style w:type="character" w:customStyle="1" w:styleId="ui-provider">
    <w:name w:val="ui-provider"/>
    <w:basedOn w:val="DefaultParagraphFont"/>
    <w:rsid w:val="00B3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378">
      <w:bodyDiv w:val="1"/>
      <w:marLeft w:val="0"/>
      <w:marRight w:val="0"/>
      <w:marTop w:val="0"/>
      <w:marBottom w:val="0"/>
      <w:divBdr>
        <w:top w:val="none" w:sz="0" w:space="0" w:color="auto"/>
        <w:left w:val="none" w:sz="0" w:space="0" w:color="auto"/>
        <w:bottom w:val="none" w:sz="0" w:space="0" w:color="auto"/>
        <w:right w:val="none" w:sz="0" w:space="0" w:color="auto"/>
      </w:divBdr>
    </w:div>
    <w:div w:id="69887995">
      <w:bodyDiv w:val="1"/>
      <w:marLeft w:val="0"/>
      <w:marRight w:val="0"/>
      <w:marTop w:val="0"/>
      <w:marBottom w:val="0"/>
      <w:divBdr>
        <w:top w:val="none" w:sz="0" w:space="0" w:color="auto"/>
        <w:left w:val="none" w:sz="0" w:space="0" w:color="auto"/>
        <w:bottom w:val="none" w:sz="0" w:space="0" w:color="auto"/>
        <w:right w:val="none" w:sz="0" w:space="0" w:color="auto"/>
      </w:divBdr>
    </w:div>
    <w:div w:id="712772752">
      <w:bodyDiv w:val="1"/>
      <w:marLeft w:val="0"/>
      <w:marRight w:val="0"/>
      <w:marTop w:val="0"/>
      <w:marBottom w:val="0"/>
      <w:divBdr>
        <w:top w:val="none" w:sz="0" w:space="0" w:color="auto"/>
        <w:left w:val="none" w:sz="0" w:space="0" w:color="auto"/>
        <w:bottom w:val="none" w:sz="0" w:space="0" w:color="auto"/>
        <w:right w:val="none" w:sz="0" w:space="0" w:color="auto"/>
      </w:divBdr>
    </w:div>
    <w:div w:id="734666877">
      <w:bodyDiv w:val="1"/>
      <w:marLeft w:val="0"/>
      <w:marRight w:val="0"/>
      <w:marTop w:val="0"/>
      <w:marBottom w:val="0"/>
      <w:divBdr>
        <w:top w:val="none" w:sz="0" w:space="0" w:color="auto"/>
        <w:left w:val="none" w:sz="0" w:space="0" w:color="auto"/>
        <w:bottom w:val="none" w:sz="0" w:space="0" w:color="auto"/>
        <w:right w:val="none" w:sz="0" w:space="0" w:color="auto"/>
      </w:divBdr>
    </w:div>
    <w:div w:id="1123504689">
      <w:bodyDiv w:val="1"/>
      <w:marLeft w:val="0"/>
      <w:marRight w:val="0"/>
      <w:marTop w:val="0"/>
      <w:marBottom w:val="0"/>
      <w:divBdr>
        <w:top w:val="none" w:sz="0" w:space="0" w:color="auto"/>
        <w:left w:val="none" w:sz="0" w:space="0" w:color="auto"/>
        <w:bottom w:val="none" w:sz="0" w:space="0" w:color="auto"/>
        <w:right w:val="none" w:sz="0" w:space="0" w:color="auto"/>
      </w:divBdr>
    </w:div>
    <w:div w:id="1204250644">
      <w:bodyDiv w:val="1"/>
      <w:marLeft w:val="0"/>
      <w:marRight w:val="0"/>
      <w:marTop w:val="0"/>
      <w:marBottom w:val="0"/>
      <w:divBdr>
        <w:top w:val="none" w:sz="0" w:space="0" w:color="auto"/>
        <w:left w:val="none" w:sz="0" w:space="0" w:color="auto"/>
        <w:bottom w:val="none" w:sz="0" w:space="0" w:color="auto"/>
        <w:right w:val="none" w:sz="0" w:space="0" w:color="auto"/>
      </w:divBdr>
    </w:div>
    <w:div w:id="1423529857">
      <w:bodyDiv w:val="1"/>
      <w:marLeft w:val="0"/>
      <w:marRight w:val="0"/>
      <w:marTop w:val="0"/>
      <w:marBottom w:val="0"/>
      <w:divBdr>
        <w:top w:val="none" w:sz="0" w:space="0" w:color="auto"/>
        <w:left w:val="none" w:sz="0" w:space="0" w:color="auto"/>
        <w:bottom w:val="none" w:sz="0" w:space="0" w:color="auto"/>
        <w:right w:val="none" w:sz="0" w:space="0" w:color="auto"/>
      </w:divBdr>
    </w:div>
    <w:div w:id="1648784809">
      <w:bodyDiv w:val="1"/>
      <w:marLeft w:val="0"/>
      <w:marRight w:val="0"/>
      <w:marTop w:val="0"/>
      <w:marBottom w:val="0"/>
      <w:divBdr>
        <w:top w:val="none" w:sz="0" w:space="0" w:color="auto"/>
        <w:left w:val="none" w:sz="0" w:space="0" w:color="auto"/>
        <w:bottom w:val="none" w:sz="0" w:space="0" w:color="auto"/>
        <w:right w:val="none" w:sz="0" w:space="0" w:color="auto"/>
      </w:divBdr>
    </w:div>
    <w:div w:id="1800805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mhsc.org.uk/wp-content/uploads/2022/03/GMHSCP-Greater-Manchester-Wellbeing-Toolkit-March-2022.pdf" TargetMode="External"/><Relationship Id="rId18" Type="http://schemas.openxmlformats.org/officeDocument/2006/relationships/hyperlink" Target="https://thebms.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ur01.safelinks.protection.outlook.com/?url=https%3A%2F%2Fwww.youtube.com%2Fwatch%3Fv%3DDcZdqBJRFMI&amp;data=05%7C01%7CEdward.Barrett%40rcpsych.ac.uk%7C69266c8749ad42b328be08db466dcb3d%7C75aac48a29ab4230adac69d3e7ed3e77%7C0%7C0%7C638181209609280923%7CUnknown%7CTWFpbGZsb3d8eyJWIjoiMC4wLjAwMDAiLCJQIjoiV2luMzIiLCJBTiI6Ik1haWwiLCJXVCI6Mn0%3D%7C3000%7C%7C%7C&amp;sdata=jUEiem4JvZivfNdcPflAEqMej%2F4FST5W0ANlux%2FGhq8%3D&amp;reserved=0" TargetMode="External"/><Relationship Id="rId7" Type="http://schemas.openxmlformats.org/officeDocument/2006/relationships/webSettings" Target="webSettings.xml"/><Relationship Id="rId12" Type="http://schemas.openxmlformats.org/officeDocument/2006/relationships/hyperlink" Target="https://www.rcpsych.ac.uk/improving-care/nccmh/quality-improvement-programmes/national-suicide-prevention-programme/our-programme-resources" TargetMode="External"/><Relationship Id="rId17" Type="http://schemas.openxmlformats.org/officeDocument/2006/relationships/hyperlink" Target="https://www.nhsemployers.org/articles/menopause-and-workplac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attelounge.co.uk/menopause/" TargetMode="External"/><Relationship Id="rId20" Type="http://schemas.openxmlformats.org/officeDocument/2006/relationships/hyperlink" Target="https://eur01.safelinks.protection.outlook.com/?url=https%3A%2F%2Fwww.youtube.com%2Fwatch%3Fv%3DPuSJrO--WoE&amp;data=05%7C01%7CEdward.Barrett%40rcpsych.ac.uk%7C69266c8749ad42b328be08db466dcb3d%7C75aac48a29ab4230adac69d3e7ed3e77%7C0%7C0%7C638181209609280923%7CUnknown%7CTWFpbGZsb3d8eyJWIjoiMC4wLjAwMDAiLCJQIjoiV2luMzIiLCJBTiI6Ik1haWwiLCJXVCI6Mn0%3D%7C3000%7C%7C%7C&amp;sdata=jM2djb7hygYIFtRuuSolUshBW0PvE0kEn61WIBjBffQ%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society/2022/nov/10/sharp-rise-in-number-of-women-in-uk-dying-in-pregnancy-or-shortly-after"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youtu.be/_uKjYo--XT4" TargetMode="External"/><Relationship Id="rId23" Type="http://schemas.openxmlformats.org/officeDocument/2006/relationships/hyperlink" Target="https://www.rcpsych.ac.uk/improving-care/campaigning-for-better-mental-health-policy/college-reports/2022-college-reports/cr234?searchTerms=CR234" TargetMode="External"/><Relationship Id="rId10" Type="http://schemas.openxmlformats.org/officeDocument/2006/relationships/hyperlink" Target="mailto:Suicide.Prevention@rcpsych.ac.uk" TargetMode="External"/><Relationship Id="rId19" Type="http://schemas.openxmlformats.org/officeDocument/2006/relationships/hyperlink" Target="https://youtu.be/_uKjYo--XT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llbeingofwomen.org.uk/what-we-do/" TargetMode="External"/><Relationship Id="rId22" Type="http://schemas.openxmlformats.org/officeDocument/2006/relationships/hyperlink" Target="https://www.youtube.com/watch?v=1s7H0tJd0x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015D1F8647004A92DA652970A6AB7E" ma:contentTypeVersion="18" ma:contentTypeDescription="Create a new document." ma:contentTypeScope="" ma:versionID="18ffb276b2ea475dbd54fdae913d43d0">
  <xsd:schema xmlns:xsd="http://www.w3.org/2001/XMLSchema" xmlns:xs="http://www.w3.org/2001/XMLSchema" xmlns:p="http://schemas.microsoft.com/office/2006/metadata/properties" xmlns:ns1="http://schemas.microsoft.com/sharepoint/v3" xmlns:ns2="204c0b9e-ecb8-4366-9dc4-f3fd4f78f1c6" xmlns:ns3="58f7623f-e1ca-4e16-a2a3-0d629b2631e8" targetNamespace="http://schemas.microsoft.com/office/2006/metadata/properties" ma:root="true" ma:fieldsID="61e5a7840b370d2bd5c1b99f851f624d" ns1:_="" ns2:_="" ns3:_="">
    <xsd:import namespace="http://schemas.microsoft.com/sharepoint/v3"/>
    <xsd:import namespace="204c0b9e-ecb8-4366-9dc4-f3fd4f78f1c6"/>
    <xsd:import namespace="58f7623f-e1ca-4e16-a2a3-0d629b2631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c0b9e-ecb8-4366-9dc4-f3fd4f78f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f7623f-e1ca-4e16-a2a3-0d629b2631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cebf0ea-aa19-4a2c-bbd6-a6685e7a8bef}" ma:internalName="TaxCatchAll" ma:showField="CatchAllData" ma:web="58f7623f-e1ca-4e16-a2a3-0d629b263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04c0b9e-ecb8-4366-9dc4-f3fd4f78f1c6">
      <Terms xmlns="http://schemas.microsoft.com/office/infopath/2007/PartnerControls"/>
    </lcf76f155ced4ddcb4097134ff3c332f>
    <_ip_UnifiedCompliancePolicyProperties xmlns="http://schemas.microsoft.com/sharepoint/v3" xsi:nil="true"/>
    <TaxCatchAll xmlns="58f7623f-e1ca-4e16-a2a3-0d629b2631e8" xsi:nil="true"/>
  </documentManagement>
</p:properties>
</file>

<file path=customXml/itemProps1.xml><?xml version="1.0" encoding="utf-8"?>
<ds:datastoreItem xmlns:ds="http://schemas.openxmlformats.org/officeDocument/2006/customXml" ds:itemID="{B52E0144-C039-43D5-BC85-B4C49A55071F}">
  <ds:schemaRefs>
    <ds:schemaRef ds:uri="http://schemas.microsoft.com/sharepoint/v3/contenttype/forms"/>
  </ds:schemaRefs>
</ds:datastoreItem>
</file>

<file path=customXml/itemProps2.xml><?xml version="1.0" encoding="utf-8"?>
<ds:datastoreItem xmlns:ds="http://schemas.openxmlformats.org/officeDocument/2006/customXml" ds:itemID="{9A24FF0F-2583-4868-912C-FC48329F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4c0b9e-ecb8-4366-9dc4-f3fd4f78f1c6"/>
    <ds:schemaRef ds:uri="58f7623f-e1ca-4e16-a2a3-0d629b263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11657-3068-4389-8BCA-E74C3ADD9891}">
  <ds:schemaRefs>
    <ds:schemaRef ds:uri="http://schemas.microsoft.com/office/2006/metadata/properties"/>
    <ds:schemaRef ds:uri="http://schemas.microsoft.com/office/infopath/2007/PartnerControls"/>
    <ds:schemaRef ds:uri="http://schemas.microsoft.com/sharepoint/v3"/>
    <ds:schemaRef ds:uri="204c0b9e-ecb8-4366-9dc4-f3fd4f78f1c6"/>
    <ds:schemaRef ds:uri="58f7623f-e1ca-4e16-a2a3-0d629b2631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Meads</dc:creator>
  <cp:keywords/>
  <dc:description/>
  <cp:lastModifiedBy>Edward Barrett</cp:lastModifiedBy>
  <cp:revision>274</cp:revision>
  <dcterms:created xsi:type="dcterms:W3CDTF">2023-03-13T23:38:00Z</dcterms:created>
  <dcterms:modified xsi:type="dcterms:W3CDTF">2023-05-09T08:06:00Z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0x010100D6015D1F8647004A92DA652970A6AB7E</vt:lpwstr>
  </property>
  <property fmtid="{D5CDD505-2E9C-101B-9397-08002B2CF9AE}" pid="3" name="Created">
    <vt:filetime>2022-09-30T00:00:00Z</vt:filetime>
  </property>
  <property fmtid="{D5CDD505-2E9C-101B-9397-08002B2CF9AE}" pid="4" name="Creator">
    <vt:lpwstr>Acrobat PDFMaker 21 for Word</vt:lpwstr>
  </property>
  <property fmtid="{D5CDD505-2E9C-101B-9397-08002B2CF9AE}" pid="5" name="LastSaved">
    <vt:filetime>2022-11-21T00:00:00Z</vt:filetime>
  </property>
  <property fmtid="{D5CDD505-2E9C-101B-9397-08002B2CF9AE}" pid="6" name="MSIP_Label_bd238a98-5de3-4afa-b492-e6339810853c_Application">
    <vt:lpwstr>Microsoft Azure Information Protection</vt:lpwstr>
  </property>
  <property fmtid="{D5CDD505-2E9C-101B-9397-08002B2CF9AE}" pid="7" name="MSIP_Label_bd238a98-5de3-4afa-b492-e6339810853c_Enabled">
    <vt:lpwstr>True</vt:lpwstr>
  </property>
  <property fmtid="{D5CDD505-2E9C-101B-9397-08002B2CF9AE}" pid="8" name="MSIP_Label_bd238a98-5de3-4afa-b492-e6339810853c_Extended_MSFT_Method">
    <vt:lpwstr>Automatic</vt:lpwstr>
  </property>
  <property fmtid="{D5CDD505-2E9C-101B-9397-08002B2CF9AE}" pid="9" name="MSIP_Label_bd238a98-5de3-4afa-b492-e6339810853c_Name">
    <vt:lpwstr>General</vt:lpwstr>
  </property>
  <property fmtid="{D5CDD505-2E9C-101B-9397-08002B2CF9AE}" pid="10" name="MSIP_Label_bd238a98-5de3-4afa-b492-e6339810853c_Owner">
    <vt:lpwstr>Kaycee.Meads@rcpsych.ac.uk</vt:lpwstr>
  </property>
  <property fmtid="{D5CDD505-2E9C-101B-9397-08002B2CF9AE}" pid="11" name="MSIP_Label_bd238a98-5de3-4afa-b492-e6339810853c_SetDate">
    <vt:lpwstr>2019-10-07T13:00:48.5130292Z</vt:lpwstr>
  </property>
  <property fmtid="{D5CDD505-2E9C-101B-9397-08002B2CF9AE}" pid="12" name="MSIP_Label_bd238a98-5de3-4afa-b492-e6339810853c_SiteId">
    <vt:lpwstr>75aac48a-29ab-4230-adac-69d3e7ed3e77</vt:lpwstr>
  </property>
  <property fmtid="{D5CDD505-2E9C-101B-9397-08002B2CF9AE}" pid="13" name="MediaServiceImageTags">
    <vt:lpwstr/>
  </property>
  <property fmtid="{D5CDD505-2E9C-101B-9397-08002B2CF9AE}" pid="14" name="Order">
    <vt:lpwstr>100.000000</vt:lpwstr>
  </property>
  <property fmtid="{D5CDD505-2E9C-101B-9397-08002B2CF9AE}" pid="15" name="Producer">
    <vt:lpwstr>Adobe PDF Library 21.1.174</vt:lpwstr>
  </property>
  <property fmtid="{D5CDD505-2E9C-101B-9397-08002B2CF9AE}" pid="16" name="Sensitivity">
    <vt:lpwstr>General</vt:lpwstr>
  </property>
  <property fmtid="{D5CDD505-2E9C-101B-9397-08002B2CF9AE}" pid="17" name="SourceModified">
    <vt:lpwstr>D:20220930092134</vt:lpwstr>
  </property>
</Properties>
</file>