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11BC3" w14:textId="23B852DB" w:rsidR="00FA6C42" w:rsidRDefault="002E05C1">
      <w:pPr>
        <w:pStyle w:val="NoSpacing"/>
      </w:pPr>
      <w:bookmarkStart w:id="0" w:name="_GoBack"/>
      <w:bookmarkEnd w:id="0"/>
      <w:r>
        <w:rPr>
          <w:noProof/>
        </w:rPr>
        <w:pict w14:anchorId="03DB3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6" type="#_x0000_t75" alt="Image result for king's college london logo" style="position:absolute;margin-left:387.55pt;margin-top:0;width:90pt;height:60.4pt;z-index:251663360;visibility:visible;mso-wrap-style:square;mso-wrap-edited:f;mso-width-percent:0;mso-height-percent:0;mso-width-percent:0;mso-height-percent:0">
            <v:imagedata r:id="rId11" o:title="Kings-college-london-logo-2"/>
            <w10:wrap type="square"/>
          </v:shape>
        </w:pict>
      </w:r>
    </w:p>
    <w:sdt>
      <w:sdtPr>
        <w:rPr>
          <w:rFonts w:ascii="Times New Roman" w:eastAsia="Times New Roman" w:hAnsi="Times New Roman" w:cs="Times New Roman"/>
          <w:sz w:val="24"/>
          <w:szCs w:val="24"/>
        </w:rPr>
        <w:id w:val="807898042"/>
        <w:docPartObj>
          <w:docPartGallery w:val="Cover Pages"/>
          <w:docPartUnique/>
        </w:docPartObj>
      </w:sdtPr>
      <w:sdtEndPr>
        <w:rPr>
          <w:sz w:val="40"/>
        </w:rPr>
      </w:sdtEndPr>
      <w:sdtContent>
        <w:p w14:paraId="6E94B346" w14:textId="3C969632" w:rsidR="00D7076A" w:rsidRDefault="00D7076A">
          <w:pPr>
            <w:pStyle w:val="NoSpacing"/>
          </w:pPr>
          <w:r>
            <w:rPr>
              <w:noProof/>
            </w:rPr>
            <mc:AlternateContent>
              <mc:Choice Requires="wpg">
                <w:drawing>
                  <wp:anchor distT="0" distB="0" distL="114300" distR="114300" simplePos="0" relativeHeight="251659264" behindDoc="1" locked="0" layoutInCell="1" allowOverlap="1" wp14:anchorId="59AE73B2" wp14:editId="539C4198">
                    <wp:simplePos x="0" y="0"/>
                    <wp:positionH relativeFrom="page">
                      <wp:posOffset>298174</wp:posOffset>
                    </wp:positionH>
                    <wp:positionV relativeFrom="page">
                      <wp:posOffset>258417</wp:posOffset>
                    </wp:positionV>
                    <wp:extent cx="2133600" cy="9125712"/>
                    <wp:effectExtent l="0" t="0" r="12700" b="1270"/>
                    <wp:wrapNone/>
                    <wp:docPr id="2" name="Grou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5E821398" id="Group 2" o:spid="_x0000_s1026" style="position:absolute;margin-left:23.5pt;margin-top:20.3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" fillcolor="#44546a [3215]" stroked="f" strokeweight="1pt"/>
                    <v:group id="Gro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group id="Gro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o:lock v:ext="edit" aspectratio="t"/>
                        <v:shape id="Freef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" path="m,l33,69r-9,l12,35,,xe" fillcolor="#44546a [3215]" strokecolor="#44546a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" path="m,l9,37r,3l15,93,5,49,,xe" fillcolor="#44546a [3215]" strokecolor="#44546a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" path="m,l31,65r-8,l,xe" fillcolor="#44546a [3215]" strokecolor="#44546a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" path="m,l6,17,7,42,6,39,,23,,xe" fillcolor="#44546a [3215]" strokecolor="#44546a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o:lock v:ext="edit" aspectratio="t"/>
                        <v:shape id="Freef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" path="m,l33,71r-9,l11,36,,xe" fillcolor="#44546a [3215]" strokecolor="#44546a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" path="m,l31,66r-7,l,xe" fillcolor="#44546a [3215]" strokecolor="#44546a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C20CC40" w14:textId="08F41595" w:rsidR="00D7076A" w:rsidRPr="00B30E2D" w:rsidRDefault="00ED2CBC" w:rsidP="00B30E2D">
          <w:r>
            <w:rPr>
              <w:noProof/>
            </w:rPr>
            <mc:AlternateContent>
              <mc:Choice Requires="wps">
                <w:drawing>
                  <wp:anchor distT="0" distB="0" distL="114300" distR="114300" simplePos="0" relativeHeight="251666432" behindDoc="0" locked="0" layoutInCell="1" allowOverlap="1" wp14:anchorId="6231C8D0" wp14:editId="6E554A22">
                    <wp:simplePos x="0" y="0"/>
                    <wp:positionH relativeFrom="column">
                      <wp:posOffset>3919220</wp:posOffset>
                    </wp:positionH>
                    <wp:positionV relativeFrom="paragraph">
                      <wp:posOffset>7644448</wp:posOffset>
                    </wp:positionV>
                    <wp:extent cx="2369127" cy="118872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369127" cy="1188720"/>
                            </a:xfrm>
                            <a:prstGeom prst="rect">
                              <a:avLst/>
                            </a:prstGeom>
                            <a:noFill/>
                            <a:ln w="6350">
                              <a:noFill/>
                            </a:ln>
                          </wps:spPr>
                          <wps:txbx>
                            <w:txbxContent>
                              <w:p w14:paraId="1639C736" w14:textId="73CDB0D2" w:rsidR="00862B26" w:rsidRDefault="00862B26" w:rsidP="00862B26">
                                <w:pPr>
                                  <w:rPr>
                                    <w:rFonts w:asciiTheme="minorHAnsi" w:hAnsiTheme="minorHAnsi"/>
                                    <w:sz w:val="36"/>
                                    <w:szCs w:val="36"/>
                                  </w:rPr>
                                </w:pPr>
                                <w:r w:rsidRPr="00862B26">
                                  <w:rPr>
                                    <w:rFonts w:asciiTheme="minorHAnsi" w:hAnsiTheme="minorHAnsi"/>
                                    <w:sz w:val="36"/>
                                    <w:szCs w:val="36"/>
                                  </w:rPr>
                                  <w:t>By Devyani Shete</w:t>
                                </w:r>
                              </w:p>
                              <w:p w14:paraId="35054D25" w14:textId="6142CDBE" w:rsidR="00AA2AEE" w:rsidRPr="00862B26" w:rsidRDefault="00AA2AEE" w:rsidP="00862B26">
                                <w:pPr>
                                  <w:rPr>
                                    <w:rFonts w:asciiTheme="minorHAnsi" w:hAnsiTheme="minorHAnsi"/>
                                    <w:sz w:val="36"/>
                                    <w:szCs w:val="36"/>
                                  </w:rPr>
                                </w:pPr>
                                <w:r>
                                  <w:rPr>
                                    <w:rFonts w:asciiTheme="minorHAnsi" w:hAnsiTheme="minorHAnsi"/>
                                    <w:sz w:val="36"/>
                                    <w:szCs w:val="36"/>
                                  </w:rPr>
                                  <w:t>King’s College London</w:t>
                                </w:r>
                              </w:p>
                              <w:p w14:paraId="03EEB5DF" w14:textId="33583AD3" w:rsidR="00862B26" w:rsidRPr="00862B26" w:rsidRDefault="00862B26" w:rsidP="00862B26">
                                <w:pPr>
                                  <w:rPr>
                                    <w:rFonts w:asciiTheme="minorHAnsi" w:hAnsiTheme="minorHAnsi"/>
                                    <w:sz w:val="36"/>
                                    <w:szCs w:val="36"/>
                                  </w:rPr>
                                </w:pPr>
                                <w:r w:rsidRPr="00862B26">
                                  <w:rPr>
                                    <w:rFonts w:asciiTheme="minorHAnsi" w:hAnsiTheme="minorHAnsi"/>
                                    <w:sz w:val="36"/>
                                    <w:szCs w:val="36"/>
                                  </w:rPr>
                                  <w:t>Word Count:</w:t>
                                </w:r>
                                <w:r w:rsidR="00AC113A">
                                  <w:rPr>
                                    <w:rFonts w:asciiTheme="minorHAnsi" w:hAnsiTheme="minorHAnsi"/>
                                    <w:sz w:val="36"/>
                                    <w:szCs w:val="36"/>
                                  </w:rPr>
                                  <w:t xml:space="preserve"> 6550</w:t>
                                </w:r>
                                <w:r w:rsidRPr="00862B26">
                                  <w:rPr>
                                    <w:rFonts w:asciiTheme="minorHAnsi" w:hAnsiTheme="minorHAnsi"/>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31C8D0" id="_x0000_t202" coordsize="21600,21600" o:spt="202" path="m,l,21600r21600,l21600,xe">
                    <v:stroke joinstyle="miter"/>
                    <v:path gradientshapeok="t" o:connecttype="rect"/>
                  </v:shapetype>
                  <v:shape id="Text Box 41" o:spid="_x0000_s1026" type="#_x0000_t202" style="position:absolute;margin-left:308.6pt;margin-top:601.95pt;width:186.55pt;height:9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" filled="f" stroked="f" strokeweight=".5pt">
                    <v:textbox>
                      <w:txbxContent>
                        <w:p w14:paraId="1639C736" w14:textId="73CDB0D2" w:rsidR="00862B26" w:rsidRDefault="00862B26" w:rsidP="00862B26">
                          <w:pPr>
                            <w:rPr>
                              <w:rFonts w:asciiTheme="minorHAnsi" w:hAnsiTheme="minorHAnsi"/>
                              <w:sz w:val="36"/>
                              <w:szCs w:val="36"/>
                            </w:rPr>
                          </w:pPr>
                          <w:r w:rsidRPr="00862B26">
                            <w:rPr>
                              <w:rFonts w:asciiTheme="minorHAnsi" w:hAnsiTheme="minorHAnsi"/>
                              <w:sz w:val="36"/>
                              <w:szCs w:val="36"/>
                            </w:rPr>
                            <w:t>By Devyani Shete</w:t>
                          </w:r>
                        </w:p>
                        <w:p w14:paraId="35054D25" w14:textId="6142CDBE" w:rsidR="00AA2AEE" w:rsidRPr="00862B26" w:rsidRDefault="00AA2AEE" w:rsidP="00862B26">
                          <w:pPr>
                            <w:rPr>
                              <w:rFonts w:asciiTheme="minorHAnsi" w:hAnsiTheme="minorHAnsi"/>
                              <w:sz w:val="36"/>
                              <w:szCs w:val="36"/>
                            </w:rPr>
                          </w:pPr>
                          <w:r>
                            <w:rPr>
                              <w:rFonts w:asciiTheme="minorHAnsi" w:hAnsiTheme="minorHAnsi"/>
                              <w:sz w:val="36"/>
                              <w:szCs w:val="36"/>
                            </w:rPr>
                            <w:t>King’s College London</w:t>
                          </w:r>
                        </w:p>
                        <w:p w14:paraId="03EEB5DF" w14:textId="33583AD3" w:rsidR="00862B26" w:rsidRPr="00862B26" w:rsidRDefault="00862B26" w:rsidP="00862B26">
                          <w:pPr>
                            <w:rPr>
                              <w:rFonts w:asciiTheme="minorHAnsi" w:hAnsiTheme="minorHAnsi"/>
                              <w:sz w:val="36"/>
                              <w:szCs w:val="36"/>
                            </w:rPr>
                          </w:pPr>
                          <w:r w:rsidRPr="00862B26">
                            <w:rPr>
                              <w:rFonts w:asciiTheme="minorHAnsi" w:hAnsiTheme="minorHAnsi"/>
                              <w:sz w:val="36"/>
                              <w:szCs w:val="36"/>
                            </w:rPr>
                            <w:t>Word Count:</w:t>
                          </w:r>
                          <w:r w:rsidR="00AC113A">
                            <w:rPr>
                              <w:rFonts w:asciiTheme="minorHAnsi" w:hAnsiTheme="minorHAnsi"/>
                              <w:sz w:val="36"/>
                              <w:szCs w:val="36"/>
                            </w:rPr>
                            <w:t xml:space="preserve"> 6550</w:t>
                          </w:r>
                          <w:r w:rsidRPr="00862B26">
                            <w:rPr>
                              <w:rFonts w:asciiTheme="minorHAnsi" w:hAnsiTheme="minorHAnsi"/>
                              <w:sz w:val="36"/>
                              <w:szCs w:val="36"/>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DB9F3C4" wp14:editId="0D32D85C">
                    <wp:simplePos x="0" y="0"/>
                    <wp:positionH relativeFrom="margin">
                      <wp:posOffset>359641</wp:posOffset>
                    </wp:positionH>
                    <wp:positionV relativeFrom="page">
                      <wp:posOffset>2631959</wp:posOffset>
                    </wp:positionV>
                    <wp:extent cx="5006340" cy="3546764"/>
                    <wp:effectExtent l="0" t="0" r="0" b="0"/>
                    <wp:wrapNone/>
                    <wp:docPr id="1" name="Text Box 1"/>
                    <wp:cNvGraphicFramePr/>
                    <a:graphic xmlns:a="http://schemas.openxmlformats.org/drawingml/2006/main">
                      <a:graphicData uri="http://schemas.microsoft.com/office/word/2010/wordprocessingShape">
                        <wps:wsp>
                          <wps:cNvSpPr txBox="1"/>
                          <wps:spPr>
                            <a:xfrm>
                              <a:off x="0" y="0"/>
                              <a:ext cx="5006340" cy="3546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2DEE5" w14:textId="25F5D704" w:rsidR="00D7076A" w:rsidRPr="00ED2CBC" w:rsidRDefault="00757BEE" w:rsidP="00ED2CBC">
                                <w:pPr>
                                  <w:spacing w:before="120"/>
                                  <w:rPr>
                                    <w:rFonts w:asciiTheme="majorHAnsi" w:hAnsiTheme="majorHAnsi" w:cstheme="majorHAnsi"/>
                                    <w:b/>
                                    <w:color w:val="404040" w:themeColor="text1" w:themeTint="BF"/>
                                    <w:sz w:val="80"/>
                                    <w:szCs w:val="80"/>
                                  </w:rPr>
                                </w:pPr>
                                <w:r w:rsidRPr="00ED2CBC">
                                  <w:rPr>
                                    <w:rFonts w:asciiTheme="majorHAnsi" w:hAnsiTheme="majorHAnsi" w:cstheme="majorHAnsi"/>
                                    <w:b/>
                                    <w:color w:val="404040" w:themeColor="text1" w:themeTint="BF"/>
                                    <w:sz w:val="80"/>
                                    <w:szCs w:val="80"/>
                                  </w:rPr>
                                  <w:t>Can</w:t>
                                </w:r>
                                <w:r w:rsidR="00BE57D7" w:rsidRPr="00ED2CBC">
                                  <w:rPr>
                                    <w:rFonts w:asciiTheme="majorHAnsi" w:hAnsiTheme="majorHAnsi" w:cstheme="majorHAnsi"/>
                                    <w:b/>
                                    <w:color w:val="404040" w:themeColor="text1" w:themeTint="BF"/>
                                    <w:sz w:val="80"/>
                                    <w:szCs w:val="80"/>
                                  </w:rPr>
                                  <w:t xml:space="preserve"> </w:t>
                                </w:r>
                                <w:r w:rsidR="00C1470C" w:rsidRPr="00ED2CBC">
                                  <w:rPr>
                                    <w:rFonts w:asciiTheme="majorHAnsi" w:hAnsiTheme="majorHAnsi" w:cstheme="majorHAnsi"/>
                                    <w:b/>
                                    <w:color w:val="404040" w:themeColor="text1" w:themeTint="BF"/>
                                    <w:sz w:val="80"/>
                                    <w:szCs w:val="80"/>
                                  </w:rPr>
                                  <w:t>Telepsychiatry Overcome Communication Barrie</w:t>
                                </w:r>
                                <w:r w:rsidR="00BE57D7" w:rsidRPr="00ED2CBC">
                                  <w:rPr>
                                    <w:rFonts w:asciiTheme="majorHAnsi" w:hAnsiTheme="majorHAnsi" w:cstheme="majorHAnsi"/>
                                    <w:b/>
                                    <w:color w:val="404040" w:themeColor="text1" w:themeTint="BF"/>
                                    <w:sz w:val="80"/>
                                    <w:szCs w:val="80"/>
                                  </w:rPr>
                                  <w:t>rs in the Clinical Consultation</w:t>
                                </w:r>
                                <w:r w:rsidRPr="00ED2CBC">
                                  <w:rPr>
                                    <w:rFonts w:asciiTheme="majorHAnsi" w:hAnsiTheme="majorHAnsi" w:cstheme="majorHAnsi"/>
                                    <w:b/>
                                    <w:color w:val="404040" w:themeColor="text1" w:themeTint="BF"/>
                                    <w:sz w:val="80"/>
                                    <w:szCs w:val="8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B9F3C4" id="Text Box 1" o:spid="_x0000_s1027" type="#_x0000_t202" style="position:absolute;margin-left:28.3pt;margin-top:207.25pt;width:394.2pt;height:27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" filled="f" stroked="f" strokeweight=".5pt">
                    <v:textbox inset="0,0,0,0">
                      <w:txbxContent>
                        <w:p w14:paraId="0A12DEE5" w14:textId="25F5D704" w:rsidR="00D7076A" w:rsidRPr="00ED2CBC" w:rsidRDefault="00757BEE" w:rsidP="00ED2CBC">
                          <w:pPr>
                            <w:spacing w:before="120"/>
                            <w:rPr>
                              <w:rFonts w:asciiTheme="majorHAnsi" w:hAnsiTheme="majorHAnsi" w:cstheme="majorHAnsi"/>
                              <w:b/>
                              <w:color w:val="404040" w:themeColor="text1" w:themeTint="BF"/>
                              <w:sz w:val="80"/>
                              <w:szCs w:val="80"/>
                            </w:rPr>
                          </w:pPr>
                          <w:r w:rsidRPr="00ED2CBC">
                            <w:rPr>
                              <w:rFonts w:asciiTheme="majorHAnsi" w:hAnsiTheme="majorHAnsi" w:cstheme="majorHAnsi"/>
                              <w:b/>
                              <w:color w:val="404040" w:themeColor="text1" w:themeTint="BF"/>
                              <w:sz w:val="80"/>
                              <w:szCs w:val="80"/>
                            </w:rPr>
                            <w:t>Can</w:t>
                          </w:r>
                          <w:r w:rsidR="00BE57D7" w:rsidRPr="00ED2CBC">
                            <w:rPr>
                              <w:rFonts w:asciiTheme="majorHAnsi" w:hAnsiTheme="majorHAnsi" w:cstheme="majorHAnsi"/>
                              <w:b/>
                              <w:color w:val="404040" w:themeColor="text1" w:themeTint="BF"/>
                              <w:sz w:val="80"/>
                              <w:szCs w:val="80"/>
                            </w:rPr>
                            <w:t xml:space="preserve"> </w:t>
                          </w:r>
                          <w:r w:rsidR="00C1470C" w:rsidRPr="00ED2CBC">
                            <w:rPr>
                              <w:rFonts w:asciiTheme="majorHAnsi" w:hAnsiTheme="majorHAnsi" w:cstheme="majorHAnsi"/>
                              <w:b/>
                              <w:color w:val="404040" w:themeColor="text1" w:themeTint="BF"/>
                              <w:sz w:val="80"/>
                              <w:szCs w:val="80"/>
                            </w:rPr>
                            <w:t>Telepsychiatry Overcome Communication Barrie</w:t>
                          </w:r>
                          <w:r w:rsidR="00BE57D7" w:rsidRPr="00ED2CBC">
                            <w:rPr>
                              <w:rFonts w:asciiTheme="majorHAnsi" w:hAnsiTheme="majorHAnsi" w:cstheme="majorHAnsi"/>
                              <w:b/>
                              <w:color w:val="404040" w:themeColor="text1" w:themeTint="BF"/>
                              <w:sz w:val="80"/>
                              <w:szCs w:val="80"/>
                            </w:rPr>
                            <w:t>rs in the Clinical Consultation</w:t>
                          </w:r>
                          <w:r w:rsidRPr="00ED2CBC">
                            <w:rPr>
                              <w:rFonts w:asciiTheme="majorHAnsi" w:hAnsiTheme="majorHAnsi" w:cstheme="majorHAnsi"/>
                              <w:b/>
                              <w:color w:val="404040" w:themeColor="text1" w:themeTint="BF"/>
                              <w:sz w:val="80"/>
                              <w:szCs w:val="80"/>
                            </w:rPr>
                            <w:t>?</w:t>
                          </w:r>
                        </w:p>
                      </w:txbxContent>
                    </v:textbox>
                    <w10:wrap anchorx="margin" anchory="page"/>
                  </v:shape>
                </w:pict>
              </mc:Fallback>
            </mc:AlternateContent>
          </w:r>
          <w:r w:rsidR="00D7076A">
            <w:rPr>
              <w:sz w:val="40"/>
            </w:rPr>
            <w:br w:type="page"/>
          </w:r>
        </w:p>
      </w:sdtContent>
    </w:sdt>
    <w:sdt>
      <w:sdtPr>
        <w:rPr>
          <w:rFonts w:ascii="Times New Roman" w:eastAsia="Times New Roman" w:hAnsi="Times New Roman" w:cs="Times New Roman"/>
          <w:b w:val="0"/>
          <w:bCs w:val="0"/>
          <w:color w:val="auto"/>
          <w:sz w:val="24"/>
          <w:szCs w:val="24"/>
        </w:rPr>
        <w:id w:val="1545025137"/>
        <w:docPartObj>
          <w:docPartGallery w:val="Table of Contents"/>
          <w:docPartUnique/>
        </w:docPartObj>
      </w:sdtPr>
      <w:sdtEndPr>
        <w:rPr>
          <w:noProof/>
          <w:sz w:val="28"/>
          <w:szCs w:val="28"/>
        </w:rPr>
      </w:sdtEndPr>
      <w:sdtContent>
        <w:p w14:paraId="34A18576" w14:textId="54ABB2AD" w:rsidR="00D7076A" w:rsidRPr="00F60208" w:rsidRDefault="00D7076A" w:rsidP="00F60208">
          <w:pPr>
            <w:pStyle w:val="TOCHeading"/>
            <w:rPr>
              <w:sz w:val="40"/>
            </w:rPr>
          </w:pPr>
          <w:r w:rsidRPr="00F60208">
            <w:rPr>
              <w:sz w:val="40"/>
            </w:rPr>
            <w:t>Table of Contents</w:t>
          </w:r>
        </w:p>
        <w:p w14:paraId="4ED6499F" w14:textId="641DA34C" w:rsidR="003B03C6" w:rsidRPr="003B03C6" w:rsidRDefault="00D7076A">
          <w:pPr>
            <w:pStyle w:val="TOC1"/>
            <w:tabs>
              <w:tab w:val="right" w:leader="dot" w:pos="9010"/>
            </w:tabs>
            <w:rPr>
              <w:rFonts w:eastAsiaTheme="minorEastAsia" w:cstheme="minorBidi"/>
              <w:b w:val="0"/>
              <w:bCs w:val="0"/>
              <w:noProof/>
              <w:sz w:val="28"/>
              <w:szCs w:val="28"/>
            </w:rPr>
          </w:pPr>
          <w:r w:rsidRPr="003B03C6">
            <w:rPr>
              <w:b w:val="0"/>
              <w:bCs w:val="0"/>
              <w:sz w:val="28"/>
              <w:szCs w:val="28"/>
            </w:rPr>
            <w:fldChar w:fldCharType="begin"/>
          </w:r>
          <w:r w:rsidRPr="003B03C6">
            <w:rPr>
              <w:sz w:val="28"/>
              <w:szCs w:val="28"/>
            </w:rPr>
            <w:instrText xml:space="preserve"> TOC \o "1-3" \h \z \u </w:instrText>
          </w:r>
          <w:r w:rsidRPr="003B03C6">
            <w:rPr>
              <w:b w:val="0"/>
              <w:bCs w:val="0"/>
              <w:sz w:val="28"/>
              <w:szCs w:val="28"/>
            </w:rPr>
            <w:fldChar w:fldCharType="separate"/>
          </w:r>
          <w:hyperlink w:anchor="_Toc527382659" w:history="1">
            <w:r w:rsidR="003B03C6" w:rsidRPr="003B03C6">
              <w:rPr>
                <w:rStyle w:val="Hyperlink"/>
                <w:noProof/>
                <w:sz w:val="28"/>
                <w:szCs w:val="28"/>
              </w:rPr>
              <w:t>Introduction to Telemedicine</w:t>
            </w:r>
            <w:r w:rsidR="003B03C6" w:rsidRPr="003B03C6">
              <w:rPr>
                <w:noProof/>
                <w:webHidden/>
                <w:sz w:val="28"/>
                <w:szCs w:val="28"/>
              </w:rPr>
              <w:tab/>
            </w:r>
            <w:r w:rsidR="003B03C6" w:rsidRPr="003B03C6">
              <w:rPr>
                <w:noProof/>
                <w:webHidden/>
                <w:sz w:val="28"/>
                <w:szCs w:val="28"/>
              </w:rPr>
              <w:fldChar w:fldCharType="begin"/>
            </w:r>
            <w:r w:rsidR="003B03C6" w:rsidRPr="003B03C6">
              <w:rPr>
                <w:noProof/>
                <w:webHidden/>
                <w:sz w:val="28"/>
                <w:szCs w:val="28"/>
              </w:rPr>
              <w:instrText xml:space="preserve"> PAGEREF _Toc527382659 \h </w:instrText>
            </w:r>
            <w:r w:rsidR="003B03C6" w:rsidRPr="003B03C6">
              <w:rPr>
                <w:noProof/>
                <w:webHidden/>
                <w:sz w:val="28"/>
                <w:szCs w:val="28"/>
              </w:rPr>
            </w:r>
            <w:r w:rsidR="003B03C6" w:rsidRPr="003B03C6">
              <w:rPr>
                <w:noProof/>
                <w:webHidden/>
                <w:sz w:val="28"/>
                <w:szCs w:val="28"/>
              </w:rPr>
              <w:fldChar w:fldCharType="separate"/>
            </w:r>
            <w:r w:rsidR="003B03C6" w:rsidRPr="003B03C6">
              <w:rPr>
                <w:noProof/>
                <w:webHidden/>
                <w:sz w:val="28"/>
                <w:szCs w:val="28"/>
              </w:rPr>
              <w:t>2</w:t>
            </w:r>
            <w:r w:rsidR="003B03C6" w:rsidRPr="003B03C6">
              <w:rPr>
                <w:noProof/>
                <w:webHidden/>
                <w:sz w:val="28"/>
                <w:szCs w:val="28"/>
              </w:rPr>
              <w:fldChar w:fldCharType="end"/>
            </w:r>
          </w:hyperlink>
        </w:p>
        <w:p w14:paraId="0DD3487C" w14:textId="706200CC" w:rsidR="003B03C6" w:rsidRPr="003B03C6" w:rsidRDefault="002E05C1">
          <w:pPr>
            <w:pStyle w:val="TOC1"/>
            <w:tabs>
              <w:tab w:val="right" w:leader="dot" w:pos="9010"/>
            </w:tabs>
            <w:rPr>
              <w:rFonts w:eastAsiaTheme="minorEastAsia" w:cstheme="minorBidi"/>
              <w:b w:val="0"/>
              <w:bCs w:val="0"/>
              <w:noProof/>
              <w:sz w:val="28"/>
              <w:szCs w:val="28"/>
            </w:rPr>
          </w:pPr>
          <w:hyperlink w:anchor="_Toc527382660" w:history="1">
            <w:r w:rsidR="003B03C6" w:rsidRPr="003B03C6">
              <w:rPr>
                <w:rStyle w:val="Hyperlink"/>
                <w:noProof/>
                <w:sz w:val="28"/>
                <w:szCs w:val="28"/>
                <w:shd w:val="clear" w:color="auto" w:fill="FFFFFF"/>
              </w:rPr>
              <w:t>Origins and History</w:t>
            </w:r>
            <w:r w:rsidR="003B03C6" w:rsidRPr="003B03C6">
              <w:rPr>
                <w:noProof/>
                <w:webHidden/>
                <w:sz w:val="28"/>
                <w:szCs w:val="28"/>
              </w:rPr>
              <w:tab/>
            </w:r>
            <w:r w:rsidR="003B03C6" w:rsidRPr="003B03C6">
              <w:rPr>
                <w:noProof/>
                <w:webHidden/>
                <w:sz w:val="28"/>
                <w:szCs w:val="28"/>
              </w:rPr>
              <w:fldChar w:fldCharType="begin"/>
            </w:r>
            <w:r w:rsidR="003B03C6" w:rsidRPr="003B03C6">
              <w:rPr>
                <w:noProof/>
                <w:webHidden/>
                <w:sz w:val="28"/>
                <w:szCs w:val="28"/>
              </w:rPr>
              <w:instrText xml:space="preserve"> PAGEREF _Toc527382660 \h </w:instrText>
            </w:r>
            <w:r w:rsidR="003B03C6" w:rsidRPr="003B03C6">
              <w:rPr>
                <w:noProof/>
                <w:webHidden/>
                <w:sz w:val="28"/>
                <w:szCs w:val="28"/>
              </w:rPr>
            </w:r>
            <w:r w:rsidR="003B03C6" w:rsidRPr="003B03C6">
              <w:rPr>
                <w:noProof/>
                <w:webHidden/>
                <w:sz w:val="28"/>
                <w:szCs w:val="28"/>
              </w:rPr>
              <w:fldChar w:fldCharType="separate"/>
            </w:r>
            <w:r w:rsidR="003B03C6" w:rsidRPr="003B03C6">
              <w:rPr>
                <w:noProof/>
                <w:webHidden/>
                <w:sz w:val="28"/>
                <w:szCs w:val="28"/>
              </w:rPr>
              <w:t>3</w:t>
            </w:r>
            <w:r w:rsidR="003B03C6" w:rsidRPr="003B03C6">
              <w:rPr>
                <w:noProof/>
                <w:webHidden/>
                <w:sz w:val="28"/>
                <w:szCs w:val="28"/>
              </w:rPr>
              <w:fldChar w:fldCharType="end"/>
            </w:r>
          </w:hyperlink>
        </w:p>
        <w:p w14:paraId="7D9069DA" w14:textId="0FC41FB8" w:rsidR="003B03C6" w:rsidRPr="003B03C6" w:rsidRDefault="002E05C1">
          <w:pPr>
            <w:pStyle w:val="TOC1"/>
            <w:tabs>
              <w:tab w:val="right" w:leader="dot" w:pos="9010"/>
            </w:tabs>
            <w:rPr>
              <w:rFonts w:eastAsiaTheme="minorEastAsia" w:cstheme="minorBidi"/>
              <w:b w:val="0"/>
              <w:bCs w:val="0"/>
              <w:noProof/>
              <w:sz w:val="28"/>
              <w:szCs w:val="28"/>
            </w:rPr>
          </w:pPr>
          <w:hyperlink w:anchor="_Toc527382661" w:history="1">
            <w:r w:rsidR="003B03C6" w:rsidRPr="003B03C6">
              <w:rPr>
                <w:rStyle w:val="Hyperlink"/>
                <w:noProof/>
                <w:sz w:val="28"/>
                <w:szCs w:val="28"/>
              </w:rPr>
              <w:t>Why Telepsychiatry?</w:t>
            </w:r>
            <w:r w:rsidR="003B03C6" w:rsidRPr="003B03C6">
              <w:rPr>
                <w:noProof/>
                <w:webHidden/>
                <w:sz w:val="28"/>
                <w:szCs w:val="28"/>
              </w:rPr>
              <w:tab/>
            </w:r>
            <w:r w:rsidR="003B03C6" w:rsidRPr="003B03C6">
              <w:rPr>
                <w:noProof/>
                <w:webHidden/>
                <w:sz w:val="28"/>
                <w:szCs w:val="28"/>
              </w:rPr>
              <w:fldChar w:fldCharType="begin"/>
            </w:r>
            <w:r w:rsidR="003B03C6" w:rsidRPr="003B03C6">
              <w:rPr>
                <w:noProof/>
                <w:webHidden/>
                <w:sz w:val="28"/>
                <w:szCs w:val="28"/>
              </w:rPr>
              <w:instrText xml:space="preserve"> PAGEREF _Toc527382661 \h </w:instrText>
            </w:r>
            <w:r w:rsidR="003B03C6" w:rsidRPr="003B03C6">
              <w:rPr>
                <w:noProof/>
                <w:webHidden/>
                <w:sz w:val="28"/>
                <w:szCs w:val="28"/>
              </w:rPr>
            </w:r>
            <w:r w:rsidR="003B03C6" w:rsidRPr="003B03C6">
              <w:rPr>
                <w:noProof/>
                <w:webHidden/>
                <w:sz w:val="28"/>
                <w:szCs w:val="28"/>
              </w:rPr>
              <w:fldChar w:fldCharType="separate"/>
            </w:r>
            <w:r w:rsidR="003B03C6" w:rsidRPr="003B03C6">
              <w:rPr>
                <w:noProof/>
                <w:webHidden/>
                <w:sz w:val="28"/>
                <w:szCs w:val="28"/>
              </w:rPr>
              <w:t>3</w:t>
            </w:r>
            <w:r w:rsidR="003B03C6" w:rsidRPr="003B03C6">
              <w:rPr>
                <w:noProof/>
                <w:webHidden/>
                <w:sz w:val="28"/>
                <w:szCs w:val="28"/>
              </w:rPr>
              <w:fldChar w:fldCharType="end"/>
            </w:r>
          </w:hyperlink>
        </w:p>
        <w:p w14:paraId="2839C1DD" w14:textId="2D505C95" w:rsidR="003B03C6" w:rsidRPr="003B03C6" w:rsidRDefault="002E05C1">
          <w:pPr>
            <w:pStyle w:val="TOC1"/>
            <w:tabs>
              <w:tab w:val="right" w:leader="dot" w:pos="9010"/>
            </w:tabs>
            <w:rPr>
              <w:rFonts w:eastAsiaTheme="minorEastAsia" w:cstheme="minorBidi"/>
              <w:b w:val="0"/>
              <w:bCs w:val="0"/>
              <w:noProof/>
              <w:sz w:val="28"/>
              <w:szCs w:val="28"/>
            </w:rPr>
          </w:pPr>
          <w:hyperlink w:anchor="_Toc527382662" w:history="1">
            <w:r w:rsidR="003B03C6" w:rsidRPr="003B03C6">
              <w:rPr>
                <w:rStyle w:val="Hyperlink"/>
                <w:noProof/>
                <w:sz w:val="28"/>
                <w:szCs w:val="28"/>
              </w:rPr>
              <w:t>Communication in Telepsychiatry</w:t>
            </w:r>
            <w:r w:rsidR="003B03C6" w:rsidRPr="003B03C6">
              <w:rPr>
                <w:noProof/>
                <w:webHidden/>
                <w:sz w:val="28"/>
                <w:szCs w:val="28"/>
              </w:rPr>
              <w:tab/>
            </w:r>
            <w:r w:rsidR="003B03C6" w:rsidRPr="003B03C6">
              <w:rPr>
                <w:noProof/>
                <w:webHidden/>
                <w:sz w:val="28"/>
                <w:szCs w:val="28"/>
              </w:rPr>
              <w:fldChar w:fldCharType="begin"/>
            </w:r>
            <w:r w:rsidR="003B03C6" w:rsidRPr="003B03C6">
              <w:rPr>
                <w:noProof/>
                <w:webHidden/>
                <w:sz w:val="28"/>
                <w:szCs w:val="28"/>
              </w:rPr>
              <w:instrText xml:space="preserve"> PAGEREF _Toc527382662 \h </w:instrText>
            </w:r>
            <w:r w:rsidR="003B03C6" w:rsidRPr="003B03C6">
              <w:rPr>
                <w:noProof/>
                <w:webHidden/>
                <w:sz w:val="28"/>
                <w:szCs w:val="28"/>
              </w:rPr>
            </w:r>
            <w:r w:rsidR="003B03C6" w:rsidRPr="003B03C6">
              <w:rPr>
                <w:noProof/>
                <w:webHidden/>
                <w:sz w:val="28"/>
                <w:szCs w:val="28"/>
              </w:rPr>
              <w:fldChar w:fldCharType="separate"/>
            </w:r>
            <w:r w:rsidR="003B03C6" w:rsidRPr="003B03C6">
              <w:rPr>
                <w:noProof/>
                <w:webHidden/>
                <w:sz w:val="28"/>
                <w:szCs w:val="28"/>
              </w:rPr>
              <w:t>6</w:t>
            </w:r>
            <w:r w:rsidR="003B03C6" w:rsidRPr="003B03C6">
              <w:rPr>
                <w:noProof/>
                <w:webHidden/>
                <w:sz w:val="28"/>
                <w:szCs w:val="28"/>
              </w:rPr>
              <w:fldChar w:fldCharType="end"/>
            </w:r>
          </w:hyperlink>
        </w:p>
        <w:p w14:paraId="4ACF03E4" w14:textId="10593692" w:rsidR="003B03C6" w:rsidRPr="003B03C6" w:rsidRDefault="002E05C1">
          <w:pPr>
            <w:pStyle w:val="TOC2"/>
            <w:tabs>
              <w:tab w:val="right" w:leader="dot" w:pos="9010"/>
            </w:tabs>
            <w:rPr>
              <w:rFonts w:eastAsiaTheme="minorEastAsia" w:cstheme="minorBidi"/>
              <w:i w:val="0"/>
              <w:iCs w:val="0"/>
              <w:noProof/>
              <w:sz w:val="28"/>
              <w:szCs w:val="28"/>
            </w:rPr>
          </w:pPr>
          <w:hyperlink w:anchor="_Toc527382663" w:history="1">
            <w:r w:rsidR="003B03C6" w:rsidRPr="003B03C6">
              <w:rPr>
                <w:rStyle w:val="Hyperlink"/>
                <w:noProof/>
                <w:sz w:val="28"/>
                <w:szCs w:val="28"/>
              </w:rPr>
              <w:t>Appropriate involvement of patient in decision making</w:t>
            </w:r>
            <w:r w:rsidR="003B03C6" w:rsidRPr="003B03C6">
              <w:rPr>
                <w:noProof/>
                <w:webHidden/>
                <w:sz w:val="28"/>
                <w:szCs w:val="28"/>
              </w:rPr>
              <w:tab/>
            </w:r>
            <w:r w:rsidR="003B03C6" w:rsidRPr="003B03C6">
              <w:rPr>
                <w:noProof/>
                <w:webHidden/>
                <w:sz w:val="28"/>
                <w:szCs w:val="28"/>
              </w:rPr>
              <w:fldChar w:fldCharType="begin"/>
            </w:r>
            <w:r w:rsidR="003B03C6" w:rsidRPr="003B03C6">
              <w:rPr>
                <w:noProof/>
                <w:webHidden/>
                <w:sz w:val="28"/>
                <w:szCs w:val="28"/>
              </w:rPr>
              <w:instrText xml:space="preserve"> PAGEREF _Toc527382663 \h </w:instrText>
            </w:r>
            <w:r w:rsidR="003B03C6" w:rsidRPr="003B03C6">
              <w:rPr>
                <w:noProof/>
                <w:webHidden/>
                <w:sz w:val="28"/>
                <w:szCs w:val="28"/>
              </w:rPr>
            </w:r>
            <w:r w:rsidR="003B03C6" w:rsidRPr="003B03C6">
              <w:rPr>
                <w:noProof/>
                <w:webHidden/>
                <w:sz w:val="28"/>
                <w:szCs w:val="28"/>
              </w:rPr>
              <w:fldChar w:fldCharType="separate"/>
            </w:r>
            <w:r w:rsidR="003B03C6" w:rsidRPr="003B03C6">
              <w:rPr>
                <w:noProof/>
                <w:webHidden/>
                <w:sz w:val="28"/>
                <w:szCs w:val="28"/>
              </w:rPr>
              <w:t>7</w:t>
            </w:r>
            <w:r w:rsidR="003B03C6" w:rsidRPr="003B03C6">
              <w:rPr>
                <w:noProof/>
                <w:webHidden/>
                <w:sz w:val="28"/>
                <w:szCs w:val="28"/>
              </w:rPr>
              <w:fldChar w:fldCharType="end"/>
            </w:r>
          </w:hyperlink>
        </w:p>
        <w:p w14:paraId="02D51C0C" w14:textId="29BC56F5" w:rsidR="003B03C6" w:rsidRPr="003B03C6" w:rsidRDefault="002E05C1">
          <w:pPr>
            <w:pStyle w:val="TOC2"/>
            <w:tabs>
              <w:tab w:val="right" w:leader="dot" w:pos="9010"/>
            </w:tabs>
            <w:rPr>
              <w:rFonts w:eastAsiaTheme="minorEastAsia" w:cstheme="minorBidi"/>
              <w:i w:val="0"/>
              <w:iCs w:val="0"/>
              <w:noProof/>
              <w:sz w:val="28"/>
              <w:szCs w:val="28"/>
            </w:rPr>
          </w:pPr>
          <w:hyperlink w:anchor="_Toc527382664" w:history="1">
            <w:r w:rsidR="003B03C6" w:rsidRPr="003B03C6">
              <w:rPr>
                <w:rStyle w:val="Hyperlink"/>
                <w:noProof/>
                <w:sz w:val="28"/>
                <w:szCs w:val="28"/>
              </w:rPr>
              <w:t>Personal respect and positive regard</w:t>
            </w:r>
            <w:r w:rsidR="003B03C6" w:rsidRPr="003B03C6">
              <w:rPr>
                <w:noProof/>
                <w:webHidden/>
                <w:sz w:val="28"/>
                <w:szCs w:val="28"/>
              </w:rPr>
              <w:tab/>
            </w:r>
            <w:r w:rsidR="003B03C6" w:rsidRPr="003B03C6">
              <w:rPr>
                <w:noProof/>
                <w:webHidden/>
                <w:sz w:val="28"/>
                <w:szCs w:val="28"/>
              </w:rPr>
              <w:fldChar w:fldCharType="begin"/>
            </w:r>
            <w:r w:rsidR="003B03C6" w:rsidRPr="003B03C6">
              <w:rPr>
                <w:noProof/>
                <w:webHidden/>
                <w:sz w:val="28"/>
                <w:szCs w:val="28"/>
              </w:rPr>
              <w:instrText xml:space="preserve"> PAGEREF _Toc527382664 \h </w:instrText>
            </w:r>
            <w:r w:rsidR="003B03C6" w:rsidRPr="003B03C6">
              <w:rPr>
                <w:noProof/>
                <w:webHidden/>
                <w:sz w:val="28"/>
                <w:szCs w:val="28"/>
              </w:rPr>
            </w:r>
            <w:r w:rsidR="003B03C6" w:rsidRPr="003B03C6">
              <w:rPr>
                <w:noProof/>
                <w:webHidden/>
                <w:sz w:val="28"/>
                <w:szCs w:val="28"/>
              </w:rPr>
              <w:fldChar w:fldCharType="separate"/>
            </w:r>
            <w:r w:rsidR="003B03C6" w:rsidRPr="003B03C6">
              <w:rPr>
                <w:noProof/>
                <w:webHidden/>
                <w:sz w:val="28"/>
                <w:szCs w:val="28"/>
              </w:rPr>
              <w:t>10</w:t>
            </w:r>
            <w:r w:rsidR="003B03C6" w:rsidRPr="003B03C6">
              <w:rPr>
                <w:noProof/>
                <w:webHidden/>
                <w:sz w:val="28"/>
                <w:szCs w:val="28"/>
              </w:rPr>
              <w:fldChar w:fldCharType="end"/>
            </w:r>
          </w:hyperlink>
        </w:p>
        <w:p w14:paraId="44A1A025" w14:textId="0654A622" w:rsidR="003B03C6" w:rsidRPr="003B03C6" w:rsidRDefault="002E05C1">
          <w:pPr>
            <w:pStyle w:val="TOC2"/>
            <w:tabs>
              <w:tab w:val="right" w:leader="dot" w:pos="9010"/>
            </w:tabs>
            <w:rPr>
              <w:rFonts w:eastAsiaTheme="minorEastAsia" w:cstheme="minorBidi"/>
              <w:i w:val="0"/>
              <w:iCs w:val="0"/>
              <w:noProof/>
              <w:sz w:val="28"/>
              <w:szCs w:val="28"/>
            </w:rPr>
          </w:pPr>
          <w:hyperlink w:anchor="_Toc527382665" w:history="1">
            <w:r w:rsidR="003B03C6" w:rsidRPr="003B03C6">
              <w:rPr>
                <w:rStyle w:val="Hyperlink"/>
                <w:noProof/>
                <w:sz w:val="28"/>
                <w:szCs w:val="28"/>
              </w:rPr>
              <w:t>Genuineness with a personal touch</w:t>
            </w:r>
            <w:r w:rsidR="003B03C6" w:rsidRPr="003B03C6">
              <w:rPr>
                <w:noProof/>
                <w:webHidden/>
                <w:sz w:val="28"/>
                <w:szCs w:val="28"/>
              </w:rPr>
              <w:tab/>
            </w:r>
            <w:r w:rsidR="003B03C6" w:rsidRPr="003B03C6">
              <w:rPr>
                <w:noProof/>
                <w:webHidden/>
                <w:sz w:val="28"/>
                <w:szCs w:val="28"/>
              </w:rPr>
              <w:fldChar w:fldCharType="begin"/>
            </w:r>
            <w:r w:rsidR="003B03C6" w:rsidRPr="003B03C6">
              <w:rPr>
                <w:noProof/>
                <w:webHidden/>
                <w:sz w:val="28"/>
                <w:szCs w:val="28"/>
              </w:rPr>
              <w:instrText xml:space="preserve"> PAGEREF _Toc527382665 \h </w:instrText>
            </w:r>
            <w:r w:rsidR="003B03C6" w:rsidRPr="003B03C6">
              <w:rPr>
                <w:noProof/>
                <w:webHidden/>
                <w:sz w:val="28"/>
                <w:szCs w:val="28"/>
              </w:rPr>
            </w:r>
            <w:r w:rsidR="003B03C6" w:rsidRPr="003B03C6">
              <w:rPr>
                <w:noProof/>
                <w:webHidden/>
                <w:sz w:val="28"/>
                <w:szCs w:val="28"/>
              </w:rPr>
              <w:fldChar w:fldCharType="separate"/>
            </w:r>
            <w:r w:rsidR="003B03C6" w:rsidRPr="003B03C6">
              <w:rPr>
                <w:noProof/>
                <w:webHidden/>
                <w:sz w:val="28"/>
                <w:szCs w:val="28"/>
              </w:rPr>
              <w:t>11</w:t>
            </w:r>
            <w:r w:rsidR="003B03C6" w:rsidRPr="003B03C6">
              <w:rPr>
                <w:noProof/>
                <w:webHidden/>
                <w:sz w:val="28"/>
                <w:szCs w:val="28"/>
              </w:rPr>
              <w:fldChar w:fldCharType="end"/>
            </w:r>
          </w:hyperlink>
        </w:p>
        <w:p w14:paraId="07899698" w14:textId="5C07948F" w:rsidR="003B03C6" w:rsidRPr="003B03C6" w:rsidRDefault="002E05C1">
          <w:pPr>
            <w:pStyle w:val="TOC2"/>
            <w:tabs>
              <w:tab w:val="right" w:leader="dot" w:pos="9010"/>
            </w:tabs>
            <w:rPr>
              <w:rFonts w:eastAsiaTheme="minorEastAsia" w:cstheme="minorBidi"/>
              <w:i w:val="0"/>
              <w:iCs w:val="0"/>
              <w:noProof/>
              <w:sz w:val="28"/>
              <w:szCs w:val="28"/>
            </w:rPr>
          </w:pPr>
          <w:hyperlink w:anchor="_Toc527382666" w:history="1">
            <w:r w:rsidR="003B03C6" w:rsidRPr="003B03C6">
              <w:rPr>
                <w:rStyle w:val="Hyperlink"/>
                <w:noProof/>
                <w:sz w:val="28"/>
                <w:szCs w:val="28"/>
              </w:rPr>
              <w:t>The use of an integrated treatment model</w:t>
            </w:r>
            <w:r w:rsidR="003B03C6" w:rsidRPr="003B03C6">
              <w:rPr>
                <w:noProof/>
                <w:webHidden/>
                <w:sz w:val="28"/>
                <w:szCs w:val="28"/>
              </w:rPr>
              <w:tab/>
            </w:r>
            <w:r w:rsidR="003B03C6" w:rsidRPr="003B03C6">
              <w:rPr>
                <w:noProof/>
                <w:webHidden/>
                <w:sz w:val="28"/>
                <w:szCs w:val="28"/>
              </w:rPr>
              <w:fldChar w:fldCharType="begin"/>
            </w:r>
            <w:r w:rsidR="003B03C6" w:rsidRPr="003B03C6">
              <w:rPr>
                <w:noProof/>
                <w:webHidden/>
                <w:sz w:val="28"/>
                <w:szCs w:val="28"/>
              </w:rPr>
              <w:instrText xml:space="preserve"> PAGEREF _Toc527382666 \h </w:instrText>
            </w:r>
            <w:r w:rsidR="003B03C6" w:rsidRPr="003B03C6">
              <w:rPr>
                <w:noProof/>
                <w:webHidden/>
                <w:sz w:val="28"/>
                <w:szCs w:val="28"/>
              </w:rPr>
            </w:r>
            <w:r w:rsidR="003B03C6" w:rsidRPr="003B03C6">
              <w:rPr>
                <w:noProof/>
                <w:webHidden/>
                <w:sz w:val="28"/>
                <w:szCs w:val="28"/>
              </w:rPr>
              <w:fldChar w:fldCharType="separate"/>
            </w:r>
            <w:r w:rsidR="003B03C6" w:rsidRPr="003B03C6">
              <w:rPr>
                <w:noProof/>
                <w:webHidden/>
                <w:sz w:val="28"/>
                <w:szCs w:val="28"/>
              </w:rPr>
              <w:t>13</w:t>
            </w:r>
            <w:r w:rsidR="003B03C6" w:rsidRPr="003B03C6">
              <w:rPr>
                <w:noProof/>
                <w:webHidden/>
                <w:sz w:val="28"/>
                <w:szCs w:val="28"/>
              </w:rPr>
              <w:fldChar w:fldCharType="end"/>
            </w:r>
          </w:hyperlink>
        </w:p>
        <w:p w14:paraId="446305F5" w14:textId="2DB718C4" w:rsidR="003B03C6" w:rsidRPr="003B03C6" w:rsidRDefault="002E05C1">
          <w:pPr>
            <w:pStyle w:val="TOC2"/>
            <w:tabs>
              <w:tab w:val="right" w:leader="dot" w:pos="9010"/>
            </w:tabs>
            <w:rPr>
              <w:rFonts w:eastAsiaTheme="minorEastAsia" w:cstheme="minorBidi"/>
              <w:i w:val="0"/>
              <w:iCs w:val="0"/>
              <w:noProof/>
              <w:sz w:val="28"/>
              <w:szCs w:val="28"/>
            </w:rPr>
          </w:pPr>
          <w:hyperlink w:anchor="_Toc527382667" w:history="1">
            <w:r w:rsidR="003B03C6" w:rsidRPr="003B03C6">
              <w:rPr>
                <w:rStyle w:val="Hyperlink"/>
                <w:noProof/>
                <w:sz w:val="28"/>
                <w:szCs w:val="28"/>
              </w:rPr>
              <w:t>Focus on the patient’s concerns</w:t>
            </w:r>
            <w:r w:rsidR="003B03C6" w:rsidRPr="003B03C6">
              <w:rPr>
                <w:noProof/>
                <w:webHidden/>
                <w:sz w:val="28"/>
                <w:szCs w:val="28"/>
              </w:rPr>
              <w:tab/>
            </w:r>
            <w:r w:rsidR="003B03C6" w:rsidRPr="003B03C6">
              <w:rPr>
                <w:noProof/>
                <w:webHidden/>
                <w:sz w:val="28"/>
                <w:szCs w:val="28"/>
              </w:rPr>
              <w:fldChar w:fldCharType="begin"/>
            </w:r>
            <w:r w:rsidR="003B03C6" w:rsidRPr="003B03C6">
              <w:rPr>
                <w:noProof/>
                <w:webHidden/>
                <w:sz w:val="28"/>
                <w:szCs w:val="28"/>
              </w:rPr>
              <w:instrText xml:space="preserve"> PAGEREF _Toc527382667 \h </w:instrText>
            </w:r>
            <w:r w:rsidR="003B03C6" w:rsidRPr="003B03C6">
              <w:rPr>
                <w:noProof/>
                <w:webHidden/>
                <w:sz w:val="28"/>
                <w:szCs w:val="28"/>
              </w:rPr>
            </w:r>
            <w:r w:rsidR="003B03C6" w:rsidRPr="003B03C6">
              <w:rPr>
                <w:noProof/>
                <w:webHidden/>
                <w:sz w:val="28"/>
                <w:szCs w:val="28"/>
              </w:rPr>
              <w:fldChar w:fldCharType="separate"/>
            </w:r>
            <w:r w:rsidR="003B03C6" w:rsidRPr="003B03C6">
              <w:rPr>
                <w:noProof/>
                <w:webHidden/>
                <w:sz w:val="28"/>
                <w:szCs w:val="28"/>
              </w:rPr>
              <w:t>14</w:t>
            </w:r>
            <w:r w:rsidR="003B03C6" w:rsidRPr="003B03C6">
              <w:rPr>
                <w:noProof/>
                <w:webHidden/>
                <w:sz w:val="28"/>
                <w:szCs w:val="28"/>
              </w:rPr>
              <w:fldChar w:fldCharType="end"/>
            </w:r>
          </w:hyperlink>
        </w:p>
        <w:p w14:paraId="25E85F72" w14:textId="69D88471" w:rsidR="003B03C6" w:rsidRPr="003B03C6" w:rsidRDefault="002E05C1">
          <w:pPr>
            <w:pStyle w:val="TOC1"/>
            <w:tabs>
              <w:tab w:val="right" w:leader="dot" w:pos="9010"/>
            </w:tabs>
            <w:rPr>
              <w:rFonts w:eastAsiaTheme="minorEastAsia" w:cstheme="minorBidi"/>
              <w:b w:val="0"/>
              <w:bCs w:val="0"/>
              <w:noProof/>
              <w:sz w:val="28"/>
              <w:szCs w:val="28"/>
            </w:rPr>
          </w:pPr>
          <w:hyperlink w:anchor="_Toc527382668" w:history="1">
            <w:r w:rsidR="003B03C6" w:rsidRPr="003B03C6">
              <w:rPr>
                <w:rStyle w:val="Hyperlink"/>
                <w:noProof/>
                <w:sz w:val="28"/>
                <w:szCs w:val="28"/>
              </w:rPr>
              <w:t>Communication Training in Telepsychiatry</w:t>
            </w:r>
            <w:r w:rsidR="003B03C6" w:rsidRPr="003B03C6">
              <w:rPr>
                <w:noProof/>
                <w:webHidden/>
                <w:sz w:val="28"/>
                <w:szCs w:val="28"/>
              </w:rPr>
              <w:tab/>
            </w:r>
            <w:r w:rsidR="003B03C6" w:rsidRPr="003B03C6">
              <w:rPr>
                <w:noProof/>
                <w:webHidden/>
                <w:sz w:val="28"/>
                <w:szCs w:val="28"/>
              </w:rPr>
              <w:fldChar w:fldCharType="begin"/>
            </w:r>
            <w:r w:rsidR="003B03C6" w:rsidRPr="003B03C6">
              <w:rPr>
                <w:noProof/>
                <w:webHidden/>
                <w:sz w:val="28"/>
                <w:szCs w:val="28"/>
              </w:rPr>
              <w:instrText xml:space="preserve"> PAGEREF _Toc527382668 \h </w:instrText>
            </w:r>
            <w:r w:rsidR="003B03C6" w:rsidRPr="003B03C6">
              <w:rPr>
                <w:noProof/>
                <w:webHidden/>
                <w:sz w:val="28"/>
                <w:szCs w:val="28"/>
              </w:rPr>
            </w:r>
            <w:r w:rsidR="003B03C6" w:rsidRPr="003B03C6">
              <w:rPr>
                <w:noProof/>
                <w:webHidden/>
                <w:sz w:val="28"/>
                <w:szCs w:val="28"/>
              </w:rPr>
              <w:fldChar w:fldCharType="separate"/>
            </w:r>
            <w:r w:rsidR="003B03C6" w:rsidRPr="003B03C6">
              <w:rPr>
                <w:noProof/>
                <w:webHidden/>
                <w:sz w:val="28"/>
                <w:szCs w:val="28"/>
              </w:rPr>
              <w:t>15</w:t>
            </w:r>
            <w:r w:rsidR="003B03C6" w:rsidRPr="003B03C6">
              <w:rPr>
                <w:noProof/>
                <w:webHidden/>
                <w:sz w:val="28"/>
                <w:szCs w:val="28"/>
              </w:rPr>
              <w:fldChar w:fldCharType="end"/>
            </w:r>
          </w:hyperlink>
        </w:p>
        <w:p w14:paraId="5EA27147" w14:textId="5EBFF54B" w:rsidR="003B03C6" w:rsidRPr="003B03C6" w:rsidRDefault="002E05C1">
          <w:pPr>
            <w:pStyle w:val="TOC1"/>
            <w:tabs>
              <w:tab w:val="right" w:leader="dot" w:pos="9010"/>
            </w:tabs>
            <w:rPr>
              <w:rFonts w:eastAsiaTheme="minorEastAsia" w:cstheme="minorBidi"/>
              <w:b w:val="0"/>
              <w:bCs w:val="0"/>
              <w:noProof/>
              <w:sz w:val="28"/>
              <w:szCs w:val="28"/>
            </w:rPr>
          </w:pPr>
          <w:hyperlink w:anchor="_Toc527382669" w:history="1">
            <w:r w:rsidR="003B03C6" w:rsidRPr="003B03C6">
              <w:rPr>
                <w:rStyle w:val="Hyperlink"/>
                <w:noProof/>
                <w:sz w:val="28"/>
                <w:szCs w:val="28"/>
              </w:rPr>
              <w:t>Limitations of Data Collection</w:t>
            </w:r>
            <w:r w:rsidR="003B03C6" w:rsidRPr="003B03C6">
              <w:rPr>
                <w:noProof/>
                <w:webHidden/>
                <w:sz w:val="28"/>
                <w:szCs w:val="28"/>
              </w:rPr>
              <w:tab/>
            </w:r>
            <w:r w:rsidR="003B03C6" w:rsidRPr="003B03C6">
              <w:rPr>
                <w:noProof/>
                <w:webHidden/>
                <w:sz w:val="28"/>
                <w:szCs w:val="28"/>
              </w:rPr>
              <w:fldChar w:fldCharType="begin"/>
            </w:r>
            <w:r w:rsidR="003B03C6" w:rsidRPr="003B03C6">
              <w:rPr>
                <w:noProof/>
                <w:webHidden/>
                <w:sz w:val="28"/>
                <w:szCs w:val="28"/>
              </w:rPr>
              <w:instrText xml:space="preserve"> PAGEREF _Toc527382669 \h </w:instrText>
            </w:r>
            <w:r w:rsidR="003B03C6" w:rsidRPr="003B03C6">
              <w:rPr>
                <w:noProof/>
                <w:webHidden/>
                <w:sz w:val="28"/>
                <w:szCs w:val="28"/>
              </w:rPr>
            </w:r>
            <w:r w:rsidR="003B03C6" w:rsidRPr="003B03C6">
              <w:rPr>
                <w:noProof/>
                <w:webHidden/>
                <w:sz w:val="28"/>
                <w:szCs w:val="28"/>
              </w:rPr>
              <w:fldChar w:fldCharType="separate"/>
            </w:r>
            <w:r w:rsidR="003B03C6" w:rsidRPr="003B03C6">
              <w:rPr>
                <w:noProof/>
                <w:webHidden/>
                <w:sz w:val="28"/>
                <w:szCs w:val="28"/>
              </w:rPr>
              <w:t>16</w:t>
            </w:r>
            <w:r w:rsidR="003B03C6" w:rsidRPr="003B03C6">
              <w:rPr>
                <w:noProof/>
                <w:webHidden/>
                <w:sz w:val="28"/>
                <w:szCs w:val="28"/>
              </w:rPr>
              <w:fldChar w:fldCharType="end"/>
            </w:r>
          </w:hyperlink>
        </w:p>
        <w:p w14:paraId="18E09AF8" w14:textId="5EE19994" w:rsidR="003B03C6" w:rsidRPr="003B03C6" w:rsidRDefault="002E05C1">
          <w:pPr>
            <w:pStyle w:val="TOC1"/>
            <w:tabs>
              <w:tab w:val="right" w:leader="dot" w:pos="9010"/>
            </w:tabs>
            <w:rPr>
              <w:rFonts w:eastAsiaTheme="minorEastAsia" w:cstheme="minorBidi"/>
              <w:b w:val="0"/>
              <w:bCs w:val="0"/>
              <w:noProof/>
              <w:sz w:val="28"/>
              <w:szCs w:val="28"/>
            </w:rPr>
          </w:pPr>
          <w:hyperlink w:anchor="_Toc527382670" w:history="1">
            <w:r w:rsidR="003B03C6" w:rsidRPr="003B03C6">
              <w:rPr>
                <w:rStyle w:val="Hyperlink"/>
                <w:noProof/>
                <w:sz w:val="28"/>
                <w:szCs w:val="28"/>
              </w:rPr>
              <w:t>Relation of Telepsychiatry with Specific Mental Health Disorders</w:t>
            </w:r>
            <w:r w:rsidR="003B03C6" w:rsidRPr="003B03C6">
              <w:rPr>
                <w:noProof/>
                <w:webHidden/>
                <w:sz w:val="28"/>
                <w:szCs w:val="28"/>
              </w:rPr>
              <w:tab/>
            </w:r>
            <w:r w:rsidR="003B03C6" w:rsidRPr="003B03C6">
              <w:rPr>
                <w:noProof/>
                <w:webHidden/>
                <w:sz w:val="28"/>
                <w:szCs w:val="28"/>
              </w:rPr>
              <w:fldChar w:fldCharType="begin"/>
            </w:r>
            <w:r w:rsidR="003B03C6" w:rsidRPr="003B03C6">
              <w:rPr>
                <w:noProof/>
                <w:webHidden/>
                <w:sz w:val="28"/>
                <w:szCs w:val="28"/>
              </w:rPr>
              <w:instrText xml:space="preserve"> PAGEREF _Toc527382670 \h </w:instrText>
            </w:r>
            <w:r w:rsidR="003B03C6" w:rsidRPr="003B03C6">
              <w:rPr>
                <w:noProof/>
                <w:webHidden/>
                <w:sz w:val="28"/>
                <w:szCs w:val="28"/>
              </w:rPr>
            </w:r>
            <w:r w:rsidR="003B03C6" w:rsidRPr="003B03C6">
              <w:rPr>
                <w:noProof/>
                <w:webHidden/>
                <w:sz w:val="28"/>
                <w:szCs w:val="28"/>
              </w:rPr>
              <w:fldChar w:fldCharType="separate"/>
            </w:r>
            <w:r w:rsidR="003B03C6" w:rsidRPr="003B03C6">
              <w:rPr>
                <w:noProof/>
                <w:webHidden/>
                <w:sz w:val="28"/>
                <w:szCs w:val="28"/>
              </w:rPr>
              <w:t>17</w:t>
            </w:r>
            <w:r w:rsidR="003B03C6" w:rsidRPr="003B03C6">
              <w:rPr>
                <w:noProof/>
                <w:webHidden/>
                <w:sz w:val="28"/>
                <w:szCs w:val="28"/>
              </w:rPr>
              <w:fldChar w:fldCharType="end"/>
            </w:r>
          </w:hyperlink>
        </w:p>
        <w:p w14:paraId="7BA5DE54" w14:textId="18410447" w:rsidR="003B03C6" w:rsidRPr="003B03C6" w:rsidRDefault="002E05C1">
          <w:pPr>
            <w:pStyle w:val="TOC1"/>
            <w:tabs>
              <w:tab w:val="right" w:leader="dot" w:pos="9010"/>
            </w:tabs>
            <w:rPr>
              <w:rFonts w:eastAsiaTheme="minorEastAsia" w:cstheme="minorBidi"/>
              <w:b w:val="0"/>
              <w:bCs w:val="0"/>
              <w:noProof/>
              <w:sz w:val="28"/>
              <w:szCs w:val="28"/>
            </w:rPr>
          </w:pPr>
          <w:hyperlink w:anchor="_Toc527382671" w:history="1">
            <w:r w:rsidR="003B03C6" w:rsidRPr="003B03C6">
              <w:rPr>
                <w:rStyle w:val="Hyperlink"/>
                <w:noProof/>
                <w:sz w:val="28"/>
                <w:szCs w:val="28"/>
              </w:rPr>
              <w:t>Conclusion</w:t>
            </w:r>
            <w:r w:rsidR="003B03C6" w:rsidRPr="003B03C6">
              <w:rPr>
                <w:noProof/>
                <w:webHidden/>
                <w:sz w:val="28"/>
                <w:szCs w:val="28"/>
              </w:rPr>
              <w:tab/>
            </w:r>
            <w:r w:rsidR="003B03C6" w:rsidRPr="003B03C6">
              <w:rPr>
                <w:noProof/>
                <w:webHidden/>
                <w:sz w:val="28"/>
                <w:szCs w:val="28"/>
              </w:rPr>
              <w:fldChar w:fldCharType="begin"/>
            </w:r>
            <w:r w:rsidR="003B03C6" w:rsidRPr="003B03C6">
              <w:rPr>
                <w:noProof/>
                <w:webHidden/>
                <w:sz w:val="28"/>
                <w:szCs w:val="28"/>
              </w:rPr>
              <w:instrText xml:space="preserve"> PAGEREF _Toc527382671 \h </w:instrText>
            </w:r>
            <w:r w:rsidR="003B03C6" w:rsidRPr="003B03C6">
              <w:rPr>
                <w:noProof/>
                <w:webHidden/>
                <w:sz w:val="28"/>
                <w:szCs w:val="28"/>
              </w:rPr>
            </w:r>
            <w:r w:rsidR="003B03C6" w:rsidRPr="003B03C6">
              <w:rPr>
                <w:noProof/>
                <w:webHidden/>
                <w:sz w:val="28"/>
                <w:szCs w:val="28"/>
              </w:rPr>
              <w:fldChar w:fldCharType="separate"/>
            </w:r>
            <w:r w:rsidR="003B03C6" w:rsidRPr="003B03C6">
              <w:rPr>
                <w:noProof/>
                <w:webHidden/>
                <w:sz w:val="28"/>
                <w:szCs w:val="28"/>
              </w:rPr>
              <w:t>19</w:t>
            </w:r>
            <w:r w:rsidR="003B03C6" w:rsidRPr="003B03C6">
              <w:rPr>
                <w:noProof/>
                <w:webHidden/>
                <w:sz w:val="28"/>
                <w:szCs w:val="28"/>
              </w:rPr>
              <w:fldChar w:fldCharType="end"/>
            </w:r>
          </w:hyperlink>
        </w:p>
        <w:p w14:paraId="254F2C3C" w14:textId="2851C7B7" w:rsidR="003B03C6" w:rsidRPr="003B03C6" w:rsidRDefault="002E05C1">
          <w:pPr>
            <w:pStyle w:val="TOC1"/>
            <w:tabs>
              <w:tab w:val="right" w:leader="dot" w:pos="9010"/>
            </w:tabs>
            <w:rPr>
              <w:rFonts w:eastAsiaTheme="minorEastAsia" w:cstheme="minorBidi"/>
              <w:b w:val="0"/>
              <w:bCs w:val="0"/>
              <w:noProof/>
              <w:sz w:val="28"/>
              <w:szCs w:val="28"/>
            </w:rPr>
          </w:pPr>
          <w:hyperlink w:anchor="_Toc527382672" w:history="1">
            <w:r w:rsidR="003B03C6" w:rsidRPr="003B03C6">
              <w:rPr>
                <w:rStyle w:val="Hyperlink"/>
                <w:noProof/>
                <w:sz w:val="28"/>
                <w:szCs w:val="28"/>
              </w:rPr>
              <w:t>References</w:t>
            </w:r>
            <w:r w:rsidR="003B03C6" w:rsidRPr="003B03C6">
              <w:rPr>
                <w:noProof/>
                <w:webHidden/>
                <w:sz w:val="28"/>
                <w:szCs w:val="28"/>
              </w:rPr>
              <w:tab/>
            </w:r>
            <w:r w:rsidR="003B03C6" w:rsidRPr="003B03C6">
              <w:rPr>
                <w:noProof/>
                <w:webHidden/>
                <w:sz w:val="28"/>
                <w:szCs w:val="28"/>
              </w:rPr>
              <w:fldChar w:fldCharType="begin"/>
            </w:r>
            <w:r w:rsidR="003B03C6" w:rsidRPr="003B03C6">
              <w:rPr>
                <w:noProof/>
                <w:webHidden/>
                <w:sz w:val="28"/>
                <w:szCs w:val="28"/>
              </w:rPr>
              <w:instrText xml:space="preserve"> PAGEREF _Toc527382672 \h </w:instrText>
            </w:r>
            <w:r w:rsidR="003B03C6" w:rsidRPr="003B03C6">
              <w:rPr>
                <w:noProof/>
                <w:webHidden/>
                <w:sz w:val="28"/>
                <w:szCs w:val="28"/>
              </w:rPr>
            </w:r>
            <w:r w:rsidR="003B03C6" w:rsidRPr="003B03C6">
              <w:rPr>
                <w:noProof/>
                <w:webHidden/>
                <w:sz w:val="28"/>
                <w:szCs w:val="28"/>
              </w:rPr>
              <w:fldChar w:fldCharType="separate"/>
            </w:r>
            <w:r w:rsidR="003B03C6" w:rsidRPr="003B03C6">
              <w:rPr>
                <w:noProof/>
                <w:webHidden/>
                <w:sz w:val="28"/>
                <w:szCs w:val="28"/>
              </w:rPr>
              <w:t>20</w:t>
            </w:r>
            <w:r w:rsidR="003B03C6" w:rsidRPr="003B03C6">
              <w:rPr>
                <w:noProof/>
                <w:webHidden/>
                <w:sz w:val="28"/>
                <w:szCs w:val="28"/>
              </w:rPr>
              <w:fldChar w:fldCharType="end"/>
            </w:r>
          </w:hyperlink>
        </w:p>
        <w:p w14:paraId="3389C900" w14:textId="7D9817CF" w:rsidR="00D7076A" w:rsidRPr="003B03C6" w:rsidRDefault="00D7076A">
          <w:pPr>
            <w:rPr>
              <w:sz w:val="28"/>
              <w:szCs w:val="28"/>
            </w:rPr>
          </w:pPr>
          <w:r w:rsidRPr="003B03C6">
            <w:rPr>
              <w:b/>
              <w:bCs/>
              <w:noProof/>
              <w:sz w:val="28"/>
              <w:szCs w:val="28"/>
            </w:rPr>
            <w:fldChar w:fldCharType="end"/>
          </w:r>
        </w:p>
      </w:sdtContent>
    </w:sdt>
    <w:p w14:paraId="338B3FA5" w14:textId="77777777" w:rsidR="00420B00" w:rsidRPr="003B03C6" w:rsidRDefault="00420B00" w:rsidP="00A501BC">
      <w:pPr>
        <w:tabs>
          <w:tab w:val="left" w:pos="2280"/>
        </w:tabs>
        <w:spacing w:line="360" w:lineRule="auto"/>
        <w:contextualSpacing/>
        <w:rPr>
          <w:rFonts w:asciiTheme="minorHAnsi" w:hAnsiTheme="minorHAnsi"/>
          <w:i/>
          <w:iCs/>
          <w:color w:val="000000" w:themeColor="text1"/>
          <w:sz w:val="28"/>
          <w:szCs w:val="28"/>
        </w:rPr>
      </w:pPr>
    </w:p>
    <w:p w14:paraId="3C43E54B" w14:textId="09B53A21" w:rsidR="00035A8F" w:rsidRPr="003B03C6" w:rsidRDefault="00420B00" w:rsidP="00A501BC">
      <w:pPr>
        <w:spacing w:line="360" w:lineRule="auto"/>
        <w:ind w:firstLine="360"/>
        <w:rPr>
          <w:rFonts w:asciiTheme="minorHAnsi" w:hAnsiTheme="minorHAnsi"/>
          <w:i/>
          <w:iCs/>
          <w:color w:val="000000" w:themeColor="text1"/>
          <w:sz w:val="28"/>
          <w:szCs w:val="28"/>
        </w:rPr>
      </w:pPr>
      <w:r w:rsidRPr="003B03C6">
        <w:rPr>
          <w:rFonts w:asciiTheme="minorHAnsi" w:hAnsiTheme="minorHAnsi"/>
          <w:i/>
          <w:iCs/>
          <w:color w:val="000000" w:themeColor="text1"/>
          <w:sz w:val="28"/>
          <w:szCs w:val="28"/>
        </w:rPr>
        <w:br w:type="page"/>
      </w:r>
    </w:p>
    <w:p w14:paraId="13C03222" w14:textId="4E32709F" w:rsidR="007F6BC9" w:rsidRPr="00F60208" w:rsidRDefault="007F6BC9" w:rsidP="00F60208">
      <w:pPr>
        <w:pStyle w:val="Heading1"/>
      </w:pPr>
      <w:bookmarkStart w:id="1" w:name="_Toc527382659"/>
      <w:r w:rsidRPr="00F60208">
        <w:lastRenderedPageBreak/>
        <w:t>Introduction to Telemedicine</w:t>
      </w:r>
      <w:bookmarkEnd w:id="1"/>
    </w:p>
    <w:p w14:paraId="54B8BCC9" w14:textId="2AC7F523" w:rsidR="00F94E46" w:rsidRPr="00AB58E9" w:rsidRDefault="00886195" w:rsidP="00F60208">
      <w:pPr>
        <w:tabs>
          <w:tab w:val="left" w:pos="2280"/>
        </w:tabs>
        <w:spacing w:line="360" w:lineRule="auto"/>
        <w:contextualSpacing/>
        <w:rPr>
          <w:rFonts w:asciiTheme="minorHAnsi" w:hAnsiTheme="minorHAnsi"/>
          <w:i/>
          <w:iCs/>
          <w:color w:val="000000" w:themeColor="text1"/>
        </w:rPr>
      </w:pPr>
      <w:r w:rsidRPr="00AB58E9">
        <w:rPr>
          <w:rFonts w:asciiTheme="minorHAnsi" w:hAnsiTheme="minorHAnsi"/>
          <w:i/>
          <w:iCs/>
          <w:color w:val="000000" w:themeColor="text1"/>
        </w:rPr>
        <w:t>“</w:t>
      </w:r>
      <w:r w:rsidR="00035A8F" w:rsidRPr="00AB58E9">
        <w:rPr>
          <w:rFonts w:asciiTheme="minorHAnsi" w:hAnsiTheme="minorHAnsi"/>
          <w:i/>
          <w:iCs/>
          <w:color w:val="000000" w:themeColor="text1"/>
        </w:rPr>
        <w:t>Transport of mails, transport of the human voice, transport of flickering pictures—in this century, as in others, our highest accomplishments still have the sing</w:t>
      </w:r>
      <w:r w:rsidRPr="00AB58E9">
        <w:rPr>
          <w:rFonts w:asciiTheme="minorHAnsi" w:hAnsiTheme="minorHAnsi"/>
          <w:i/>
          <w:iCs/>
          <w:color w:val="000000" w:themeColor="text1"/>
        </w:rPr>
        <w:t>le aim of bringing men together</w:t>
      </w:r>
      <w:r w:rsidR="0082656C">
        <w:rPr>
          <w:rFonts w:asciiTheme="minorHAnsi" w:hAnsiTheme="minorHAnsi"/>
          <w:i/>
          <w:iCs/>
          <w:color w:val="000000" w:themeColor="text1"/>
        </w:rPr>
        <w:t>.</w:t>
      </w:r>
      <w:r w:rsidRPr="00AB58E9">
        <w:rPr>
          <w:rFonts w:asciiTheme="minorHAnsi" w:hAnsiTheme="minorHAnsi"/>
          <w:i/>
          <w:iCs/>
          <w:color w:val="000000" w:themeColor="text1"/>
        </w:rPr>
        <w:t>”</w:t>
      </w:r>
    </w:p>
    <w:p w14:paraId="4F500B8E" w14:textId="0A6F073D" w:rsidR="00035A8F" w:rsidRPr="00AB58E9" w:rsidRDefault="00035A8F" w:rsidP="00F60208">
      <w:pPr>
        <w:pStyle w:val="ListParagraph"/>
        <w:tabs>
          <w:tab w:val="left" w:pos="2280"/>
        </w:tabs>
        <w:spacing w:line="360" w:lineRule="auto"/>
        <w:ind w:firstLine="0"/>
        <w:jc w:val="right"/>
        <w:rPr>
          <w:color w:val="000000" w:themeColor="text1"/>
          <w:sz w:val="24"/>
          <w:szCs w:val="24"/>
        </w:rPr>
      </w:pPr>
      <w:r w:rsidRPr="00AB58E9">
        <w:rPr>
          <w:rFonts w:eastAsia="Times New Roman"/>
          <w:color w:val="000000" w:themeColor="text1"/>
          <w:sz w:val="24"/>
          <w:szCs w:val="24"/>
          <w:shd w:val="clear" w:color="auto" w:fill="FFFFFF"/>
        </w:rPr>
        <w:t>Antoine de Saint-Exupery</w:t>
      </w:r>
      <w:r w:rsidR="00AB58E9" w:rsidRPr="00AB58E9">
        <w:rPr>
          <w:rFonts w:eastAsia="Times New Roman"/>
          <w:color w:val="000000" w:themeColor="text1"/>
          <w:sz w:val="24"/>
          <w:szCs w:val="24"/>
          <w:shd w:val="clear" w:color="auto" w:fill="FFFFFF"/>
        </w:rPr>
        <w:t xml:space="preserve">, </w:t>
      </w:r>
      <w:proofErr w:type="spellStart"/>
      <w:r w:rsidR="000F3E39" w:rsidRPr="00AB58E9">
        <w:rPr>
          <w:rFonts w:eastAsia="Times New Roman"/>
          <w:color w:val="000000" w:themeColor="text1"/>
          <w:sz w:val="24"/>
          <w:szCs w:val="24"/>
          <w:shd w:val="clear" w:color="auto" w:fill="FFFFFF"/>
        </w:rPr>
        <w:t>Terres</w:t>
      </w:r>
      <w:proofErr w:type="spellEnd"/>
      <w:r w:rsidR="000F3E39" w:rsidRPr="00AB58E9">
        <w:rPr>
          <w:rFonts w:eastAsia="Times New Roman"/>
          <w:color w:val="000000" w:themeColor="text1"/>
          <w:sz w:val="24"/>
          <w:szCs w:val="24"/>
          <w:shd w:val="clear" w:color="auto" w:fill="FFFFFF"/>
        </w:rPr>
        <w:t xml:space="preserve"> Des Hommes</w:t>
      </w:r>
    </w:p>
    <w:p w14:paraId="4CD8322F" w14:textId="77777777" w:rsidR="00035A8F" w:rsidRPr="00AB58E9" w:rsidRDefault="00035A8F" w:rsidP="00F60208">
      <w:pPr>
        <w:spacing w:line="360" w:lineRule="auto"/>
        <w:contextualSpacing/>
        <w:rPr>
          <w:rFonts w:asciiTheme="minorHAnsi" w:hAnsiTheme="minorHAnsi"/>
          <w:color w:val="000000" w:themeColor="text1"/>
        </w:rPr>
      </w:pPr>
    </w:p>
    <w:p w14:paraId="1D0A089F" w14:textId="77777777" w:rsidR="00E86F5C" w:rsidRPr="00AB58E9" w:rsidRDefault="00E86F5C" w:rsidP="00F60208">
      <w:pPr>
        <w:spacing w:line="360" w:lineRule="auto"/>
        <w:contextualSpacing/>
        <w:rPr>
          <w:rFonts w:asciiTheme="minorHAnsi" w:hAnsiTheme="minorHAnsi"/>
          <w:color w:val="000000" w:themeColor="text1"/>
        </w:rPr>
      </w:pPr>
      <w:r w:rsidRPr="00AB58E9">
        <w:rPr>
          <w:rFonts w:asciiTheme="minorHAnsi" w:hAnsiTheme="minorHAnsi"/>
          <w:color w:val="000000" w:themeColor="text1"/>
        </w:rPr>
        <w:t xml:space="preserve">Telemedicine uses information, communication and technology </w:t>
      </w:r>
      <w:r w:rsidR="000A3D77" w:rsidRPr="00AB58E9">
        <w:rPr>
          <w:rFonts w:asciiTheme="minorHAnsi" w:hAnsiTheme="minorHAnsi"/>
          <w:color w:val="000000" w:themeColor="text1"/>
        </w:rPr>
        <w:t xml:space="preserve">(ICT) </w:t>
      </w:r>
      <w:r w:rsidRPr="00AB58E9">
        <w:rPr>
          <w:rFonts w:asciiTheme="minorHAnsi" w:hAnsiTheme="minorHAnsi"/>
          <w:color w:val="000000" w:themeColor="text1"/>
        </w:rPr>
        <w:t>to heal at a distance. It is defined by the World Health Organisation (2010) as, “</w:t>
      </w:r>
      <w:r w:rsidRPr="00AB58E9">
        <w:rPr>
          <w:rFonts w:asciiTheme="minorHAnsi" w:hAnsiTheme="minorHAnsi"/>
          <w:iCs/>
          <w:color w:val="000000" w:themeColor="text1"/>
        </w:rPr>
        <w:t xml:space="preserve">The delivery of health care services, where distance is a critical factor, by all health care professionals using </w:t>
      </w:r>
      <w:r w:rsidR="000A3D77" w:rsidRPr="00AB58E9">
        <w:rPr>
          <w:rFonts w:asciiTheme="minorHAnsi" w:hAnsiTheme="minorHAnsi"/>
          <w:iCs/>
          <w:color w:val="000000" w:themeColor="text1"/>
        </w:rPr>
        <w:t>ICT</w:t>
      </w:r>
      <w:r w:rsidRPr="00AB58E9">
        <w:rPr>
          <w:rFonts w:asciiTheme="minorHAnsi" w:hAnsiTheme="minorHAnsi"/>
          <w:iCs/>
          <w:color w:val="000000" w:themeColor="text1"/>
        </w:rPr>
        <w:t xml:space="preserve"> for the exchange of valid information.” </w:t>
      </w:r>
      <w:r w:rsidRPr="00AB58E9">
        <w:rPr>
          <w:rFonts w:asciiTheme="minorHAnsi" w:hAnsiTheme="minorHAnsi"/>
          <w:color w:val="000000" w:themeColor="text1"/>
        </w:rPr>
        <w:t xml:space="preserve">In conventional consultations, the clinician will use the senses of sight, sound, smell and touch in order to diagnose and form a management plan. In telemedicine, the input and feedback is </w:t>
      </w:r>
      <w:r w:rsidR="007C2C26" w:rsidRPr="00AB58E9">
        <w:rPr>
          <w:rFonts w:asciiTheme="minorHAnsi" w:hAnsiTheme="minorHAnsi"/>
          <w:color w:val="000000" w:themeColor="text1"/>
        </w:rPr>
        <w:t>made up of</w:t>
      </w:r>
      <w:r w:rsidRPr="00AB58E9">
        <w:rPr>
          <w:rFonts w:asciiTheme="minorHAnsi" w:hAnsiTheme="minorHAnsi"/>
          <w:color w:val="000000" w:themeColor="text1"/>
        </w:rPr>
        <w:t xml:space="preserve"> sight and</w:t>
      </w:r>
      <w:r w:rsidR="007C4C96" w:rsidRPr="00AB58E9">
        <w:rPr>
          <w:rFonts w:asciiTheme="minorHAnsi" w:hAnsiTheme="minorHAnsi"/>
          <w:color w:val="000000" w:themeColor="text1"/>
        </w:rPr>
        <w:t>/or</w:t>
      </w:r>
      <w:r w:rsidRPr="00AB58E9">
        <w:rPr>
          <w:rFonts w:asciiTheme="minorHAnsi" w:hAnsiTheme="minorHAnsi"/>
          <w:color w:val="000000" w:themeColor="text1"/>
        </w:rPr>
        <w:t xml:space="preserve"> sound, </w:t>
      </w:r>
      <w:r w:rsidR="00840A6B" w:rsidRPr="00AB58E9">
        <w:rPr>
          <w:rFonts w:asciiTheme="minorHAnsi" w:hAnsiTheme="minorHAnsi"/>
          <w:color w:val="000000" w:themeColor="text1"/>
        </w:rPr>
        <w:t xml:space="preserve">and even basic electronic “noses.” </w:t>
      </w:r>
      <w:r w:rsidRPr="00AB58E9">
        <w:rPr>
          <w:rFonts w:asciiTheme="minorHAnsi" w:hAnsiTheme="minorHAnsi"/>
          <w:color w:val="000000" w:themeColor="text1"/>
        </w:rPr>
        <w:t xml:space="preserve">The image </w:t>
      </w:r>
      <w:r w:rsidR="007C2C26" w:rsidRPr="00AB58E9">
        <w:rPr>
          <w:rFonts w:asciiTheme="minorHAnsi" w:hAnsiTheme="minorHAnsi"/>
          <w:color w:val="000000" w:themeColor="text1"/>
        </w:rPr>
        <w:t>and</w:t>
      </w:r>
      <w:r w:rsidRPr="00AB58E9">
        <w:rPr>
          <w:rFonts w:asciiTheme="minorHAnsi" w:hAnsiTheme="minorHAnsi"/>
          <w:color w:val="000000" w:themeColor="text1"/>
        </w:rPr>
        <w:t xml:space="preserve"> sound is captured from the patient, then processed and transmitted via a secure line. It is reprocessed for the healthcare professional to view at a remote site (McLaren, 2003). This can either be a live exchange, where those involved are simultaneously present such as in videoconferencing, or </w:t>
      </w:r>
      <w:r w:rsidR="00E102BF" w:rsidRPr="00AB58E9">
        <w:rPr>
          <w:rFonts w:asciiTheme="minorHAnsi" w:hAnsiTheme="minorHAnsi"/>
          <w:color w:val="000000" w:themeColor="text1"/>
        </w:rPr>
        <w:t xml:space="preserve">a </w:t>
      </w:r>
      <w:r w:rsidRPr="00AB58E9">
        <w:rPr>
          <w:rFonts w:asciiTheme="minorHAnsi" w:hAnsiTheme="minorHAnsi"/>
          <w:color w:val="000000" w:themeColor="text1"/>
        </w:rPr>
        <w:t xml:space="preserve">store-and-forward exchange, where pre-recorded data is exchanged between individuals at different times such as e-mailing a digital CT scan to a surgeon. The first major breakthrough in telemedicine came in 1897 through the use of the telephone, when it was used to diagnose a child with croup </w:t>
      </w:r>
      <w:r w:rsidRPr="00AB58E9">
        <w:rPr>
          <w:rFonts w:asciiTheme="minorHAnsi" w:hAnsiTheme="minorHAnsi" w:cs="Arial"/>
          <w:color w:val="000000" w:themeColor="text1"/>
          <w:shd w:val="clear" w:color="auto" w:fill="FFFFFF"/>
        </w:rPr>
        <w:t>(</w:t>
      </w:r>
      <w:proofErr w:type="spellStart"/>
      <w:r w:rsidRPr="00AB58E9">
        <w:rPr>
          <w:rFonts w:asciiTheme="minorHAnsi" w:hAnsiTheme="minorHAnsi" w:cs="Arial"/>
          <w:color w:val="000000" w:themeColor="text1"/>
          <w:shd w:val="clear" w:color="auto" w:fill="FFFFFF"/>
        </w:rPr>
        <w:t>Darkins</w:t>
      </w:r>
      <w:proofErr w:type="spellEnd"/>
      <w:r w:rsidRPr="00AB58E9">
        <w:rPr>
          <w:rFonts w:asciiTheme="minorHAnsi" w:hAnsiTheme="minorHAnsi" w:cs="Arial"/>
          <w:color w:val="000000" w:themeColor="text1"/>
          <w:shd w:val="clear" w:color="auto" w:fill="FFFFFF"/>
        </w:rPr>
        <w:t xml:space="preserve"> and Cary, 2000)</w:t>
      </w:r>
      <w:r w:rsidRPr="00AB58E9">
        <w:rPr>
          <w:rFonts w:asciiTheme="minorHAnsi" w:hAnsiTheme="minorHAnsi"/>
          <w:color w:val="000000" w:themeColor="text1"/>
        </w:rPr>
        <w:t>.</w:t>
      </w:r>
    </w:p>
    <w:p w14:paraId="24F9838C" w14:textId="77777777" w:rsidR="00E86F5C" w:rsidRPr="00AB58E9" w:rsidRDefault="00E86F5C" w:rsidP="00F60208">
      <w:pPr>
        <w:spacing w:line="360" w:lineRule="auto"/>
        <w:contextualSpacing/>
        <w:rPr>
          <w:rFonts w:asciiTheme="minorHAnsi" w:hAnsiTheme="minorHAnsi"/>
          <w:color w:val="000000" w:themeColor="text1"/>
        </w:rPr>
      </w:pPr>
    </w:p>
    <w:p w14:paraId="133845CA" w14:textId="77777777" w:rsidR="00E86F5C" w:rsidRPr="00AB58E9" w:rsidRDefault="00E86F5C" w:rsidP="00F60208">
      <w:pPr>
        <w:spacing w:line="360" w:lineRule="auto"/>
        <w:contextualSpacing/>
        <w:rPr>
          <w:rFonts w:asciiTheme="minorHAnsi" w:hAnsiTheme="minorHAnsi"/>
          <w:color w:val="FF0000"/>
        </w:rPr>
      </w:pPr>
      <w:r w:rsidRPr="00AB58E9">
        <w:rPr>
          <w:rFonts w:asciiTheme="minorHAnsi" w:hAnsiTheme="minorHAnsi"/>
          <w:color w:val="000000" w:themeColor="text1"/>
        </w:rPr>
        <w:t xml:space="preserve">Mental health relies heavily on good interpersonal communication, and it is one of the most obvious applications of telemedicine. The term telepsychiatry was first used by Dwyer in 1973 where he referred to it as psychiatric consultation by interactive television between a doctor and a patient, and it </w:t>
      </w:r>
      <w:r w:rsidR="005A6706" w:rsidRPr="00AB58E9">
        <w:rPr>
          <w:rFonts w:asciiTheme="minorHAnsi" w:hAnsiTheme="minorHAnsi"/>
          <w:color w:val="000000" w:themeColor="text1"/>
        </w:rPr>
        <w:t>was one of the first</w:t>
      </w:r>
      <w:r w:rsidRPr="00AB58E9">
        <w:rPr>
          <w:rFonts w:asciiTheme="minorHAnsi" w:hAnsiTheme="minorHAnsi"/>
          <w:color w:val="000000" w:themeColor="text1"/>
        </w:rPr>
        <w:t xml:space="preserve"> application</w:t>
      </w:r>
      <w:r w:rsidR="005A6706" w:rsidRPr="00AB58E9">
        <w:rPr>
          <w:rFonts w:asciiTheme="minorHAnsi" w:hAnsiTheme="minorHAnsi"/>
          <w:color w:val="000000" w:themeColor="text1"/>
        </w:rPr>
        <w:t>s</w:t>
      </w:r>
      <w:r w:rsidRPr="00AB58E9">
        <w:rPr>
          <w:rFonts w:asciiTheme="minorHAnsi" w:hAnsiTheme="minorHAnsi"/>
          <w:color w:val="000000" w:themeColor="text1"/>
        </w:rPr>
        <w:t xml:space="preserve"> of telemedicine </w:t>
      </w:r>
      <w:r w:rsidRPr="00AB58E9">
        <w:rPr>
          <w:rFonts w:asciiTheme="minorHAnsi" w:hAnsiTheme="minorHAnsi" w:cs="Arial"/>
          <w:color w:val="000000" w:themeColor="text1"/>
        </w:rPr>
        <w:t>(Dwyer, 1973)</w:t>
      </w:r>
      <w:r w:rsidRPr="00AB58E9">
        <w:rPr>
          <w:rFonts w:asciiTheme="minorHAnsi" w:hAnsiTheme="minorHAnsi"/>
          <w:color w:val="000000" w:themeColor="text1"/>
        </w:rPr>
        <w:t>. The largest emerging development in the field has been the use of web-based video conferencing</w:t>
      </w:r>
      <w:r w:rsidRPr="00A501BC">
        <w:rPr>
          <w:rFonts w:asciiTheme="minorHAnsi" w:hAnsiTheme="minorHAnsi"/>
          <w:color w:val="000000" w:themeColor="text1"/>
        </w:rPr>
        <w:t xml:space="preserve">, which is the main focus of this essay. </w:t>
      </w:r>
      <w:r w:rsidRPr="00AB58E9">
        <w:rPr>
          <w:rFonts w:asciiTheme="minorHAnsi" w:hAnsiTheme="minorHAnsi"/>
          <w:color w:val="000000" w:themeColor="text1"/>
        </w:rPr>
        <w:t xml:space="preserve">Dwyer also stated that medical care cannot be improved by </w:t>
      </w:r>
      <w:r w:rsidR="000A3D77" w:rsidRPr="00AB58E9">
        <w:rPr>
          <w:rFonts w:asciiTheme="minorHAnsi" w:hAnsiTheme="minorHAnsi"/>
          <w:color w:val="000000" w:themeColor="text1"/>
        </w:rPr>
        <w:t>simply</w:t>
      </w:r>
      <w:r w:rsidRPr="00AB58E9">
        <w:rPr>
          <w:rFonts w:asciiTheme="minorHAnsi" w:hAnsiTheme="minorHAnsi"/>
          <w:color w:val="000000" w:themeColor="text1"/>
        </w:rPr>
        <w:t xml:space="preserve"> adding </w:t>
      </w:r>
      <w:r w:rsidR="000A3D77" w:rsidRPr="00AB58E9">
        <w:rPr>
          <w:rFonts w:asciiTheme="minorHAnsi" w:hAnsiTheme="minorHAnsi"/>
          <w:color w:val="000000" w:themeColor="text1"/>
        </w:rPr>
        <w:t xml:space="preserve">more </w:t>
      </w:r>
      <w:r w:rsidRPr="00AB58E9">
        <w:rPr>
          <w:rFonts w:asciiTheme="minorHAnsi" w:hAnsiTheme="minorHAnsi"/>
          <w:color w:val="000000" w:themeColor="text1"/>
        </w:rPr>
        <w:t xml:space="preserve">professionals; </w:t>
      </w:r>
      <w:r w:rsidR="000A3D77" w:rsidRPr="00AB58E9">
        <w:rPr>
          <w:rFonts w:asciiTheme="minorHAnsi" w:hAnsiTheme="minorHAnsi"/>
          <w:color w:val="000000" w:themeColor="text1"/>
        </w:rPr>
        <w:t xml:space="preserve">he feels that </w:t>
      </w:r>
      <w:r w:rsidRPr="00AB58E9">
        <w:rPr>
          <w:rFonts w:asciiTheme="minorHAnsi" w:hAnsiTheme="minorHAnsi"/>
          <w:color w:val="000000" w:themeColor="text1"/>
        </w:rPr>
        <w:t>the way</w:t>
      </w:r>
      <w:r w:rsidR="007C4C96" w:rsidRPr="00AB58E9">
        <w:rPr>
          <w:rFonts w:asciiTheme="minorHAnsi" w:hAnsiTheme="minorHAnsi"/>
          <w:color w:val="000000" w:themeColor="text1"/>
        </w:rPr>
        <w:t xml:space="preserve"> that</w:t>
      </w:r>
      <w:r w:rsidRPr="00AB58E9">
        <w:rPr>
          <w:rFonts w:asciiTheme="minorHAnsi" w:hAnsiTheme="minorHAnsi"/>
          <w:color w:val="000000" w:themeColor="text1"/>
        </w:rPr>
        <w:t xml:space="preserve"> healthcare is </w:t>
      </w:r>
      <w:r w:rsidR="007C4C96" w:rsidRPr="00AB58E9">
        <w:rPr>
          <w:rFonts w:asciiTheme="minorHAnsi" w:hAnsiTheme="minorHAnsi"/>
          <w:color w:val="000000" w:themeColor="text1"/>
        </w:rPr>
        <w:t>implemented</w:t>
      </w:r>
      <w:r w:rsidRPr="00AB58E9">
        <w:rPr>
          <w:rFonts w:asciiTheme="minorHAnsi" w:hAnsiTheme="minorHAnsi"/>
          <w:color w:val="000000" w:themeColor="text1"/>
        </w:rPr>
        <w:t xml:space="preserve"> need</w:t>
      </w:r>
      <w:r w:rsidR="007C4C96" w:rsidRPr="00AB58E9">
        <w:rPr>
          <w:rFonts w:asciiTheme="minorHAnsi" w:hAnsiTheme="minorHAnsi"/>
          <w:color w:val="000000" w:themeColor="text1"/>
        </w:rPr>
        <w:t>s</w:t>
      </w:r>
      <w:r w:rsidRPr="00AB58E9">
        <w:rPr>
          <w:rFonts w:asciiTheme="minorHAnsi" w:hAnsiTheme="minorHAnsi"/>
          <w:color w:val="000000" w:themeColor="text1"/>
        </w:rPr>
        <w:t xml:space="preserve"> to be restructured in order to enhance patient care. In the 21</w:t>
      </w:r>
      <w:r w:rsidRPr="00AB58E9">
        <w:rPr>
          <w:rFonts w:asciiTheme="minorHAnsi" w:hAnsiTheme="minorHAnsi"/>
          <w:color w:val="000000" w:themeColor="text1"/>
          <w:vertAlign w:val="superscript"/>
        </w:rPr>
        <w:t>st</w:t>
      </w:r>
      <w:r w:rsidRPr="00AB58E9">
        <w:rPr>
          <w:rFonts w:asciiTheme="minorHAnsi" w:hAnsiTheme="minorHAnsi"/>
          <w:color w:val="000000" w:themeColor="text1"/>
        </w:rPr>
        <w:t xml:space="preserve"> century, patients are already using technology in most aspects of their life and this can </w:t>
      </w:r>
      <w:r w:rsidRPr="00AB58E9">
        <w:rPr>
          <w:rFonts w:asciiTheme="minorHAnsi" w:hAnsiTheme="minorHAnsi"/>
          <w:color w:val="000000" w:themeColor="text1"/>
        </w:rPr>
        <w:lastRenderedPageBreak/>
        <w:t xml:space="preserve">offer an enormous leap forward in carrying out the necessary psychiatric care in the clinical consultation. </w:t>
      </w:r>
    </w:p>
    <w:p w14:paraId="70DA0523" w14:textId="792D2D5C" w:rsidR="00E86F5C" w:rsidRPr="00EC7ED1" w:rsidRDefault="00E86F5C" w:rsidP="00F60208">
      <w:pPr>
        <w:pStyle w:val="Heading1"/>
        <w:rPr>
          <w:rFonts w:eastAsia="Times New Roman"/>
          <w:shd w:val="clear" w:color="auto" w:fill="FFFFFF"/>
        </w:rPr>
      </w:pPr>
      <w:bookmarkStart w:id="2" w:name="_Toc527382660"/>
      <w:r w:rsidRPr="00EC7ED1">
        <w:rPr>
          <w:rFonts w:eastAsia="Times New Roman"/>
          <w:shd w:val="clear" w:color="auto" w:fill="FFFFFF"/>
        </w:rPr>
        <w:t>Origins and History</w:t>
      </w:r>
      <w:bookmarkEnd w:id="2"/>
    </w:p>
    <w:p w14:paraId="7703F6BD" w14:textId="1B0F5039" w:rsidR="00E86F5C" w:rsidRPr="00AB58E9" w:rsidRDefault="00E86F5C" w:rsidP="00F60208">
      <w:pPr>
        <w:spacing w:line="360" w:lineRule="auto"/>
        <w:contextualSpacing/>
        <w:rPr>
          <w:rFonts w:asciiTheme="minorHAnsi" w:hAnsiTheme="minorHAnsi"/>
          <w:b/>
          <w:color w:val="FF0000"/>
          <w:shd w:val="clear" w:color="auto" w:fill="FFFFFF"/>
        </w:rPr>
      </w:pPr>
      <w:r w:rsidRPr="00AB58E9">
        <w:rPr>
          <w:rFonts w:asciiTheme="minorHAnsi" w:hAnsiTheme="minorHAnsi"/>
          <w:color w:val="000000" w:themeColor="text1"/>
          <w:shd w:val="clear" w:color="auto" w:fill="FFFFFF"/>
        </w:rPr>
        <w:t xml:space="preserve">Telepsychiatry was first utilised in 1955 at the Nebraska Psychiatric Institute, where </w:t>
      </w:r>
      <w:proofErr w:type="spellStart"/>
      <w:r w:rsidRPr="00AB58E9">
        <w:rPr>
          <w:rFonts w:asciiTheme="minorHAnsi" w:hAnsiTheme="minorHAnsi"/>
          <w:color w:val="000000" w:themeColor="text1"/>
          <w:shd w:val="clear" w:color="auto" w:fill="FFFFFF"/>
        </w:rPr>
        <w:t>Wittson</w:t>
      </w:r>
      <w:proofErr w:type="spellEnd"/>
      <w:r w:rsidRPr="00AB58E9">
        <w:rPr>
          <w:rFonts w:asciiTheme="minorHAnsi" w:hAnsiTheme="minorHAnsi"/>
          <w:color w:val="000000" w:themeColor="text1"/>
          <w:shd w:val="clear" w:color="auto" w:fill="FFFFFF"/>
        </w:rPr>
        <w:t xml:space="preserve"> and Dunton (1956) used a closed-circuit television system to transmit live therapy sessions for students. The team also conducted group therapy session</w:t>
      </w:r>
      <w:r w:rsidR="00C8255E" w:rsidRPr="00AB58E9">
        <w:rPr>
          <w:rFonts w:asciiTheme="minorHAnsi" w:hAnsiTheme="minorHAnsi"/>
          <w:color w:val="000000" w:themeColor="text1"/>
          <w:shd w:val="clear" w:color="auto" w:fill="FFFFFF"/>
        </w:rPr>
        <w:t>s</w:t>
      </w:r>
      <w:r w:rsidRPr="00AB58E9">
        <w:rPr>
          <w:rFonts w:asciiTheme="minorHAnsi" w:hAnsiTheme="minorHAnsi"/>
          <w:color w:val="000000" w:themeColor="text1"/>
          <w:shd w:val="clear" w:color="auto" w:fill="FFFFFF"/>
        </w:rPr>
        <w:t xml:space="preserve">, which was used to observe the responses of the students and assess the nature of the interaction and relationships that were established. These were seen to be neutral. In the early 1970s, many pilot projects were carried out, </w:t>
      </w:r>
      <w:r w:rsidRPr="00AB58E9">
        <w:rPr>
          <w:rFonts w:asciiTheme="minorHAnsi" w:hAnsiTheme="minorHAnsi" w:cs="Arial"/>
          <w:color w:val="000000" w:themeColor="text1"/>
          <w:shd w:val="clear" w:color="auto" w:fill="FFFFFF"/>
        </w:rPr>
        <w:t>(Murphy and Bird, 1974)</w:t>
      </w:r>
      <w:r w:rsidRPr="00AB58E9">
        <w:rPr>
          <w:rFonts w:asciiTheme="minorHAnsi" w:hAnsiTheme="minorHAnsi"/>
          <w:color w:val="000000" w:themeColor="text1"/>
        </w:rPr>
        <w:t xml:space="preserve"> which </w:t>
      </w:r>
      <w:r w:rsidRPr="00AB58E9">
        <w:rPr>
          <w:rFonts w:asciiTheme="minorHAnsi" w:hAnsiTheme="minorHAnsi"/>
          <w:color w:val="000000" w:themeColor="text1"/>
          <w:shd w:val="clear" w:color="auto" w:fill="FFFFFF"/>
        </w:rPr>
        <w:t xml:space="preserve">were limited due to poor quality images and high costs </w:t>
      </w:r>
      <w:r w:rsidRPr="00AB58E9">
        <w:rPr>
          <w:rFonts w:asciiTheme="minorHAnsi" w:hAnsiTheme="minorHAnsi" w:cs="Arial"/>
          <w:color w:val="000000" w:themeColor="text1"/>
          <w:shd w:val="clear" w:color="auto" w:fill="FFFFFF"/>
        </w:rPr>
        <w:t>(</w:t>
      </w:r>
      <w:proofErr w:type="spellStart"/>
      <w:r w:rsidRPr="00AB58E9">
        <w:rPr>
          <w:rFonts w:asciiTheme="minorHAnsi" w:hAnsiTheme="minorHAnsi" w:cs="Arial"/>
          <w:color w:val="000000" w:themeColor="text1"/>
          <w:shd w:val="clear" w:color="auto" w:fill="FFFFFF"/>
        </w:rPr>
        <w:t>Darkins</w:t>
      </w:r>
      <w:proofErr w:type="spellEnd"/>
      <w:r w:rsidRPr="00AB58E9">
        <w:rPr>
          <w:rFonts w:asciiTheme="minorHAnsi" w:hAnsiTheme="minorHAnsi" w:cs="Arial"/>
          <w:color w:val="000000" w:themeColor="text1"/>
          <w:shd w:val="clear" w:color="auto" w:fill="FFFFFF"/>
        </w:rPr>
        <w:t xml:space="preserve"> and Cary, 2000). The 1980s saw the Norwegian government start a National Telemedicine Programme to provide care to patients in rural communities, since specialist care was not always available to them locally. This resulted in the formation of a telemedicine centre in northern Norway, giving rise to many telemedicine projects running over an expansive network </w:t>
      </w:r>
      <w:r w:rsidRPr="00AB58E9">
        <w:rPr>
          <w:rFonts w:asciiTheme="minorHAnsi" w:hAnsiTheme="minorHAnsi" w:cs="Palatino"/>
        </w:rPr>
        <w:t xml:space="preserve">(Gammon </w:t>
      </w:r>
      <w:r w:rsidRPr="00AB58E9">
        <w:rPr>
          <w:rFonts w:asciiTheme="minorHAnsi" w:hAnsiTheme="minorHAnsi" w:cs="Palatino"/>
          <w:i/>
          <w:iCs/>
        </w:rPr>
        <w:t>et al</w:t>
      </w:r>
      <w:r w:rsidR="002C6B10">
        <w:rPr>
          <w:rFonts w:asciiTheme="minorHAnsi" w:hAnsiTheme="minorHAnsi" w:cs="Palatino"/>
          <w:i/>
          <w:iCs/>
        </w:rPr>
        <w:t>.</w:t>
      </w:r>
      <w:r w:rsidRPr="00AB58E9">
        <w:rPr>
          <w:rFonts w:asciiTheme="minorHAnsi" w:hAnsiTheme="minorHAnsi" w:cs="Palatino"/>
        </w:rPr>
        <w:t>, 1996). Development of similar networks took place in Southern and Western Australia over the early 1990s, giving rise to the rapidly growing literature in the field. Further studies throughout this decade showed strong patient and doctor satisfaction, as well as supporting the safety and effectiveness</w:t>
      </w:r>
      <w:r w:rsidR="002C6B10">
        <w:rPr>
          <w:rFonts w:asciiTheme="minorHAnsi" w:hAnsiTheme="minorHAnsi" w:cs="Palatino"/>
        </w:rPr>
        <w:t xml:space="preserve"> of telepsychiatry (</w:t>
      </w:r>
      <w:proofErr w:type="spellStart"/>
      <w:r w:rsidR="002C6B10">
        <w:rPr>
          <w:rFonts w:asciiTheme="minorHAnsi" w:hAnsiTheme="minorHAnsi" w:cs="Palatino"/>
        </w:rPr>
        <w:t>Hilty</w:t>
      </w:r>
      <w:proofErr w:type="spellEnd"/>
      <w:r w:rsidR="002C6B10">
        <w:rPr>
          <w:rFonts w:asciiTheme="minorHAnsi" w:hAnsiTheme="minorHAnsi" w:cs="Palatino"/>
        </w:rPr>
        <w:t xml:space="preserve"> et al.</w:t>
      </w:r>
      <w:r w:rsidRPr="00AB58E9">
        <w:rPr>
          <w:rFonts w:asciiTheme="minorHAnsi" w:hAnsiTheme="minorHAnsi" w:cs="Palatino"/>
        </w:rPr>
        <w:t>, 2013). Cheaper costs and conveyance of technology enabled initiating programmes for prisons, federal health systems and un</w:t>
      </w:r>
      <w:r w:rsidR="005A6706" w:rsidRPr="00AB58E9">
        <w:rPr>
          <w:rFonts w:asciiTheme="minorHAnsi" w:hAnsiTheme="minorHAnsi" w:cs="Palatino"/>
        </w:rPr>
        <w:t xml:space="preserve">iversities (Baer et al., 1997). </w:t>
      </w:r>
      <w:r w:rsidR="00A91940" w:rsidRPr="00AB58E9">
        <w:rPr>
          <w:rFonts w:asciiTheme="minorHAnsi" w:hAnsiTheme="minorHAnsi" w:cs="Palatino"/>
        </w:rPr>
        <w:t xml:space="preserve">Currently in the UK, a company called </w:t>
      </w:r>
      <w:proofErr w:type="spellStart"/>
      <w:r w:rsidR="00A91940" w:rsidRPr="00AB58E9">
        <w:rPr>
          <w:rFonts w:asciiTheme="minorHAnsi" w:hAnsiTheme="minorHAnsi" w:cs="Palatino"/>
        </w:rPr>
        <w:t>Healios</w:t>
      </w:r>
      <w:proofErr w:type="spellEnd"/>
      <w:r w:rsidR="00A91940" w:rsidRPr="00AB58E9">
        <w:rPr>
          <w:rFonts w:asciiTheme="minorHAnsi" w:hAnsiTheme="minorHAnsi" w:cs="Palatino"/>
        </w:rPr>
        <w:t xml:space="preserve"> which was founded in 2013 is helping patients to connect with therapists through </w:t>
      </w:r>
      <w:r w:rsidR="008D73EC" w:rsidRPr="00AB58E9">
        <w:rPr>
          <w:rFonts w:asciiTheme="minorHAnsi" w:hAnsiTheme="minorHAnsi" w:cs="Palatino"/>
        </w:rPr>
        <w:t xml:space="preserve">video consultation for assessments, treatments and well-being check-ins. </w:t>
      </w:r>
      <w:r w:rsidR="002C6B10">
        <w:rPr>
          <w:rFonts w:asciiTheme="minorHAnsi" w:hAnsiTheme="minorHAnsi" w:cs="Palatino"/>
        </w:rPr>
        <w:t xml:space="preserve">After enrolling people can attend sessions when suitable for them and also request family members to join in. </w:t>
      </w:r>
      <w:r w:rsidR="00542797" w:rsidRPr="00AB58E9">
        <w:rPr>
          <w:rFonts w:asciiTheme="minorHAnsi" w:hAnsiTheme="minorHAnsi" w:cs="Palatino"/>
        </w:rPr>
        <w:t>It is being used by 20 NHS trusts, enabling online treatment free of charge.</w:t>
      </w:r>
    </w:p>
    <w:p w14:paraId="2667C88A" w14:textId="5D4D4DC9" w:rsidR="00E86F5C" w:rsidRPr="00AB58E9" w:rsidRDefault="00E86F5C" w:rsidP="00F60208">
      <w:pPr>
        <w:pStyle w:val="Heading1"/>
      </w:pPr>
      <w:bookmarkStart w:id="3" w:name="_Toc527382661"/>
      <w:r w:rsidRPr="00AB58E9">
        <w:t>Why Telepsychiatry?</w:t>
      </w:r>
      <w:bookmarkEnd w:id="3"/>
      <w:r w:rsidRPr="00AB58E9">
        <w:t xml:space="preserve"> </w:t>
      </w:r>
    </w:p>
    <w:p w14:paraId="76851D76" w14:textId="77777777" w:rsidR="00C8255E" w:rsidRPr="00AB58E9" w:rsidRDefault="00E86F5C" w:rsidP="00F60208">
      <w:pPr>
        <w:widowControl w:val="0"/>
        <w:autoSpaceDE w:val="0"/>
        <w:autoSpaceDN w:val="0"/>
        <w:adjustRightInd w:val="0"/>
        <w:spacing w:after="240" w:line="360" w:lineRule="auto"/>
        <w:contextualSpacing/>
        <w:rPr>
          <w:rStyle w:val="apple-converted-space"/>
          <w:rFonts w:asciiTheme="minorHAnsi" w:hAnsiTheme="minorHAnsi"/>
          <w:color w:val="000000"/>
          <w:shd w:val="clear" w:color="auto" w:fill="FFFFFF"/>
        </w:rPr>
      </w:pPr>
      <w:r w:rsidRPr="00AB58E9">
        <w:rPr>
          <w:rFonts w:asciiTheme="minorHAnsi" w:hAnsiTheme="minorHAnsi" w:cs="Palatino"/>
        </w:rPr>
        <w:t xml:space="preserve">In depth studies have </w:t>
      </w:r>
      <w:r w:rsidRPr="00AB58E9">
        <w:rPr>
          <w:rFonts w:asciiTheme="minorHAnsi" w:hAnsiTheme="minorHAnsi" w:cs="Palatino"/>
          <w:color w:val="000000" w:themeColor="text1"/>
        </w:rPr>
        <w:t xml:space="preserve">highlighted the advantages of telepsychiatry across all ages in both rural and urban settings, with randomised control trials showing equal and higher efficacy when compared to traditional face to face consultations. </w:t>
      </w:r>
      <w:r w:rsidRPr="00AB58E9">
        <w:rPr>
          <w:rFonts w:asciiTheme="minorHAnsi" w:hAnsiTheme="minorHAnsi" w:cs="Palatino"/>
        </w:rPr>
        <w:t xml:space="preserve">One of the main advantages of </w:t>
      </w:r>
      <w:r w:rsidRPr="00AB58E9">
        <w:rPr>
          <w:rFonts w:asciiTheme="minorHAnsi" w:hAnsiTheme="minorHAnsi" w:cs="Palatino"/>
        </w:rPr>
        <w:lastRenderedPageBreak/>
        <w:t xml:space="preserve">telemedicine is </w:t>
      </w:r>
      <w:r w:rsidR="000A3D77" w:rsidRPr="00AB58E9">
        <w:rPr>
          <w:rFonts w:asciiTheme="minorHAnsi" w:hAnsiTheme="minorHAnsi" w:cs="Palatino"/>
        </w:rPr>
        <w:t xml:space="preserve">that </w:t>
      </w:r>
      <w:r w:rsidRPr="00AB58E9">
        <w:rPr>
          <w:rFonts w:asciiTheme="minorHAnsi" w:hAnsiTheme="minorHAnsi"/>
          <w:color w:val="000000"/>
          <w:shd w:val="clear" w:color="auto" w:fill="FFFFFF"/>
        </w:rPr>
        <w:t>it provides new capabilities for remote or dangerous patients, such as prisoners, or patients in rural areas with limited access to care, to communicate more efficiently with physicians. This can be done by staying at home or going to nearby telemedicine sites.</w:t>
      </w:r>
      <w:r w:rsidRPr="00AB58E9">
        <w:rPr>
          <w:rStyle w:val="apple-converted-space"/>
          <w:rFonts w:asciiTheme="minorHAnsi" w:hAnsiTheme="minorHAnsi"/>
          <w:color w:val="000000"/>
          <w:shd w:val="clear" w:color="auto" w:fill="FFFFFF"/>
        </w:rPr>
        <w:t xml:space="preserve"> Travelling can be a huge burden for many patients, since it means many having to take time off work. Travel is also </w:t>
      </w:r>
      <w:r w:rsidR="005A6706" w:rsidRPr="00AB58E9">
        <w:rPr>
          <w:rStyle w:val="apple-converted-space"/>
          <w:rFonts w:asciiTheme="minorHAnsi" w:hAnsiTheme="minorHAnsi"/>
          <w:color w:val="000000"/>
          <w:shd w:val="clear" w:color="auto" w:fill="FFFFFF"/>
        </w:rPr>
        <w:t>expensive,</w:t>
      </w:r>
      <w:r w:rsidRPr="00AB58E9">
        <w:rPr>
          <w:rStyle w:val="apple-converted-space"/>
          <w:rFonts w:asciiTheme="minorHAnsi" w:hAnsiTheme="minorHAnsi"/>
          <w:color w:val="000000"/>
          <w:shd w:val="clear" w:color="auto" w:fill="FFFFFF"/>
        </w:rPr>
        <w:t xml:space="preserve"> and several people will have to arrange for child</w:t>
      </w:r>
      <w:r w:rsidR="005A6706" w:rsidRPr="00AB58E9">
        <w:rPr>
          <w:rStyle w:val="apple-converted-space"/>
          <w:rFonts w:asciiTheme="minorHAnsi" w:hAnsiTheme="minorHAnsi"/>
          <w:color w:val="000000"/>
          <w:shd w:val="clear" w:color="auto" w:fill="FFFFFF"/>
        </w:rPr>
        <w:t>care; if the patient is a child</w:t>
      </w:r>
      <w:r w:rsidRPr="00AB58E9">
        <w:rPr>
          <w:rStyle w:val="apple-converted-space"/>
          <w:rFonts w:asciiTheme="minorHAnsi" w:hAnsiTheme="minorHAnsi"/>
          <w:color w:val="000000"/>
          <w:shd w:val="clear" w:color="auto" w:fill="FFFFFF"/>
        </w:rPr>
        <w:t xml:space="preserve"> then it will require removing the child from school and education for that period of time. Rural areas can have little public transportation, and patients with unreliable vehicles or no car will need to rely on someone else. Seasonal agriculture workers such as farmers also cannot leave during certain times of the year due to calving and harvest season. For some patients, it can also be challenging to drive into an urban setting, since it can make them feel unfamiliar and intimidated, therefore avoiding the whole process entirely. Without telemedicine, rural residents often have to rely on local providers; </w:t>
      </w:r>
      <w:r w:rsidR="00897598" w:rsidRPr="00AB58E9">
        <w:rPr>
          <w:rStyle w:val="apple-converted-space"/>
          <w:rFonts w:asciiTheme="minorHAnsi" w:hAnsiTheme="minorHAnsi"/>
          <w:color w:val="000000"/>
          <w:shd w:val="clear" w:color="auto" w:fill="FFFFFF"/>
        </w:rPr>
        <w:t>therefore,</w:t>
      </w:r>
      <w:r w:rsidRPr="00AB58E9">
        <w:rPr>
          <w:rStyle w:val="apple-converted-space"/>
          <w:rFonts w:asciiTheme="minorHAnsi" w:hAnsiTheme="minorHAnsi"/>
          <w:color w:val="000000"/>
          <w:shd w:val="clear" w:color="auto" w:fill="FFFFFF"/>
        </w:rPr>
        <w:t xml:space="preserve"> it is of high interest in developing countries. </w:t>
      </w:r>
    </w:p>
    <w:p w14:paraId="6BC83512" w14:textId="77777777" w:rsidR="00C8255E" w:rsidRPr="00AB58E9" w:rsidRDefault="00C8255E" w:rsidP="00F60208">
      <w:pPr>
        <w:widowControl w:val="0"/>
        <w:autoSpaceDE w:val="0"/>
        <w:autoSpaceDN w:val="0"/>
        <w:adjustRightInd w:val="0"/>
        <w:spacing w:after="240" w:line="360" w:lineRule="auto"/>
        <w:contextualSpacing/>
        <w:rPr>
          <w:rStyle w:val="apple-converted-space"/>
          <w:rFonts w:asciiTheme="minorHAnsi" w:hAnsiTheme="minorHAnsi"/>
          <w:color w:val="000000"/>
          <w:shd w:val="clear" w:color="auto" w:fill="FFFFFF"/>
        </w:rPr>
      </w:pPr>
    </w:p>
    <w:p w14:paraId="7AA8E175" w14:textId="118A329E" w:rsidR="00E86F5C" w:rsidRPr="00AB58E9" w:rsidRDefault="00E86F5C" w:rsidP="00F60208">
      <w:pPr>
        <w:widowControl w:val="0"/>
        <w:autoSpaceDE w:val="0"/>
        <w:autoSpaceDN w:val="0"/>
        <w:adjustRightInd w:val="0"/>
        <w:spacing w:after="240" w:line="360" w:lineRule="auto"/>
        <w:contextualSpacing/>
        <w:rPr>
          <w:rFonts w:asciiTheme="minorHAnsi" w:hAnsiTheme="minorHAnsi"/>
          <w:color w:val="000000" w:themeColor="text1"/>
        </w:rPr>
      </w:pPr>
      <w:r w:rsidRPr="00AB58E9">
        <w:rPr>
          <w:rStyle w:val="apple-converted-space"/>
          <w:rFonts w:asciiTheme="minorHAnsi" w:hAnsiTheme="minorHAnsi"/>
          <w:color w:val="000000"/>
          <w:shd w:val="clear" w:color="auto" w:fill="FFFFFF"/>
        </w:rPr>
        <w:t>Telemedicine often helps bring together an unfamiliar mixture of patients and doctors, with rural patients being able to consult with specialist at urban centres without having to leave their community. This may allow for better doctor-patient matching, such as providing recent immigrants with the chance to discuss with someone who speaks their language rather than relying on an interpreter</w:t>
      </w:r>
      <w:r w:rsidR="006D32FD">
        <w:rPr>
          <w:rStyle w:val="apple-converted-space"/>
          <w:rFonts w:asciiTheme="minorHAnsi" w:hAnsiTheme="minorHAnsi"/>
          <w:color w:val="000000"/>
          <w:shd w:val="clear" w:color="auto" w:fill="FFFFFF"/>
        </w:rPr>
        <w:t xml:space="preserve">. </w:t>
      </w:r>
      <w:r w:rsidRPr="00AB58E9">
        <w:rPr>
          <w:rFonts w:asciiTheme="minorHAnsi" w:hAnsiTheme="minorHAnsi"/>
        </w:rPr>
        <w:t xml:space="preserve">However, some psychiatrists have observed that travelling to an urban area might be advantageous for a patient, since the trip is an “event”, and travelling to a different area may offer the </w:t>
      </w:r>
      <w:r w:rsidR="005A6706" w:rsidRPr="00AB58E9">
        <w:rPr>
          <w:rFonts w:asciiTheme="minorHAnsi" w:hAnsiTheme="minorHAnsi"/>
        </w:rPr>
        <w:t>much-needed</w:t>
      </w:r>
      <w:r w:rsidRPr="00AB58E9">
        <w:rPr>
          <w:rFonts w:asciiTheme="minorHAnsi" w:hAnsiTheme="minorHAnsi"/>
        </w:rPr>
        <w:t xml:space="preserve"> change in stimulation and </w:t>
      </w:r>
      <w:r w:rsidRPr="00AB58E9">
        <w:rPr>
          <w:rFonts w:asciiTheme="minorHAnsi" w:hAnsiTheme="minorHAnsi"/>
          <w:color w:val="000000" w:themeColor="text1"/>
        </w:rPr>
        <w:t xml:space="preserve">social interaction. For many, there is also a stigma associated with mental illness within their families and communities and may prefer leaving their home for treatment if they can </w:t>
      </w:r>
      <w:r w:rsidRPr="00AB58E9">
        <w:rPr>
          <w:rFonts w:asciiTheme="minorHAnsi" w:hAnsiTheme="minorHAnsi" w:cs="Arial"/>
          <w:color w:val="000000" w:themeColor="text1"/>
          <w:shd w:val="clear" w:color="auto" w:fill="FFFFFF"/>
        </w:rPr>
        <w:t>(</w:t>
      </w:r>
      <w:proofErr w:type="spellStart"/>
      <w:r w:rsidRPr="00AB58E9">
        <w:rPr>
          <w:rFonts w:asciiTheme="minorHAnsi" w:hAnsiTheme="minorHAnsi" w:cs="Arial"/>
          <w:color w:val="000000" w:themeColor="text1"/>
          <w:shd w:val="clear" w:color="auto" w:fill="FFFFFF"/>
        </w:rPr>
        <w:t>Wagnild</w:t>
      </w:r>
      <w:proofErr w:type="spellEnd"/>
      <w:r w:rsidRPr="00AB58E9">
        <w:rPr>
          <w:rFonts w:asciiTheme="minorHAnsi" w:hAnsiTheme="minorHAnsi" w:cs="Arial"/>
          <w:color w:val="000000" w:themeColor="text1"/>
          <w:shd w:val="clear" w:color="auto" w:fill="FFFFFF"/>
        </w:rPr>
        <w:t xml:space="preserve">, </w:t>
      </w:r>
      <w:proofErr w:type="spellStart"/>
      <w:r w:rsidRPr="00AB58E9">
        <w:rPr>
          <w:rFonts w:asciiTheme="minorHAnsi" w:hAnsiTheme="minorHAnsi" w:cs="Arial"/>
          <w:color w:val="000000" w:themeColor="text1"/>
          <w:shd w:val="clear" w:color="auto" w:fill="FFFFFF"/>
        </w:rPr>
        <w:t>Leenknecht</w:t>
      </w:r>
      <w:proofErr w:type="spellEnd"/>
      <w:r w:rsidRPr="00AB58E9">
        <w:rPr>
          <w:rFonts w:asciiTheme="minorHAnsi" w:hAnsiTheme="minorHAnsi" w:cs="Arial"/>
          <w:color w:val="000000" w:themeColor="text1"/>
          <w:shd w:val="clear" w:color="auto" w:fill="FFFFFF"/>
        </w:rPr>
        <w:t xml:space="preserve"> and </w:t>
      </w:r>
      <w:proofErr w:type="spellStart"/>
      <w:r w:rsidRPr="00AB58E9">
        <w:rPr>
          <w:rFonts w:asciiTheme="minorHAnsi" w:hAnsiTheme="minorHAnsi" w:cs="Arial"/>
          <w:color w:val="000000" w:themeColor="text1"/>
          <w:shd w:val="clear" w:color="auto" w:fill="FFFFFF"/>
        </w:rPr>
        <w:t>Zauher</w:t>
      </w:r>
      <w:proofErr w:type="spellEnd"/>
      <w:r w:rsidRPr="00AB58E9">
        <w:rPr>
          <w:rFonts w:asciiTheme="minorHAnsi" w:hAnsiTheme="minorHAnsi" w:cs="Arial"/>
          <w:color w:val="000000" w:themeColor="text1"/>
          <w:shd w:val="clear" w:color="auto" w:fill="FFFFFF"/>
        </w:rPr>
        <w:t>, 2006)</w:t>
      </w:r>
      <w:r w:rsidRPr="00AB58E9">
        <w:rPr>
          <w:rFonts w:asciiTheme="minorHAnsi" w:hAnsiTheme="minorHAnsi"/>
          <w:color w:val="000000" w:themeColor="text1"/>
        </w:rPr>
        <w:t>. Therefore a cost benefit analysis of telemedicine should be done for each patient with regards to their personal preferences.</w:t>
      </w:r>
    </w:p>
    <w:p w14:paraId="3BDE3154" w14:textId="77777777" w:rsidR="00876889" w:rsidRPr="00AB58E9" w:rsidRDefault="00876889" w:rsidP="00F60208">
      <w:pPr>
        <w:widowControl w:val="0"/>
        <w:autoSpaceDE w:val="0"/>
        <w:autoSpaceDN w:val="0"/>
        <w:adjustRightInd w:val="0"/>
        <w:spacing w:after="240" w:line="360" w:lineRule="auto"/>
        <w:contextualSpacing/>
        <w:rPr>
          <w:rFonts w:asciiTheme="minorHAnsi" w:hAnsiTheme="minorHAnsi"/>
          <w:color w:val="000000" w:themeColor="text1"/>
        </w:rPr>
      </w:pPr>
    </w:p>
    <w:p w14:paraId="561725AD" w14:textId="2BED1FF3" w:rsidR="00C8255E" w:rsidRPr="00AB58E9" w:rsidRDefault="00C8255E" w:rsidP="00F60208">
      <w:pPr>
        <w:spacing w:line="360" w:lineRule="auto"/>
        <w:rPr>
          <w:rFonts w:asciiTheme="minorHAnsi" w:hAnsiTheme="minorHAnsi"/>
        </w:rPr>
      </w:pPr>
      <w:r w:rsidRPr="00AB58E9">
        <w:rPr>
          <w:rFonts w:asciiTheme="minorHAnsi" w:hAnsiTheme="minorHAnsi"/>
          <w:color w:val="000000" w:themeColor="text1"/>
        </w:rPr>
        <w:t>Underfunded and almost squeezing to a breaking point at times, the National Health System (NHS) in the UK is also battling to deliver</w:t>
      </w:r>
      <w:r w:rsidR="008A6ADC" w:rsidRPr="00AB58E9">
        <w:rPr>
          <w:rFonts w:asciiTheme="minorHAnsi" w:hAnsiTheme="minorHAnsi"/>
          <w:color w:val="000000" w:themeColor="text1"/>
        </w:rPr>
        <w:t xml:space="preserve"> mental healthcare </w:t>
      </w:r>
      <w:r w:rsidR="000A3D77" w:rsidRPr="00AB58E9">
        <w:rPr>
          <w:rFonts w:asciiTheme="minorHAnsi" w:hAnsiTheme="minorHAnsi"/>
          <w:color w:val="000000" w:themeColor="text1"/>
        </w:rPr>
        <w:t xml:space="preserve">on time </w:t>
      </w:r>
      <w:r w:rsidR="008A6ADC" w:rsidRPr="00AB58E9">
        <w:rPr>
          <w:rFonts w:asciiTheme="minorHAnsi" w:hAnsiTheme="minorHAnsi"/>
          <w:color w:val="000000" w:themeColor="text1"/>
        </w:rPr>
        <w:t>to</w:t>
      </w:r>
      <w:r w:rsidR="00C9018D" w:rsidRPr="00AB58E9">
        <w:rPr>
          <w:rFonts w:asciiTheme="minorHAnsi" w:hAnsiTheme="minorHAnsi"/>
          <w:color w:val="000000" w:themeColor="text1"/>
        </w:rPr>
        <w:t xml:space="preserve"> those </w:t>
      </w:r>
      <w:r w:rsidR="006D32FD">
        <w:rPr>
          <w:rFonts w:asciiTheme="minorHAnsi" w:hAnsiTheme="minorHAnsi"/>
          <w:color w:val="000000" w:themeColor="text1"/>
        </w:rPr>
        <w:t>who</w:t>
      </w:r>
      <w:r w:rsidR="00C9018D" w:rsidRPr="00AB58E9">
        <w:rPr>
          <w:rFonts w:asciiTheme="minorHAnsi" w:hAnsiTheme="minorHAnsi"/>
          <w:color w:val="000000" w:themeColor="text1"/>
        </w:rPr>
        <w:t xml:space="preserve"> are in dire need. </w:t>
      </w:r>
      <w:r w:rsidR="008D73EC" w:rsidRPr="00AB58E9">
        <w:rPr>
          <w:rFonts w:asciiTheme="minorHAnsi" w:hAnsiTheme="minorHAnsi"/>
          <w:color w:val="000000" w:themeColor="text1"/>
        </w:rPr>
        <w:t xml:space="preserve">Demands for mental healthcare has increased, as more people are being diagnosed with mental health problems and are also more willing to talk about it. </w:t>
      </w:r>
      <w:r w:rsidR="00D85A45" w:rsidRPr="00AB58E9">
        <w:rPr>
          <w:rFonts w:asciiTheme="minorHAnsi" w:hAnsiTheme="minorHAnsi"/>
          <w:color w:val="000000" w:themeColor="text1"/>
        </w:rPr>
        <w:t>The last 5 years has seen a 26% increase in the number of referrals to child and adolescent</w:t>
      </w:r>
      <w:r w:rsidR="000A3D77" w:rsidRPr="00AB58E9">
        <w:rPr>
          <w:rFonts w:asciiTheme="minorHAnsi" w:hAnsiTheme="minorHAnsi"/>
          <w:color w:val="000000" w:themeColor="text1"/>
        </w:rPr>
        <w:t xml:space="preserve"> mental health services (CAMHS).</w:t>
      </w:r>
      <w:r w:rsidR="009973F5" w:rsidRPr="00AB58E9">
        <w:rPr>
          <w:rFonts w:asciiTheme="minorHAnsi" w:hAnsiTheme="minorHAnsi"/>
          <w:color w:val="000000" w:themeColor="text1"/>
        </w:rPr>
        <w:t xml:space="preserve"> </w:t>
      </w:r>
      <w:r w:rsidR="000A3D77" w:rsidRPr="00AB58E9">
        <w:rPr>
          <w:rFonts w:asciiTheme="minorHAnsi" w:hAnsiTheme="minorHAnsi"/>
          <w:color w:val="000000" w:themeColor="text1"/>
        </w:rPr>
        <w:t xml:space="preserve">Once children are </w:t>
      </w:r>
      <w:r w:rsidR="009973F5" w:rsidRPr="00AB58E9">
        <w:rPr>
          <w:rFonts w:asciiTheme="minorHAnsi" w:hAnsiTheme="minorHAnsi"/>
          <w:color w:val="000000" w:themeColor="text1"/>
        </w:rPr>
        <w:t>considered</w:t>
      </w:r>
      <w:r w:rsidR="000A3D77" w:rsidRPr="00AB58E9">
        <w:rPr>
          <w:rFonts w:asciiTheme="minorHAnsi" w:hAnsiTheme="minorHAnsi"/>
          <w:color w:val="000000" w:themeColor="text1"/>
        </w:rPr>
        <w:t xml:space="preserve"> to meet the threshold </w:t>
      </w:r>
      <w:r w:rsidR="009973F5" w:rsidRPr="00AB58E9">
        <w:rPr>
          <w:rFonts w:asciiTheme="minorHAnsi" w:hAnsiTheme="minorHAnsi"/>
          <w:color w:val="000000" w:themeColor="text1"/>
        </w:rPr>
        <w:t xml:space="preserve">to require specialist </w:t>
      </w:r>
      <w:r w:rsidR="009973F5" w:rsidRPr="00AB58E9">
        <w:rPr>
          <w:rFonts w:asciiTheme="minorHAnsi" w:hAnsiTheme="minorHAnsi"/>
          <w:color w:val="000000" w:themeColor="text1"/>
        </w:rPr>
        <w:lastRenderedPageBreak/>
        <w:t xml:space="preserve">treatment, the waiting time may be quite long before treatment starts. </w:t>
      </w:r>
      <w:r w:rsidR="00104D31">
        <w:rPr>
          <w:rFonts w:asciiTheme="minorHAnsi" w:hAnsiTheme="minorHAnsi"/>
          <w:color w:val="000000" w:themeColor="text1"/>
        </w:rPr>
        <w:t>In 2017-2018, t</w:t>
      </w:r>
      <w:r w:rsidR="009973F5" w:rsidRPr="00AB58E9">
        <w:rPr>
          <w:rFonts w:asciiTheme="minorHAnsi" w:hAnsiTheme="minorHAnsi"/>
          <w:color w:val="000000" w:themeColor="text1"/>
        </w:rPr>
        <w:t xml:space="preserve">he average median waiting time till treatment began was 60 days, ranging from 6 days in the Norfolk and Suffolk provider to 188 days </w:t>
      </w:r>
      <w:r w:rsidR="00FD0E9D" w:rsidRPr="00AB58E9">
        <w:rPr>
          <w:rFonts w:asciiTheme="minorHAnsi" w:hAnsiTheme="minorHAnsi"/>
          <w:color w:val="000000" w:themeColor="text1"/>
        </w:rPr>
        <w:t xml:space="preserve">in the Alder Hey provider </w:t>
      </w:r>
      <w:r w:rsidR="00FD0E9D" w:rsidRPr="00AB58E9">
        <w:rPr>
          <w:rFonts w:asciiTheme="minorHAnsi" w:hAnsiTheme="minorHAnsi" w:cs="Arial"/>
          <w:color w:val="000000"/>
          <w:shd w:val="clear" w:color="auto" w:fill="FFFFFF"/>
        </w:rPr>
        <w:t>(Education Policy Institute, 2018)</w:t>
      </w:r>
      <w:r w:rsidR="00FD0E9D" w:rsidRPr="00AB58E9">
        <w:rPr>
          <w:rFonts w:asciiTheme="minorHAnsi" w:hAnsiTheme="minorHAnsi"/>
        </w:rPr>
        <w:t xml:space="preserve">. </w:t>
      </w:r>
      <w:r w:rsidR="009973F5" w:rsidRPr="00AB58E9">
        <w:rPr>
          <w:rFonts w:asciiTheme="minorHAnsi" w:hAnsiTheme="minorHAnsi"/>
          <w:color w:val="000000" w:themeColor="text1"/>
        </w:rPr>
        <w:t xml:space="preserve"> </w:t>
      </w:r>
      <w:r w:rsidR="00A91940" w:rsidRPr="00AB58E9">
        <w:rPr>
          <w:rFonts w:asciiTheme="minorHAnsi" w:hAnsiTheme="minorHAnsi"/>
          <w:color w:val="000000" w:themeColor="text1"/>
        </w:rPr>
        <w:t xml:space="preserve">Not only would online consultation through </w:t>
      </w:r>
      <w:r w:rsidR="001F0C87" w:rsidRPr="00AB58E9">
        <w:rPr>
          <w:rFonts w:asciiTheme="minorHAnsi" w:hAnsiTheme="minorHAnsi"/>
          <w:color w:val="000000" w:themeColor="text1"/>
        </w:rPr>
        <w:t xml:space="preserve">companies like </w:t>
      </w:r>
      <w:proofErr w:type="spellStart"/>
      <w:r w:rsidR="00A91940" w:rsidRPr="00AB58E9">
        <w:rPr>
          <w:rFonts w:asciiTheme="minorHAnsi" w:hAnsiTheme="minorHAnsi"/>
          <w:color w:val="000000" w:themeColor="text1"/>
        </w:rPr>
        <w:t>Healios</w:t>
      </w:r>
      <w:proofErr w:type="spellEnd"/>
      <w:r w:rsidR="00A91940" w:rsidRPr="00AB58E9">
        <w:rPr>
          <w:rFonts w:asciiTheme="minorHAnsi" w:hAnsiTheme="minorHAnsi"/>
          <w:color w:val="000000" w:themeColor="text1"/>
        </w:rPr>
        <w:t xml:space="preserve"> cost half as much as a face-to-face consultation, it would also reduce the waiting times for people to be seen. </w:t>
      </w:r>
      <w:r w:rsidR="001F0C87" w:rsidRPr="00AB58E9">
        <w:rPr>
          <w:rFonts w:asciiTheme="minorHAnsi" w:hAnsiTheme="minorHAnsi"/>
          <w:color w:val="000000" w:themeColor="text1"/>
        </w:rPr>
        <w:t xml:space="preserve">The savings come largely from not requiring a physical clinic as well as reduced infrastructure costs. </w:t>
      </w:r>
    </w:p>
    <w:p w14:paraId="510D4699" w14:textId="77777777" w:rsidR="00E86F5C" w:rsidRPr="00AB58E9" w:rsidRDefault="00E86F5C" w:rsidP="00F60208">
      <w:pPr>
        <w:spacing w:line="360" w:lineRule="auto"/>
        <w:contextualSpacing/>
        <w:rPr>
          <w:rFonts w:asciiTheme="minorHAnsi" w:hAnsiTheme="minorHAnsi" w:cs="Palatino"/>
          <w:color w:val="000000" w:themeColor="text1"/>
        </w:rPr>
      </w:pPr>
    </w:p>
    <w:p w14:paraId="055A32E1" w14:textId="77777777" w:rsidR="00DB0648" w:rsidRPr="00AB58E9" w:rsidRDefault="00DB0648" w:rsidP="00F60208">
      <w:pPr>
        <w:spacing w:line="360" w:lineRule="auto"/>
        <w:contextualSpacing/>
        <w:rPr>
          <w:rFonts w:asciiTheme="minorHAnsi" w:hAnsiTheme="minorHAnsi"/>
        </w:rPr>
      </w:pPr>
      <w:r w:rsidRPr="00AB58E9">
        <w:rPr>
          <w:rFonts w:asciiTheme="minorHAnsi" w:eastAsia="Calibri" w:hAnsiTheme="minorHAnsi" w:cs="Calibri"/>
        </w:rPr>
        <w:t>In addition to</w:t>
      </w:r>
      <w:r w:rsidR="008D73EC" w:rsidRPr="00AB58E9">
        <w:rPr>
          <w:rFonts w:asciiTheme="minorHAnsi" w:eastAsia="Calibri" w:hAnsiTheme="minorHAnsi" w:cs="Calibri"/>
        </w:rPr>
        <w:t xml:space="preserve"> reducing costs and waiting times, p</w:t>
      </w:r>
      <w:r w:rsidR="00C8255E" w:rsidRPr="00AB58E9">
        <w:rPr>
          <w:rFonts w:asciiTheme="minorHAnsi" w:eastAsia="Calibri" w:hAnsiTheme="minorHAnsi" w:cs="Calibri"/>
        </w:rPr>
        <w:t xml:space="preserve">ilot </w:t>
      </w:r>
      <w:r w:rsidR="00E86F5C" w:rsidRPr="00AB58E9">
        <w:rPr>
          <w:rFonts w:asciiTheme="minorHAnsi" w:eastAsia="Calibri" w:hAnsiTheme="minorHAnsi" w:cs="Calibri"/>
        </w:rPr>
        <w:t>studies have demonstrated telepsychiatry can be used in a large range of clinical tasks. These include: remote psychiatric consultation with outpatients; psychiatric assessment in prison; facilitating transfers and maintaining relationships in between multi-disciplinary teams; delivery of psychoanalysis and cognitive-behavioural therapy and discharge planning with primary care teams (</w:t>
      </w:r>
      <w:proofErr w:type="spellStart"/>
      <w:r w:rsidR="00E86F5C" w:rsidRPr="00AB58E9">
        <w:rPr>
          <w:rFonts w:asciiTheme="minorHAnsi" w:hAnsiTheme="minorHAnsi" w:cs="Palatino"/>
          <w:color w:val="000000" w:themeColor="text1"/>
        </w:rPr>
        <w:t>Mclaren</w:t>
      </w:r>
      <w:proofErr w:type="spellEnd"/>
      <w:r w:rsidR="00E86F5C" w:rsidRPr="00AB58E9">
        <w:rPr>
          <w:rFonts w:asciiTheme="minorHAnsi" w:hAnsiTheme="minorHAnsi" w:cs="Palatino"/>
          <w:color w:val="000000" w:themeColor="text1"/>
        </w:rPr>
        <w:t>, 2003)</w:t>
      </w:r>
      <w:r w:rsidR="00E86F5C" w:rsidRPr="00AB58E9">
        <w:rPr>
          <w:rFonts w:asciiTheme="minorHAnsi" w:eastAsia="Calibri" w:hAnsiTheme="minorHAnsi" w:cs="Calibri"/>
        </w:rPr>
        <w:t xml:space="preserve">. </w:t>
      </w:r>
      <w:r w:rsidR="00E86F5C" w:rsidRPr="00AB58E9">
        <w:rPr>
          <w:rFonts w:asciiTheme="minorHAnsi" w:hAnsiTheme="minorHAnsi" w:cs="Palatino"/>
        </w:rPr>
        <w:t xml:space="preserve">Many frameworks have been suggested for evaluating the effectiveness of communication in telepsychiatry in the last decade. These propose several research techniques ranging from secondary data analysis and qualitative assessments, to randomised control trials and quasi-experimental designs. As well as assessing cost effectiveness, these studies also assess the impact of telemedicine on the doctor patient relationship. </w:t>
      </w:r>
      <w:r w:rsidR="00E86F5C" w:rsidRPr="00AB58E9">
        <w:rPr>
          <w:rFonts w:asciiTheme="minorHAnsi" w:hAnsiTheme="minorHAnsi"/>
        </w:rPr>
        <w:t>(</w:t>
      </w:r>
      <w:proofErr w:type="spellStart"/>
      <w:r w:rsidR="00E86F5C" w:rsidRPr="00AB58E9">
        <w:rPr>
          <w:rFonts w:asciiTheme="minorHAnsi" w:hAnsiTheme="minorHAnsi"/>
        </w:rPr>
        <w:t>Bashshur</w:t>
      </w:r>
      <w:proofErr w:type="spellEnd"/>
      <w:r w:rsidR="00E86F5C" w:rsidRPr="00AB58E9">
        <w:rPr>
          <w:rFonts w:asciiTheme="minorHAnsi" w:hAnsiTheme="minorHAnsi"/>
        </w:rPr>
        <w:t xml:space="preserve">, Shannon and </w:t>
      </w:r>
      <w:proofErr w:type="spellStart"/>
      <w:r w:rsidR="00E86F5C" w:rsidRPr="00AB58E9">
        <w:rPr>
          <w:rFonts w:asciiTheme="minorHAnsi" w:hAnsiTheme="minorHAnsi"/>
        </w:rPr>
        <w:t>Sapci</w:t>
      </w:r>
      <w:proofErr w:type="spellEnd"/>
      <w:r w:rsidR="00E86F5C" w:rsidRPr="00AB58E9">
        <w:rPr>
          <w:rFonts w:asciiTheme="minorHAnsi" w:hAnsiTheme="minorHAnsi"/>
        </w:rPr>
        <w:t xml:space="preserve"> 2005; </w:t>
      </w:r>
      <w:proofErr w:type="spellStart"/>
      <w:r w:rsidR="00E86F5C" w:rsidRPr="00AB58E9">
        <w:rPr>
          <w:rFonts w:asciiTheme="minorHAnsi" w:hAnsiTheme="minorHAnsi"/>
        </w:rPr>
        <w:t>Esser</w:t>
      </w:r>
      <w:proofErr w:type="spellEnd"/>
      <w:r w:rsidR="00E86F5C" w:rsidRPr="00AB58E9">
        <w:rPr>
          <w:rFonts w:asciiTheme="minorHAnsi" w:hAnsiTheme="minorHAnsi"/>
        </w:rPr>
        <w:t xml:space="preserve"> and </w:t>
      </w:r>
      <w:proofErr w:type="spellStart"/>
      <w:r w:rsidR="00E86F5C" w:rsidRPr="00AB58E9">
        <w:rPr>
          <w:rFonts w:asciiTheme="minorHAnsi" w:hAnsiTheme="minorHAnsi"/>
        </w:rPr>
        <w:t>Gossens</w:t>
      </w:r>
      <w:proofErr w:type="spellEnd"/>
      <w:r w:rsidR="00E86F5C" w:rsidRPr="00AB58E9">
        <w:rPr>
          <w:rFonts w:asciiTheme="minorHAnsi" w:hAnsiTheme="minorHAnsi"/>
        </w:rPr>
        <w:t xml:space="preserve"> 2009). </w:t>
      </w:r>
    </w:p>
    <w:p w14:paraId="705E864D" w14:textId="77777777" w:rsidR="00DB0648" w:rsidRPr="00AB58E9" w:rsidRDefault="00DB0648" w:rsidP="00F60208">
      <w:pPr>
        <w:spacing w:line="360" w:lineRule="auto"/>
        <w:contextualSpacing/>
        <w:rPr>
          <w:rFonts w:asciiTheme="minorHAnsi" w:hAnsiTheme="minorHAnsi"/>
        </w:rPr>
      </w:pPr>
    </w:p>
    <w:p w14:paraId="128DFFE5" w14:textId="3E9354F2" w:rsidR="00035A8F" w:rsidRPr="00AB58E9" w:rsidRDefault="00E86F5C" w:rsidP="00F60208">
      <w:pPr>
        <w:spacing w:line="360" w:lineRule="auto"/>
        <w:contextualSpacing/>
        <w:rPr>
          <w:rFonts w:asciiTheme="minorHAnsi" w:eastAsia="Calibri" w:hAnsiTheme="minorHAnsi" w:cs="Calibri"/>
          <w:color w:val="000000" w:themeColor="text1"/>
        </w:rPr>
      </w:pPr>
      <w:r w:rsidRPr="00AB58E9">
        <w:rPr>
          <w:rFonts w:asciiTheme="minorHAnsi" w:hAnsiTheme="minorHAnsi"/>
          <w:color w:val="000000" w:themeColor="text1"/>
        </w:rPr>
        <w:t xml:space="preserve">Two keys questions can be asked: does telepsychiatry facilitate or inhibit patients communicating their ideas, concerns and expectations? Does it </w:t>
      </w:r>
      <w:r w:rsidR="00897598" w:rsidRPr="00AB58E9">
        <w:rPr>
          <w:rFonts w:asciiTheme="minorHAnsi" w:hAnsiTheme="minorHAnsi"/>
          <w:color w:val="000000" w:themeColor="text1"/>
        </w:rPr>
        <w:t xml:space="preserve">also </w:t>
      </w:r>
      <w:r w:rsidRPr="00AB58E9">
        <w:rPr>
          <w:rFonts w:asciiTheme="minorHAnsi" w:hAnsiTheme="minorHAnsi"/>
          <w:color w:val="000000" w:themeColor="text1"/>
        </w:rPr>
        <w:t xml:space="preserve">facilitate or inhibit the doctor’s communication in </w:t>
      </w:r>
      <w:r w:rsidR="005A6706" w:rsidRPr="00AB58E9">
        <w:rPr>
          <w:rFonts w:asciiTheme="minorHAnsi" w:hAnsiTheme="minorHAnsi"/>
          <w:color w:val="000000" w:themeColor="text1"/>
        </w:rPr>
        <w:t>delivering</w:t>
      </w:r>
      <w:r w:rsidRPr="00AB58E9">
        <w:rPr>
          <w:rFonts w:asciiTheme="minorHAnsi" w:hAnsiTheme="minorHAnsi"/>
          <w:color w:val="000000" w:themeColor="text1"/>
        </w:rPr>
        <w:t xml:space="preserve"> treatment </w:t>
      </w:r>
      <w:r w:rsidR="00897598" w:rsidRPr="00AB58E9">
        <w:rPr>
          <w:rFonts w:asciiTheme="minorHAnsi" w:hAnsiTheme="minorHAnsi"/>
          <w:color w:val="000000" w:themeColor="text1"/>
        </w:rPr>
        <w:t>and</w:t>
      </w:r>
      <w:r w:rsidR="005A6706" w:rsidRPr="00AB58E9">
        <w:rPr>
          <w:rFonts w:asciiTheme="minorHAnsi" w:hAnsiTheme="minorHAnsi"/>
          <w:color w:val="000000" w:themeColor="text1"/>
        </w:rPr>
        <w:t xml:space="preserve"> providing</w:t>
      </w:r>
      <w:r w:rsidR="00897598" w:rsidRPr="00AB58E9">
        <w:rPr>
          <w:rFonts w:asciiTheme="minorHAnsi" w:hAnsiTheme="minorHAnsi"/>
          <w:color w:val="000000" w:themeColor="text1"/>
        </w:rPr>
        <w:t xml:space="preserve"> </w:t>
      </w:r>
      <w:r w:rsidRPr="00AB58E9">
        <w:rPr>
          <w:rFonts w:asciiTheme="minorHAnsi" w:hAnsiTheme="minorHAnsi"/>
          <w:color w:val="000000" w:themeColor="text1"/>
        </w:rPr>
        <w:t xml:space="preserve">expressions of empathy? Answering these questions </w:t>
      </w:r>
      <w:r w:rsidR="00104D31" w:rsidRPr="00AB58E9">
        <w:rPr>
          <w:rFonts w:asciiTheme="minorHAnsi" w:hAnsiTheme="minorHAnsi"/>
          <w:color w:val="000000" w:themeColor="text1"/>
        </w:rPr>
        <w:t>requires</w:t>
      </w:r>
      <w:r w:rsidRPr="00AB58E9">
        <w:rPr>
          <w:rFonts w:asciiTheme="minorHAnsi" w:hAnsiTheme="minorHAnsi"/>
          <w:color w:val="000000" w:themeColor="text1"/>
        </w:rPr>
        <w:t xml:space="preserve"> systematic research observing the impact of telepsychiatry on the nature and content of the communication. </w:t>
      </w:r>
      <w:r w:rsidRPr="00AB58E9">
        <w:rPr>
          <w:rFonts w:asciiTheme="minorHAnsi" w:hAnsiTheme="minorHAnsi" w:cs="Palatino"/>
          <w:color w:val="000000" w:themeColor="text1"/>
        </w:rPr>
        <w:t xml:space="preserve">The exact effect that the medium has on communication is a </w:t>
      </w:r>
      <w:r w:rsidR="00DB0648" w:rsidRPr="00AB58E9">
        <w:rPr>
          <w:rFonts w:asciiTheme="minorHAnsi" w:hAnsiTheme="minorHAnsi" w:cs="Palatino"/>
          <w:color w:val="000000" w:themeColor="text1"/>
        </w:rPr>
        <w:t>much-debated</w:t>
      </w:r>
      <w:r w:rsidRPr="00AB58E9">
        <w:rPr>
          <w:rFonts w:asciiTheme="minorHAnsi" w:hAnsiTheme="minorHAnsi" w:cs="Palatino"/>
          <w:color w:val="000000" w:themeColor="text1"/>
        </w:rPr>
        <w:t xml:space="preserve"> topic, and our understanding has progressed slightly in the last 40 years (</w:t>
      </w:r>
      <w:proofErr w:type="spellStart"/>
      <w:r w:rsidRPr="00AB58E9">
        <w:rPr>
          <w:rFonts w:asciiTheme="minorHAnsi" w:hAnsiTheme="minorHAnsi" w:cs="Palatino"/>
          <w:color w:val="000000" w:themeColor="text1"/>
        </w:rPr>
        <w:t>Hilty</w:t>
      </w:r>
      <w:proofErr w:type="spellEnd"/>
      <w:r w:rsidRPr="00AB58E9">
        <w:rPr>
          <w:rFonts w:asciiTheme="minorHAnsi" w:hAnsiTheme="minorHAnsi" w:cs="Palatino"/>
          <w:color w:val="000000" w:themeColor="text1"/>
        </w:rPr>
        <w:t xml:space="preserve"> et al., 2013, </w:t>
      </w:r>
      <w:proofErr w:type="spellStart"/>
      <w:r w:rsidRPr="00AB58E9">
        <w:rPr>
          <w:rFonts w:asciiTheme="minorHAnsi" w:hAnsiTheme="minorHAnsi" w:cs="Palatino"/>
          <w:color w:val="000000" w:themeColor="text1"/>
        </w:rPr>
        <w:t>Mclaren</w:t>
      </w:r>
      <w:proofErr w:type="spellEnd"/>
      <w:r w:rsidRPr="00AB58E9">
        <w:rPr>
          <w:rFonts w:asciiTheme="minorHAnsi" w:hAnsiTheme="minorHAnsi" w:cs="Palatino"/>
          <w:color w:val="000000" w:themeColor="text1"/>
        </w:rPr>
        <w:t xml:space="preserve"> 2003). However, research literature on telepsychiatry and video consultations in healthcare is still sparse, with very few controlled before and after studies </w:t>
      </w:r>
      <w:r w:rsidRPr="00AB58E9">
        <w:rPr>
          <w:rStyle w:val="selectable"/>
          <w:rFonts w:asciiTheme="minorHAnsi" w:hAnsiTheme="minorHAnsi" w:cs="Arial"/>
          <w:color w:val="000000" w:themeColor="text1"/>
        </w:rPr>
        <w:t>(Greenhalgh et al., 2016)</w:t>
      </w:r>
      <w:r w:rsidRPr="00AB58E9">
        <w:rPr>
          <w:rFonts w:asciiTheme="minorHAnsi" w:hAnsiTheme="minorHAnsi" w:cs="Palatino"/>
          <w:color w:val="000000" w:themeColor="text1"/>
        </w:rPr>
        <w:t xml:space="preserve">. </w:t>
      </w:r>
      <w:r w:rsidRPr="00AB58E9">
        <w:rPr>
          <w:rFonts w:asciiTheme="minorHAnsi" w:hAnsiTheme="minorHAnsi"/>
          <w:color w:val="000000" w:themeColor="text1"/>
        </w:rPr>
        <w:t xml:space="preserve">Despite development there is a broad feeling that telemedicine has a long way to go before it grasps its full potential. </w:t>
      </w:r>
      <w:r w:rsidRPr="00AB58E9">
        <w:rPr>
          <w:rFonts w:asciiTheme="minorHAnsi" w:hAnsiTheme="minorHAnsi"/>
          <w:color w:val="000000" w:themeColor="text1"/>
          <w:shd w:val="clear" w:color="auto" w:fill="FFFFFF"/>
        </w:rPr>
        <w:t xml:space="preserve">Most telepsychiatry projects have been reported from developed nations such as United States, Canada, Australia, and certain European countries such as United Kingdom. In developing nations, telepsychiatry is still at a very preliminary phase </w:t>
      </w:r>
      <w:r w:rsidRPr="00AB58E9">
        <w:rPr>
          <w:rStyle w:val="selectable"/>
          <w:rFonts w:asciiTheme="minorHAnsi" w:hAnsiTheme="minorHAnsi" w:cs="Arial"/>
          <w:color w:val="000000" w:themeColor="text1"/>
        </w:rPr>
        <w:t>(Malhotra, Shah and Chakrabarti, 2013)</w:t>
      </w:r>
      <w:r w:rsidRPr="00AB58E9">
        <w:rPr>
          <w:rFonts w:asciiTheme="minorHAnsi" w:hAnsiTheme="minorHAnsi"/>
          <w:color w:val="000000" w:themeColor="text1"/>
        </w:rPr>
        <w:t>.</w:t>
      </w:r>
      <w:r w:rsidR="00876889" w:rsidRPr="00AB58E9">
        <w:rPr>
          <w:rFonts w:asciiTheme="minorHAnsi" w:hAnsiTheme="minorHAnsi"/>
          <w:color w:val="000000" w:themeColor="text1"/>
        </w:rPr>
        <w:t xml:space="preserve"> </w:t>
      </w:r>
    </w:p>
    <w:p w14:paraId="6C9EA544" w14:textId="04A2473B" w:rsidR="00E86F5C" w:rsidRPr="00AB58E9" w:rsidRDefault="00E86F5C" w:rsidP="00F60208">
      <w:pPr>
        <w:pStyle w:val="Heading1"/>
      </w:pPr>
      <w:bookmarkStart w:id="4" w:name="_Toc527382662"/>
      <w:r w:rsidRPr="00AB58E9">
        <w:t>Communication in Telepsychiatry</w:t>
      </w:r>
      <w:bookmarkEnd w:id="4"/>
    </w:p>
    <w:p w14:paraId="1D3720EF" w14:textId="0CA68979" w:rsidR="00E86F5C" w:rsidRPr="00AB58E9" w:rsidRDefault="00E86F5C" w:rsidP="00F60208">
      <w:pPr>
        <w:spacing w:line="360" w:lineRule="auto"/>
        <w:rPr>
          <w:rFonts w:asciiTheme="minorHAnsi" w:hAnsiTheme="minorHAnsi"/>
          <w:color w:val="000000" w:themeColor="text1"/>
        </w:rPr>
      </w:pPr>
      <w:r w:rsidRPr="00AB58E9">
        <w:rPr>
          <w:rFonts w:asciiTheme="minorHAnsi" w:hAnsiTheme="minorHAnsi" w:cs="Palatino"/>
          <w:color w:val="000000" w:themeColor="text1"/>
        </w:rPr>
        <w:t xml:space="preserve">The quality of the meeting between a patient and doctor is at the centre of care in psychiatry. The actual relationship has been suggested as the most fundamental feature for engaging patients in their treatment and </w:t>
      </w:r>
      <w:r w:rsidR="006D32FD" w:rsidRPr="00AB58E9">
        <w:rPr>
          <w:rFonts w:asciiTheme="minorHAnsi" w:hAnsiTheme="minorHAnsi" w:cs="Palatino"/>
          <w:color w:val="000000" w:themeColor="text1"/>
        </w:rPr>
        <w:t>facilitating</w:t>
      </w:r>
      <w:r w:rsidRPr="00AB58E9">
        <w:rPr>
          <w:rFonts w:asciiTheme="minorHAnsi" w:hAnsiTheme="minorHAnsi" w:cs="Palatino"/>
          <w:color w:val="000000" w:themeColor="text1"/>
        </w:rPr>
        <w:t xml:space="preserve"> positive results </w:t>
      </w:r>
      <w:r w:rsidRPr="00AB58E9">
        <w:rPr>
          <w:rFonts w:asciiTheme="minorHAnsi" w:hAnsiTheme="minorHAnsi" w:cs="Times"/>
          <w:color w:val="000000" w:themeColor="text1"/>
        </w:rPr>
        <w:t xml:space="preserve">(Frank, 1990; </w:t>
      </w:r>
      <w:r w:rsidRPr="00AB58E9">
        <w:rPr>
          <w:rFonts w:asciiTheme="minorHAnsi" w:hAnsiTheme="minorHAnsi" w:cs="Arial"/>
          <w:color w:val="000000" w:themeColor="text1"/>
          <w:shd w:val="clear" w:color="auto" w:fill="FFFFFF"/>
        </w:rPr>
        <w:t>McCabe and Priebe, 2004)</w:t>
      </w:r>
      <w:r w:rsidRPr="00AB58E9">
        <w:rPr>
          <w:rFonts w:asciiTheme="minorHAnsi" w:hAnsiTheme="minorHAnsi"/>
          <w:color w:val="000000" w:themeColor="text1"/>
        </w:rPr>
        <w:t xml:space="preserve"> </w:t>
      </w:r>
      <w:r w:rsidRPr="00AB58E9">
        <w:rPr>
          <w:rFonts w:asciiTheme="minorHAnsi" w:hAnsiTheme="minorHAnsi" w:cs="Times"/>
          <w:color w:val="000000" w:themeColor="text1"/>
        </w:rPr>
        <w:t xml:space="preserve">and yet, the notion of </w:t>
      </w:r>
      <w:r w:rsidR="00104D31">
        <w:rPr>
          <w:rFonts w:asciiTheme="minorHAnsi" w:hAnsiTheme="minorHAnsi" w:cs="Times"/>
          <w:color w:val="000000" w:themeColor="text1"/>
        </w:rPr>
        <w:t>a</w:t>
      </w:r>
      <w:r w:rsidRPr="00AB58E9">
        <w:rPr>
          <w:rFonts w:asciiTheme="minorHAnsi" w:hAnsiTheme="minorHAnsi" w:cs="Times"/>
          <w:color w:val="000000" w:themeColor="text1"/>
        </w:rPr>
        <w:t xml:space="preserve"> therapeutic and effective relationship is incredibly complex. Just like the </w:t>
      </w:r>
      <w:r w:rsidR="00074416" w:rsidRPr="00AB58E9">
        <w:rPr>
          <w:rFonts w:asciiTheme="minorHAnsi" w:hAnsiTheme="minorHAnsi" w:cs="Times"/>
          <w:color w:val="000000" w:themeColor="text1"/>
        </w:rPr>
        <w:t>intricate</w:t>
      </w:r>
      <w:r w:rsidRPr="00AB58E9">
        <w:rPr>
          <w:rFonts w:asciiTheme="minorHAnsi" w:hAnsiTheme="minorHAnsi" w:cs="Times"/>
          <w:color w:val="000000" w:themeColor="text1"/>
        </w:rPr>
        <w:t xml:space="preserve"> concept of love, there are many factors involved that will ensure a good rapport </w:t>
      </w:r>
      <w:r w:rsidR="00104D31">
        <w:rPr>
          <w:rFonts w:asciiTheme="minorHAnsi" w:hAnsiTheme="minorHAnsi" w:cs="Times"/>
          <w:color w:val="000000" w:themeColor="text1"/>
        </w:rPr>
        <w:t>that</w:t>
      </w:r>
      <w:r w:rsidRPr="00AB58E9">
        <w:rPr>
          <w:rFonts w:asciiTheme="minorHAnsi" w:hAnsiTheme="minorHAnsi" w:cs="Times"/>
          <w:color w:val="000000" w:themeColor="text1"/>
        </w:rPr>
        <w:t xml:space="preserve"> gets stronger with time, and appropriate communication is the most useful way to do this. Communication is a behaviour which can be </w:t>
      </w:r>
      <w:r w:rsidR="00EE66EB" w:rsidRPr="00AB58E9">
        <w:rPr>
          <w:rFonts w:asciiTheme="minorHAnsi" w:hAnsiTheme="minorHAnsi" w:cs="Times"/>
          <w:color w:val="000000" w:themeColor="text1"/>
        </w:rPr>
        <w:t>observed and</w:t>
      </w:r>
      <w:r w:rsidRPr="00AB58E9">
        <w:rPr>
          <w:rFonts w:asciiTheme="minorHAnsi" w:hAnsiTheme="minorHAnsi" w:cs="Times"/>
          <w:color w:val="000000" w:themeColor="text1"/>
        </w:rPr>
        <w:t xml:space="preserve"> has been measured objectively through empirical studies. The last 3 decades of research has suggested that good communication has a positive impact on the patients’ physical health </w:t>
      </w:r>
      <w:r w:rsidRPr="00AB58E9">
        <w:rPr>
          <w:rFonts w:asciiTheme="minorHAnsi" w:hAnsiTheme="minorHAnsi" w:cs="Arial"/>
          <w:color w:val="000000" w:themeColor="text1"/>
          <w:shd w:val="clear" w:color="auto" w:fill="FFFFFF"/>
        </w:rPr>
        <w:t xml:space="preserve">(Kaplan, Greenfield and Ware, 1989; </w:t>
      </w:r>
      <w:proofErr w:type="spellStart"/>
      <w:r w:rsidRPr="00AB58E9">
        <w:rPr>
          <w:rFonts w:asciiTheme="minorHAnsi" w:hAnsiTheme="minorHAnsi" w:cs="Arial"/>
          <w:color w:val="000000" w:themeColor="text1"/>
          <w:shd w:val="clear" w:color="auto" w:fill="FFFFFF"/>
        </w:rPr>
        <w:t>Roter</w:t>
      </w:r>
      <w:proofErr w:type="spellEnd"/>
      <w:r w:rsidRPr="00AB58E9">
        <w:rPr>
          <w:rFonts w:asciiTheme="minorHAnsi" w:hAnsiTheme="minorHAnsi" w:cs="Arial"/>
          <w:color w:val="000000" w:themeColor="text1"/>
          <w:shd w:val="clear" w:color="auto" w:fill="FFFFFF"/>
        </w:rPr>
        <w:t xml:space="preserve">, 1997), </w:t>
      </w:r>
      <w:r w:rsidRPr="00AB58E9">
        <w:rPr>
          <w:rFonts w:asciiTheme="minorHAnsi" w:hAnsiTheme="minorHAnsi" w:cs="Times"/>
          <w:color w:val="000000" w:themeColor="text1"/>
        </w:rPr>
        <w:t xml:space="preserve">mental health </w:t>
      </w:r>
      <w:r w:rsidRPr="00AB58E9">
        <w:rPr>
          <w:rFonts w:asciiTheme="minorHAnsi" w:hAnsiTheme="minorHAnsi" w:cs="Arial"/>
          <w:color w:val="000000" w:themeColor="text1"/>
          <w:shd w:val="clear" w:color="auto" w:fill="FFFFFF"/>
        </w:rPr>
        <w:t xml:space="preserve">(Fallowfield et al., 1990), </w:t>
      </w:r>
      <w:r w:rsidRPr="00AB58E9">
        <w:rPr>
          <w:rFonts w:asciiTheme="minorHAnsi" w:hAnsiTheme="minorHAnsi" w:cs="Times"/>
          <w:color w:val="000000" w:themeColor="text1"/>
        </w:rPr>
        <w:t xml:space="preserve">adherence to medication and treatment, satisfaction of treatment and the amount of litigation </w:t>
      </w:r>
      <w:r w:rsidRPr="00AB58E9">
        <w:rPr>
          <w:rFonts w:asciiTheme="minorHAnsi" w:hAnsiTheme="minorHAnsi" w:cs="Arial"/>
          <w:color w:val="000000" w:themeColor="text1"/>
          <w:shd w:val="clear" w:color="auto" w:fill="FFFFFF"/>
        </w:rPr>
        <w:t>(Hall and Dornan, 1988)</w:t>
      </w:r>
      <w:r w:rsidRPr="00AB58E9">
        <w:rPr>
          <w:rFonts w:asciiTheme="minorHAnsi" w:hAnsiTheme="minorHAnsi"/>
          <w:color w:val="000000" w:themeColor="text1"/>
        </w:rPr>
        <w:t xml:space="preserve">. </w:t>
      </w:r>
      <w:r w:rsidRPr="00AB58E9">
        <w:rPr>
          <w:rFonts w:asciiTheme="minorHAnsi" w:eastAsia="MS Mincho" w:hAnsiTheme="minorHAnsi" w:cs="MS Mincho"/>
          <w:color w:val="000000" w:themeColor="text1"/>
        </w:rPr>
        <w:t xml:space="preserve">So, what exactly is good communication in psychiatry, and how does telemedicine fit into this? </w:t>
      </w:r>
    </w:p>
    <w:p w14:paraId="66F734C8" w14:textId="77777777" w:rsidR="00E86F5C" w:rsidRPr="00AB58E9" w:rsidRDefault="00E86F5C" w:rsidP="00F60208">
      <w:pPr>
        <w:spacing w:line="360" w:lineRule="auto"/>
        <w:contextualSpacing/>
        <w:rPr>
          <w:rFonts w:asciiTheme="minorHAnsi" w:eastAsia="MS Mincho" w:hAnsiTheme="minorHAnsi" w:cs="MS Mincho"/>
          <w:color w:val="000000" w:themeColor="text1"/>
        </w:rPr>
      </w:pPr>
    </w:p>
    <w:p w14:paraId="34B0D332" w14:textId="77777777" w:rsidR="00E86F5C" w:rsidRPr="00AB58E9" w:rsidRDefault="00E86F5C" w:rsidP="00F60208">
      <w:pPr>
        <w:spacing w:line="360" w:lineRule="auto"/>
        <w:contextualSpacing/>
        <w:rPr>
          <w:rStyle w:val="selectable"/>
          <w:rFonts w:asciiTheme="minorHAnsi" w:eastAsia="MS Mincho" w:hAnsiTheme="minorHAnsi" w:cs="MS Mincho"/>
          <w:color w:val="000000" w:themeColor="text1"/>
        </w:rPr>
      </w:pPr>
      <w:r w:rsidRPr="00AB58E9">
        <w:rPr>
          <w:rFonts w:asciiTheme="minorHAnsi" w:eastAsia="MS Mincho" w:hAnsiTheme="minorHAnsi" w:cs="MS Mincho"/>
          <w:color w:val="000000" w:themeColor="text1"/>
        </w:rPr>
        <w:t xml:space="preserve">Although there is no exact theory of what establishes good communication, there are several principals that can help a clinician to establish it. Priebe et al. (2011) set out 5 guiding principles to enhance communication in psychiatry, which can be demonstrated through telemedicine. </w:t>
      </w:r>
      <w:r w:rsidRPr="00AB58E9">
        <w:rPr>
          <w:rStyle w:val="selectable"/>
          <w:rFonts w:asciiTheme="minorHAnsi" w:hAnsiTheme="minorHAnsi" w:cs="Arial"/>
          <w:color w:val="000000" w:themeColor="text1"/>
        </w:rPr>
        <w:t>These 5 guiding principles are: appropriate involvement of patient in decision making; personal respect and positive regard; genuineness with a personal touch; the use of an integrated treatment model and a focus on the patient’s concerns. All of these will be discussed in relation to telepsychiatry.</w:t>
      </w:r>
    </w:p>
    <w:p w14:paraId="3F5496F7" w14:textId="77777777" w:rsidR="00611843" w:rsidRDefault="00611843" w:rsidP="00F60208">
      <w:pPr>
        <w:pStyle w:val="Heading2"/>
      </w:pPr>
    </w:p>
    <w:p w14:paraId="76A09F74" w14:textId="77777777" w:rsidR="00611843" w:rsidRDefault="00611843" w:rsidP="00F60208">
      <w:pPr>
        <w:pStyle w:val="Heading2"/>
      </w:pPr>
    </w:p>
    <w:p w14:paraId="506F06E4" w14:textId="77777777" w:rsidR="00611843" w:rsidRDefault="00611843" w:rsidP="00F60208">
      <w:pPr>
        <w:pStyle w:val="Heading2"/>
      </w:pPr>
    </w:p>
    <w:p w14:paraId="2253E04F" w14:textId="77777777" w:rsidR="006D32FD" w:rsidRDefault="006D32FD" w:rsidP="00F60208">
      <w:pPr>
        <w:pStyle w:val="Heading2"/>
      </w:pPr>
    </w:p>
    <w:p w14:paraId="7CF1859F" w14:textId="6BF49DBA" w:rsidR="00AB58E9" w:rsidRPr="00F60208" w:rsidRDefault="00E86F5C" w:rsidP="00F60208">
      <w:pPr>
        <w:pStyle w:val="Heading2"/>
      </w:pPr>
      <w:bookmarkStart w:id="5" w:name="_Toc527382663"/>
      <w:r w:rsidRPr="00F60208">
        <w:t>Appropriate involvement of patient in decision making</w:t>
      </w:r>
      <w:bookmarkEnd w:id="5"/>
    </w:p>
    <w:p w14:paraId="32731318" w14:textId="34D4B06D" w:rsidR="00AB58E9" w:rsidRPr="00AB58E9" w:rsidRDefault="00F53809" w:rsidP="00F60208">
      <w:pPr>
        <w:spacing w:line="360" w:lineRule="auto"/>
        <w:rPr>
          <w:rStyle w:val="apple-converted-space"/>
          <w:rFonts w:asciiTheme="minorHAnsi" w:hAnsiTheme="minorHAnsi"/>
          <w:i/>
          <w:color w:val="181818"/>
          <w:shd w:val="clear" w:color="auto" w:fill="FFFFFF"/>
        </w:rPr>
      </w:pPr>
      <w:r w:rsidRPr="00AB58E9">
        <w:rPr>
          <w:rFonts w:asciiTheme="minorHAnsi" w:hAnsiTheme="minorHAnsi"/>
          <w:i/>
          <w:color w:val="181818"/>
          <w:shd w:val="clear" w:color="auto" w:fill="FFFFFF"/>
        </w:rPr>
        <w:t>“</w:t>
      </w:r>
      <w:r>
        <w:rPr>
          <w:rFonts w:asciiTheme="minorHAnsi" w:hAnsiTheme="minorHAnsi"/>
          <w:i/>
          <w:color w:val="181818"/>
          <w:shd w:val="clear" w:color="auto" w:fill="FFFFFF"/>
        </w:rPr>
        <w:t>‘</w:t>
      </w:r>
      <w:r w:rsidR="00AB58E9" w:rsidRPr="00AB58E9">
        <w:rPr>
          <w:rFonts w:asciiTheme="minorHAnsi" w:hAnsiTheme="minorHAnsi"/>
          <w:i/>
          <w:color w:val="181818"/>
          <w:shd w:val="clear" w:color="auto" w:fill="FFFFFF"/>
        </w:rPr>
        <w:t>Informed consent’ sounds so easy in principle – the surgeon explains the balance of risks and benefits, and the calm and rational patient decides what he or she wants – just like going to the supermarket and choosing from the vast array of toothbrushes on offer. The reality is very different.”</w:t>
      </w:r>
      <w:r w:rsidR="00AB58E9" w:rsidRPr="00AB58E9">
        <w:rPr>
          <w:rStyle w:val="apple-converted-space"/>
          <w:rFonts w:asciiTheme="minorHAnsi" w:hAnsiTheme="minorHAnsi"/>
          <w:i/>
          <w:color w:val="181818"/>
          <w:shd w:val="clear" w:color="auto" w:fill="FFFFFF"/>
        </w:rPr>
        <w:t> </w:t>
      </w:r>
    </w:p>
    <w:p w14:paraId="19E77D10" w14:textId="020E30BD" w:rsidR="00AB58E9" w:rsidRPr="00AB58E9" w:rsidRDefault="00900290" w:rsidP="00F60208">
      <w:pPr>
        <w:pStyle w:val="ListParagraph"/>
        <w:spacing w:line="360" w:lineRule="auto"/>
        <w:ind w:firstLine="0"/>
        <w:jc w:val="right"/>
        <w:rPr>
          <w:sz w:val="24"/>
          <w:szCs w:val="24"/>
        </w:rPr>
      </w:pPr>
      <w:r>
        <w:rPr>
          <w:rStyle w:val="authorortitle"/>
          <w:bCs/>
          <w:color w:val="333333"/>
          <w:sz w:val="24"/>
          <w:szCs w:val="24"/>
        </w:rPr>
        <w:t xml:space="preserve"> </w:t>
      </w:r>
      <w:r w:rsidR="00AB58E9" w:rsidRPr="00AB58E9">
        <w:rPr>
          <w:rStyle w:val="authorortitle"/>
          <w:bCs/>
          <w:color w:val="333333"/>
          <w:sz w:val="24"/>
          <w:szCs w:val="24"/>
        </w:rPr>
        <w:t>Henry Marsh,</w:t>
      </w:r>
      <w:r w:rsidR="00AB58E9" w:rsidRPr="00AB58E9">
        <w:rPr>
          <w:rStyle w:val="apple-converted-space"/>
          <w:bCs/>
          <w:color w:val="333333"/>
          <w:sz w:val="24"/>
          <w:szCs w:val="24"/>
        </w:rPr>
        <w:t> </w:t>
      </w:r>
      <w:r w:rsidR="00AB58E9" w:rsidRPr="00AB58E9">
        <w:rPr>
          <w:bCs/>
          <w:color w:val="181818"/>
          <w:sz w:val="24"/>
          <w:szCs w:val="24"/>
        </w:rPr>
        <w:t>Do No Harm: Stories of Life, Death, and Brain Surgery</w:t>
      </w:r>
    </w:p>
    <w:p w14:paraId="054A45C0" w14:textId="77777777" w:rsidR="0095281D" w:rsidRPr="00AB58E9" w:rsidRDefault="0095281D" w:rsidP="00F60208">
      <w:pPr>
        <w:spacing w:line="360" w:lineRule="auto"/>
        <w:contextualSpacing/>
        <w:rPr>
          <w:rFonts w:asciiTheme="minorHAnsi" w:hAnsiTheme="minorHAnsi" w:cstheme="minorHAnsi"/>
          <w:color w:val="000000" w:themeColor="text1"/>
        </w:rPr>
      </w:pPr>
    </w:p>
    <w:p w14:paraId="0D6285CF" w14:textId="1AC6E17A" w:rsidR="00E86F5C" w:rsidRPr="00AB58E9" w:rsidRDefault="00E86F5C" w:rsidP="00F60208">
      <w:pPr>
        <w:spacing w:line="360" w:lineRule="auto"/>
        <w:contextualSpacing/>
        <w:rPr>
          <w:rFonts w:asciiTheme="minorHAnsi" w:hAnsiTheme="minorHAnsi" w:cs="Arial"/>
          <w:color w:val="000000" w:themeColor="text1"/>
          <w:shd w:val="clear" w:color="auto" w:fill="FFFFFF"/>
        </w:rPr>
      </w:pPr>
      <w:r w:rsidRPr="00AB58E9">
        <w:rPr>
          <w:rFonts w:asciiTheme="minorHAnsi" w:hAnsiTheme="minorHAnsi" w:cstheme="minorHAnsi"/>
          <w:color w:val="000000" w:themeColor="text1"/>
        </w:rPr>
        <w:t>Telepsychiatry can influence the extent of the patient and doctor participation during the consultation, either facilitating</w:t>
      </w:r>
      <w:r w:rsidRPr="00AB58E9">
        <w:rPr>
          <w:rFonts w:asciiTheme="minorHAnsi" w:hAnsiTheme="minorHAnsi" w:cs="Times"/>
          <w:color w:val="000000" w:themeColor="text1"/>
        </w:rPr>
        <w:t xml:space="preserve"> the traditional paternalistic approach (</w:t>
      </w:r>
      <w:r w:rsidRPr="00AB58E9">
        <w:rPr>
          <w:rFonts w:asciiTheme="minorHAnsi" w:hAnsiTheme="minorHAnsi"/>
          <w:color w:val="000000" w:themeColor="text1"/>
        </w:rPr>
        <w:t xml:space="preserve">Parsons 1951; </w:t>
      </w:r>
      <w:proofErr w:type="spellStart"/>
      <w:r w:rsidRPr="00AB58E9">
        <w:rPr>
          <w:rFonts w:asciiTheme="minorHAnsi" w:hAnsiTheme="minorHAnsi"/>
          <w:color w:val="000000" w:themeColor="text1"/>
        </w:rPr>
        <w:t>Waitzkin</w:t>
      </w:r>
      <w:proofErr w:type="spellEnd"/>
      <w:r w:rsidRPr="00AB58E9">
        <w:rPr>
          <w:rFonts w:asciiTheme="minorHAnsi" w:hAnsiTheme="minorHAnsi"/>
          <w:color w:val="000000" w:themeColor="text1"/>
        </w:rPr>
        <w:t xml:space="preserve"> 1991) </w:t>
      </w:r>
      <w:r w:rsidRPr="00AB58E9">
        <w:rPr>
          <w:rFonts w:asciiTheme="minorHAnsi" w:hAnsiTheme="minorHAnsi" w:cs="Times"/>
          <w:color w:val="000000" w:themeColor="text1"/>
        </w:rPr>
        <w:t xml:space="preserve">or enabling movement towards patient centred patterns with shared decision making </w:t>
      </w:r>
      <w:r w:rsidRPr="00AB58E9">
        <w:rPr>
          <w:rFonts w:asciiTheme="minorHAnsi" w:hAnsiTheme="minorHAnsi"/>
          <w:color w:val="000000" w:themeColor="text1"/>
        </w:rPr>
        <w:t>(</w:t>
      </w:r>
      <w:proofErr w:type="spellStart"/>
      <w:r w:rsidRPr="00AB58E9">
        <w:rPr>
          <w:rFonts w:asciiTheme="minorHAnsi" w:hAnsiTheme="minorHAnsi"/>
          <w:color w:val="000000" w:themeColor="text1"/>
        </w:rPr>
        <w:t>Haug</w:t>
      </w:r>
      <w:proofErr w:type="spellEnd"/>
      <w:r w:rsidRPr="00AB58E9">
        <w:rPr>
          <w:rFonts w:asciiTheme="minorHAnsi" w:hAnsiTheme="minorHAnsi"/>
          <w:color w:val="000000" w:themeColor="text1"/>
        </w:rPr>
        <w:t xml:space="preserve"> and Lavin 1983; </w:t>
      </w:r>
      <w:proofErr w:type="spellStart"/>
      <w:r w:rsidRPr="00AB58E9">
        <w:rPr>
          <w:rFonts w:asciiTheme="minorHAnsi" w:hAnsiTheme="minorHAnsi"/>
          <w:color w:val="000000" w:themeColor="text1"/>
        </w:rPr>
        <w:t>Moskop</w:t>
      </w:r>
      <w:proofErr w:type="spellEnd"/>
      <w:r w:rsidRPr="00AB58E9">
        <w:rPr>
          <w:rFonts w:asciiTheme="minorHAnsi" w:hAnsiTheme="minorHAnsi"/>
          <w:color w:val="000000" w:themeColor="text1"/>
        </w:rPr>
        <w:t xml:space="preserve"> 1981). A more paternalistic style would be referred to as “doctor-centred” behaviour, using close-ended questions and giving directions that are aimed at gathering the required information to make a diagnosis and consider</w:t>
      </w:r>
      <w:r w:rsidR="007F6BC9" w:rsidRPr="00AB58E9">
        <w:rPr>
          <w:rFonts w:asciiTheme="minorHAnsi" w:hAnsiTheme="minorHAnsi"/>
          <w:color w:val="000000" w:themeColor="text1"/>
        </w:rPr>
        <w:t>ing</w:t>
      </w:r>
      <w:r w:rsidRPr="00AB58E9">
        <w:rPr>
          <w:rFonts w:asciiTheme="minorHAnsi" w:hAnsiTheme="minorHAnsi"/>
          <w:color w:val="000000" w:themeColor="text1"/>
        </w:rPr>
        <w:t xml:space="preserve"> management plans as efficiently as possible (</w:t>
      </w:r>
      <w:proofErr w:type="spellStart"/>
      <w:r w:rsidRPr="00AB58E9">
        <w:rPr>
          <w:rFonts w:asciiTheme="minorHAnsi" w:hAnsiTheme="minorHAnsi"/>
          <w:color w:val="000000" w:themeColor="text1"/>
        </w:rPr>
        <w:t>Roter</w:t>
      </w:r>
      <w:proofErr w:type="spellEnd"/>
      <w:r w:rsidRPr="00AB58E9">
        <w:rPr>
          <w:rFonts w:asciiTheme="minorHAnsi" w:hAnsiTheme="minorHAnsi"/>
          <w:color w:val="000000" w:themeColor="text1"/>
        </w:rPr>
        <w:t xml:space="preserve"> and Hall, 19</w:t>
      </w:r>
      <w:r w:rsidR="009F0404">
        <w:rPr>
          <w:rFonts w:asciiTheme="minorHAnsi" w:hAnsiTheme="minorHAnsi"/>
          <w:color w:val="000000" w:themeColor="text1"/>
        </w:rPr>
        <w:t xml:space="preserve">92). On the other hand, patient </w:t>
      </w:r>
      <w:r w:rsidRPr="00AB58E9">
        <w:rPr>
          <w:rFonts w:asciiTheme="minorHAnsi" w:hAnsiTheme="minorHAnsi"/>
          <w:color w:val="000000" w:themeColor="text1"/>
        </w:rPr>
        <w:t>centred interactions acknowledge patients as collaborators who bring their own resources to the consultation. This ensures holistic care, by including knowledge of the patient’s physical health as well as their psychosocial situation (</w:t>
      </w:r>
      <w:r w:rsidR="00104D31">
        <w:rPr>
          <w:rFonts w:asciiTheme="minorHAnsi" w:hAnsiTheme="minorHAnsi"/>
          <w:color w:val="000000" w:themeColor="text1"/>
        </w:rPr>
        <w:t xml:space="preserve">such as </w:t>
      </w:r>
      <w:r w:rsidRPr="00AB58E9">
        <w:rPr>
          <w:rFonts w:asciiTheme="minorHAnsi" w:hAnsiTheme="minorHAnsi"/>
          <w:color w:val="000000" w:themeColor="text1"/>
        </w:rPr>
        <w:t>relationships, p</w:t>
      </w:r>
      <w:r w:rsidR="00104D31">
        <w:rPr>
          <w:rFonts w:asciiTheme="minorHAnsi" w:hAnsiTheme="minorHAnsi"/>
          <w:color w:val="000000" w:themeColor="text1"/>
        </w:rPr>
        <w:t>ersonality, living arrangements and</w:t>
      </w:r>
      <w:r w:rsidRPr="00AB58E9">
        <w:rPr>
          <w:rFonts w:asciiTheme="minorHAnsi" w:hAnsiTheme="minorHAnsi"/>
          <w:color w:val="000000" w:themeColor="text1"/>
        </w:rPr>
        <w:t xml:space="preserve"> culture). This is carried out by asking more open-ended questions, requesting patient opinions, and making statements of concern/approval. Patient centred interactions are important in psychiatry, as patients who are encouraged to be more involved in their own healthcare tend to report higher satisfaction rates, better recollection and understanding, more positive clinical outcomes and better compliance (Hall, </w:t>
      </w:r>
      <w:proofErr w:type="spellStart"/>
      <w:r w:rsidRPr="00AB58E9">
        <w:rPr>
          <w:rFonts w:asciiTheme="minorHAnsi" w:hAnsiTheme="minorHAnsi"/>
          <w:color w:val="000000" w:themeColor="text1"/>
        </w:rPr>
        <w:t>Roter</w:t>
      </w:r>
      <w:proofErr w:type="spellEnd"/>
      <w:r w:rsidRPr="00AB58E9">
        <w:rPr>
          <w:rFonts w:asciiTheme="minorHAnsi" w:hAnsiTheme="minorHAnsi"/>
          <w:color w:val="000000" w:themeColor="text1"/>
        </w:rPr>
        <w:t xml:space="preserve"> and Katz 1988). This is further supported by individual studies done on patients with schizophrenia </w:t>
      </w:r>
      <w:r w:rsidRPr="00AB58E9">
        <w:rPr>
          <w:rFonts w:asciiTheme="minorHAnsi" w:hAnsiTheme="minorHAnsi" w:cs="Arial"/>
          <w:color w:val="000000" w:themeColor="text1"/>
          <w:shd w:val="clear" w:color="auto" w:fill="FFFFFF"/>
        </w:rPr>
        <w:t xml:space="preserve">(Hamann et al., 2007) and depression (Swanson et al., 2007), where there were lower rehospitalisation rates and a positive trend on compliance. So, what are the effects of telemedicine in doctor-patient participation? </w:t>
      </w:r>
    </w:p>
    <w:p w14:paraId="17B40C60" w14:textId="77777777" w:rsidR="00E86F5C" w:rsidRPr="00AB58E9" w:rsidRDefault="00E86F5C" w:rsidP="00F60208">
      <w:pPr>
        <w:spacing w:line="360" w:lineRule="auto"/>
        <w:contextualSpacing/>
        <w:rPr>
          <w:rFonts w:asciiTheme="minorHAnsi" w:hAnsiTheme="minorHAnsi" w:cs="Arial"/>
          <w:color w:val="000000" w:themeColor="text1"/>
          <w:shd w:val="clear" w:color="auto" w:fill="FFFFFF"/>
        </w:rPr>
      </w:pPr>
    </w:p>
    <w:p w14:paraId="714B7EDC" w14:textId="6ABEF0C4" w:rsidR="00E86F5C" w:rsidRPr="00AB58E9" w:rsidRDefault="00E86F5C" w:rsidP="00F60208">
      <w:pPr>
        <w:spacing w:line="360" w:lineRule="auto"/>
        <w:contextualSpacing/>
        <w:rPr>
          <w:rFonts w:asciiTheme="minorHAnsi" w:hAnsiTheme="minorHAnsi" w:cs="Arial"/>
          <w:color w:val="000000" w:themeColor="text1"/>
          <w:shd w:val="clear" w:color="auto" w:fill="FFFFFF"/>
        </w:rPr>
      </w:pPr>
      <w:r w:rsidRPr="00AB58E9">
        <w:rPr>
          <w:rFonts w:asciiTheme="minorHAnsi" w:hAnsiTheme="minorHAnsi" w:cs="Arial"/>
          <w:color w:val="000000" w:themeColor="text1"/>
          <w:shd w:val="clear" w:color="auto" w:fill="FFFFFF"/>
        </w:rPr>
        <w:t>The distancing effect of telepsychiatry may aid to create a less threatening environment; not being in the same room as the doctor can make the patient feel less intimidated to interact with someone of “higher status” and authority. This will aid the consultation towards a patient-centred approach since the patient may hand over more information. It has been shown that psychiatric patients can tend to feel less inhibited by conversing their problems over video</w:t>
      </w:r>
      <w:r w:rsidR="009F0404">
        <w:rPr>
          <w:rFonts w:asciiTheme="minorHAnsi" w:hAnsiTheme="minorHAnsi" w:cs="Arial"/>
          <w:color w:val="000000" w:themeColor="text1"/>
          <w:shd w:val="clear" w:color="auto" w:fill="FFFFFF"/>
        </w:rPr>
        <w:t>,</w:t>
      </w:r>
      <w:r w:rsidRPr="00AB58E9">
        <w:rPr>
          <w:rFonts w:asciiTheme="minorHAnsi" w:hAnsiTheme="minorHAnsi" w:cs="Arial"/>
          <w:color w:val="000000" w:themeColor="text1"/>
          <w:shd w:val="clear" w:color="auto" w:fill="FFFFFF"/>
        </w:rPr>
        <w:t xml:space="preserve"> </w:t>
      </w:r>
      <w:r w:rsidRPr="00AB58E9">
        <w:rPr>
          <w:rFonts w:asciiTheme="minorHAnsi" w:hAnsiTheme="minorHAnsi"/>
          <w:color w:val="000000" w:themeColor="text1"/>
        </w:rPr>
        <w:t>(McLaren, et al. 1995) whilst those with more sensitive physical issues, such as sexually transmitted disease, are also more likely to see</w:t>
      </w:r>
      <w:r w:rsidR="00C87D7A">
        <w:rPr>
          <w:rFonts w:asciiTheme="minorHAnsi" w:hAnsiTheme="minorHAnsi"/>
          <w:color w:val="000000" w:themeColor="text1"/>
        </w:rPr>
        <w:t>k</w:t>
      </w:r>
      <w:r w:rsidRPr="00AB58E9">
        <w:rPr>
          <w:rFonts w:asciiTheme="minorHAnsi" w:hAnsiTheme="minorHAnsi"/>
          <w:color w:val="000000" w:themeColor="text1"/>
        </w:rPr>
        <w:t xml:space="preserve"> treatment. Patients are not geared towards being inhibited or afraid of technology since nowadays people are trained to see screens; they look at their phones first thing in the morning, their computer screens at work and watch television at home. However, patients who are not used to technology may have trouble with this. </w:t>
      </w:r>
      <w:r w:rsidR="00C87D7A">
        <w:rPr>
          <w:rFonts w:asciiTheme="minorHAnsi" w:hAnsiTheme="minorHAnsi"/>
          <w:color w:val="000000" w:themeColor="text1"/>
        </w:rPr>
        <w:t xml:space="preserve">The </w:t>
      </w:r>
      <w:r w:rsidRPr="00AB58E9">
        <w:rPr>
          <w:rFonts w:asciiTheme="minorHAnsi" w:hAnsiTheme="minorHAnsi"/>
          <w:color w:val="000000" w:themeColor="text1"/>
        </w:rPr>
        <w:t>unique aspects of telemedicine</w:t>
      </w:r>
      <w:r w:rsidR="00C87D7A">
        <w:rPr>
          <w:rFonts w:asciiTheme="minorHAnsi" w:hAnsiTheme="minorHAnsi"/>
          <w:color w:val="000000" w:themeColor="text1"/>
        </w:rPr>
        <w:t xml:space="preserve"> can also</w:t>
      </w:r>
      <w:r w:rsidRPr="00AB58E9">
        <w:rPr>
          <w:rFonts w:asciiTheme="minorHAnsi" w:hAnsiTheme="minorHAnsi"/>
          <w:color w:val="000000" w:themeColor="text1"/>
        </w:rPr>
        <w:t xml:space="preserve"> empower patients to participate and expand their control over the consultation. </w:t>
      </w:r>
      <w:proofErr w:type="spellStart"/>
      <w:r w:rsidRPr="00AB58E9">
        <w:rPr>
          <w:rFonts w:asciiTheme="minorHAnsi" w:hAnsiTheme="minorHAnsi"/>
          <w:color w:val="000000" w:themeColor="text1"/>
        </w:rPr>
        <w:t>Tachakra</w:t>
      </w:r>
      <w:proofErr w:type="spellEnd"/>
      <w:r w:rsidRPr="00AB58E9">
        <w:rPr>
          <w:rFonts w:asciiTheme="minorHAnsi" w:hAnsiTheme="minorHAnsi"/>
          <w:color w:val="000000" w:themeColor="text1"/>
        </w:rPr>
        <w:t xml:space="preserve"> and Rajani (2002) utilised verbal content analysis to compare 30 in person consultations with 20 teleconsultations between an on-site patient and an off-site doctor in the UK. Results with telemedicine showed that there was a higher exchange of words, more turn taking, and increased backchannel responses than with face-to-face consultation. </w:t>
      </w:r>
      <w:r w:rsidR="00C87D7A">
        <w:rPr>
          <w:rFonts w:asciiTheme="minorHAnsi" w:hAnsiTheme="minorHAnsi"/>
          <w:color w:val="000000" w:themeColor="text1"/>
        </w:rPr>
        <w:t>T</w:t>
      </w:r>
      <w:r w:rsidRPr="00AB58E9">
        <w:rPr>
          <w:rFonts w:asciiTheme="minorHAnsi" w:hAnsiTheme="minorHAnsi"/>
          <w:color w:val="000000" w:themeColor="text1"/>
        </w:rPr>
        <w:t>he video conference empowered patients to ask more questions, whilst the doctors ensured care was taken to achieve good communication; the authors believe that this was in part due to the lack of multi-sensory feedback, as patients are unable to perform certain parts of the physical exam. However, other studies show it is novelty of the idea encouraging patient participation, where being “on TV” or being able to be a part of “cutting edge” research can be exciting and a positive reinforcement (</w:t>
      </w:r>
      <w:proofErr w:type="spellStart"/>
      <w:r w:rsidRPr="00AB58E9">
        <w:rPr>
          <w:rFonts w:asciiTheme="minorHAnsi" w:hAnsiTheme="minorHAnsi"/>
          <w:color w:val="000000" w:themeColor="text1"/>
        </w:rPr>
        <w:t>Baignant</w:t>
      </w:r>
      <w:proofErr w:type="spellEnd"/>
      <w:r w:rsidRPr="00AB58E9">
        <w:rPr>
          <w:rFonts w:asciiTheme="minorHAnsi" w:hAnsiTheme="minorHAnsi"/>
          <w:color w:val="000000" w:themeColor="text1"/>
        </w:rPr>
        <w:t xml:space="preserve"> et al, 1997; Gammon et al, 1998). While excitement with novel technologies can fade with time, increased use enables familiarity with the concept, creating greater long-term comfort and acceptance for people. </w:t>
      </w:r>
    </w:p>
    <w:p w14:paraId="784EC2C4" w14:textId="77777777" w:rsidR="00E86F5C" w:rsidRPr="00AB58E9" w:rsidRDefault="00E86F5C" w:rsidP="00F60208">
      <w:pPr>
        <w:spacing w:line="360" w:lineRule="auto"/>
        <w:contextualSpacing/>
        <w:rPr>
          <w:rFonts w:asciiTheme="minorHAnsi" w:hAnsiTheme="minorHAnsi"/>
          <w:color w:val="000000" w:themeColor="text1"/>
        </w:rPr>
      </w:pPr>
    </w:p>
    <w:p w14:paraId="52CFC9DE" w14:textId="68EA2921" w:rsidR="003D69FF" w:rsidRDefault="00E86F5C" w:rsidP="00F60208">
      <w:pPr>
        <w:widowControl w:val="0"/>
        <w:autoSpaceDE w:val="0"/>
        <w:autoSpaceDN w:val="0"/>
        <w:adjustRightInd w:val="0"/>
        <w:spacing w:after="240" w:line="360" w:lineRule="auto"/>
        <w:contextualSpacing/>
        <w:rPr>
          <w:rFonts w:asciiTheme="minorHAnsi" w:hAnsiTheme="minorHAnsi"/>
          <w:color w:val="000000" w:themeColor="text1"/>
        </w:rPr>
      </w:pPr>
      <w:r w:rsidRPr="00AB58E9">
        <w:rPr>
          <w:rFonts w:asciiTheme="minorHAnsi" w:hAnsiTheme="minorHAnsi"/>
          <w:color w:val="000000" w:themeColor="text1"/>
        </w:rPr>
        <w:t xml:space="preserve">Some studies have also indicated that telemedicine may not have such a patient centred approach, with doctors controlling the dialogue more and patients adopting a passive role. </w:t>
      </w:r>
      <w:r w:rsidRPr="00AB58E9">
        <w:rPr>
          <w:rFonts w:asciiTheme="minorHAnsi" w:hAnsiTheme="minorHAnsi"/>
        </w:rPr>
        <w:t xml:space="preserve">Agha, </w:t>
      </w:r>
      <w:proofErr w:type="spellStart"/>
      <w:r w:rsidRPr="00AB58E9">
        <w:rPr>
          <w:rFonts w:asciiTheme="minorHAnsi" w:hAnsiTheme="minorHAnsi"/>
        </w:rPr>
        <w:t>Roter</w:t>
      </w:r>
      <w:proofErr w:type="spellEnd"/>
      <w:r w:rsidRPr="00AB58E9">
        <w:rPr>
          <w:rFonts w:asciiTheme="minorHAnsi" w:hAnsiTheme="minorHAnsi"/>
        </w:rPr>
        <w:t xml:space="preserve">, and </w:t>
      </w:r>
      <w:proofErr w:type="spellStart"/>
      <w:r w:rsidRPr="00AB58E9">
        <w:rPr>
          <w:rFonts w:asciiTheme="minorHAnsi" w:hAnsiTheme="minorHAnsi"/>
        </w:rPr>
        <w:t>Schapira</w:t>
      </w:r>
      <w:proofErr w:type="spellEnd"/>
      <w:r w:rsidRPr="00AB58E9">
        <w:rPr>
          <w:rFonts w:asciiTheme="minorHAnsi" w:hAnsiTheme="minorHAnsi"/>
        </w:rPr>
        <w:t xml:space="preserve"> (2009) showed that through 11 teleconsultations, where a lot more biomedical information was exchanged than psychosocial information. Furthermore, Street, Wheeler and McCaughan (2000) observe</w:t>
      </w:r>
      <w:r w:rsidR="006D32FD">
        <w:rPr>
          <w:rFonts w:asciiTheme="minorHAnsi" w:hAnsiTheme="minorHAnsi"/>
        </w:rPr>
        <w:t>d</w:t>
      </w:r>
      <w:r w:rsidRPr="00AB58E9">
        <w:rPr>
          <w:rFonts w:asciiTheme="minorHAnsi" w:hAnsiTheme="minorHAnsi"/>
        </w:rPr>
        <w:t xml:space="preserve"> 26 teleconsultations resulting in the doctors </w:t>
      </w:r>
      <w:r w:rsidR="006D32FD">
        <w:rPr>
          <w:rFonts w:asciiTheme="minorHAnsi" w:hAnsiTheme="minorHAnsi"/>
        </w:rPr>
        <w:t>taking</w:t>
      </w:r>
      <w:r w:rsidRPr="00AB58E9">
        <w:rPr>
          <w:rFonts w:asciiTheme="minorHAnsi" w:hAnsiTheme="minorHAnsi"/>
        </w:rPr>
        <w:t xml:space="preserve"> more control and talking the most, whilst patients were the least active, receiving less information. There are several reasons why this could be the case, one of them being greater requests for repetitions made by the patient (Liu et al, 2007; Agha et al, 2009), resulting in less time for valuable information to be acquired. This could be fixed through ensuring that the sound and video quality are of a high standard and fixing any IT issues at hand. Another reason could be due to </w:t>
      </w:r>
      <w:r w:rsidRPr="00AB58E9">
        <w:rPr>
          <w:rFonts w:asciiTheme="minorHAnsi" w:hAnsiTheme="minorHAnsi"/>
          <w:color w:val="000000" w:themeColor="text1"/>
        </w:rPr>
        <w:t>doctors making less empathetic and praise utterances during the consultation, as well as asking too may closed questions. It is important to note that despite this, patients still ranked both mediums highly, with telemedicine being ranked higher at times (</w:t>
      </w:r>
      <w:proofErr w:type="spellStart"/>
      <w:r w:rsidRPr="00AB58E9">
        <w:rPr>
          <w:rFonts w:asciiTheme="minorHAnsi" w:hAnsiTheme="minorHAnsi"/>
          <w:color w:val="000000" w:themeColor="text1"/>
        </w:rPr>
        <w:t>Mclaren</w:t>
      </w:r>
      <w:proofErr w:type="spellEnd"/>
      <w:r w:rsidRPr="00AB58E9">
        <w:rPr>
          <w:rFonts w:asciiTheme="minorHAnsi" w:hAnsiTheme="minorHAnsi"/>
          <w:color w:val="000000" w:themeColor="text1"/>
        </w:rPr>
        <w:t xml:space="preserve"> 2003). </w:t>
      </w:r>
      <w:r w:rsidR="00EF5796" w:rsidRPr="00AB58E9">
        <w:rPr>
          <w:rFonts w:asciiTheme="minorHAnsi" w:hAnsiTheme="minorHAnsi"/>
          <w:color w:val="000000" w:themeColor="text1"/>
        </w:rPr>
        <w:t>D</w:t>
      </w:r>
      <w:r w:rsidRPr="00AB58E9">
        <w:rPr>
          <w:rFonts w:asciiTheme="minorHAnsi" w:hAnsiTheme="minorHAnsi"/>
          <w:color w:val="000000" w:themeColor="text1"/>
        </w:rPr>
        <w:t>octors</w:t>
      </w:r>
      <w:r w:rsidR="00EF5796" w:rsidRPr="00AB58E9">
        <w:rPr>
          <w:rFonts w:asciiTheme="minorHAnsi" w:hAnsiTheme="minorHAnsi"/>
          <w:color w:val="000000" w:themeColor="text1"/>
        </w:rPr>
        <w:t xml:space="preserve"> on the other hand</w:t>
      </w:r>
      <w:r w:rsidRPr="00AB58E9">
        <w:rPr>
          <w:rFonts w:asciiTheme="minorHAnsi" w:hAnsiTheme="minorHAnsi"/>
          <w:color w:val="000000" w:themeColor="text1"/>
        </w:rPr>
        <w:t xml:space="preserve"> have had lower satisfaction rates. </w:t>
      </w:r>
      <w:r w:rsidR="00903C91">
        <w:rPr>
          <w:rFonts w:asciiTheme="minorHAnsi" w:hAnsiTheme="minorHAnsi"/>
          <w:color w:val="000000" w:themeColor="text1"/>
        </w:rPr>
        <w:t xml:space="preserve">Other </w:t>
      </w:r>
      <w:r w:rsidR="00D972C6">
        <w:rPr>
          <w:rFonts w:asciiTheme="minorHAnsi" w:hAnsiTheme="minorHAnsi"/>
          <w:color w:val="000000" w:themeColor="text1"/>
        </w:rPr>
        <w:t>doctors</w:t>
      </w:r>
      <w:r w:rsidR="00903C91">
        <w:rPr>
          <w:rFonts w:asciiTheme="minorHAnsi" w:hAnsiTheme="minorHAnsi"/>
          <w:color w:val="000000" w:themeColor="text1"/>
        </w:rPr>
        <w:t xml:space="preserve"> have found these sessions enjoyable since it gives them a break from their normal activities. These individuals are more likely to be innovative and pursue variety in their work and may deliver telepsychiatry services with amplified energy and enthusiasm (</w:t>
      </w:r>
      <w:proofErr w:type="spellStart"/>
      <w:r w:rsidR="00903C91">
        <w:rPr>
          <w:rFonts w:asciiTheme="minorHAnsi" w:hAnsiTheme="minorHAnsi"/>
          <w:color w:val="000000" w:themeColor="text1"/>
        </w:rPr>
        <w:t>Urness</w:t>
      </w:r>
      <w:proofErr w:type="spellEnd"/>
      <w:r w:rsidR="00903C91">
        <w:rPr>
          <w:rFonts w:asciiTheme="minorHAnsi" w:hAnsiTheme="minorHAnsi"/>
          <w:color w:val="000000" w:themeColor="text1"/>
        </w:rPr>
        <w:t xml:space="preserve">, 2003). </w:t>
      </w:r>
      <w:r w:rsidR="003D69FF" w:rsidRPr="00AB58E9">
        <w:rPr>
          <w:rFonts w:asciiTheme="minorHAnsi" w:hAnsiTheme="minorHAnsi"/>
          <w:color w:val="000000" w:themeColor="text1"/>
        </w:rPr>
        <w:t xml:space="preserve">A lot of these trials take place without giving the doctors the necessary training or skills beforehand to deal with the fairly novel way of communicating with patients (Lit at </w:t>
      </w:r>
      <w:proofErr w:type="spellStart"/>
      <w:r w:rsidR="003D69FF" w:rsidRPr="00AB58E9">
        <w:rPr>
          <w:rFonts w:asciiTheme="minorHAnsi" w:hAnsiTheme="minorHAnsi"/>
          <w:color w:val="000000" w:themeColor="text1"/>
        </w:rPr>
        <w:t>al</w:t>
      </w:r>
      <w:proofErr w:type="spellEnd"/>
      <w:r w:rsidR="003D69FF" w:rsidRPr="00AB58E9">
        <w:rPr>
          <w:rFonts w:asciiTheme="minorHAnsi" w:hAnsiTheme="minorHAnsi"/>
          <w:color w:val="000000" w:themeColor="text1"/>
        </w:rPr>
        <w:t xml:space="preserve">, 2007). Therefore a training programme to help doctors communicate better and express empathy through telemedicine would be of great interest; these could also improve the low satisfaction rates. </w:t>
      </w:r>
    </w:p>
    <w:p w14:paraId="65F1BCDD" w14:textId="77777777" w:rsidR="00980D00" w:rsidRPr="00AB58E9" w:rsidRDefault="00980D00" w:rsidP="00F60208">
      <w:pPr>
        <w:spacing w:line="360" w:lineRule="auto"/>
        <w:contextualSpacing/>
        <w:rPr>
          <w:rFonts w:asciiTheme="minorHAnsi" w:hAnsiTheme="minorHAnsi" w:cs="Times"/>
          <w:color w:val="000000" w:themeColor="text1"/>
        </w:rPr>
      </w:pPr>
    </w:p>
    <w:p w14:paraId="2364A890" w14:textId="6E2D8B14" w:rsidR="00B86CC7" w:rsidRPr="00AB58E9" w:rsidRDefault="00E86F5C" w:rsidP="00F60208">
      <w:pPr>
        <w:spacing w:line="360" w:lineRule="auto"/>
        <w:contextualSpacing/>
        <w:rPr>
          <w:rFonts w:asciiTheme="minorHAnsi" w:hAnsiTheme="minorHAnsi" w:cs="Times"/>
          <w:b/>
          <w:color w:val="FF0000"/>
        </w:rPr>
      </w:pPr>
      <w:r w:rsidRPr="00AB58E9">
        <w:rPr>
          <w:rFonts w:asciiTheme="minorHAnsi" w:hAnsiTheme="minorHAnsi" w:cs="Times"/>
          <w:color w:val="000000" w:themeColor="text1"/>
        </w:rPr>
        <w:t xml:space="preserve">Shared decision making in the clinical consultation may not be the best choice for every scenario. </w:t>
      </w:r>
      <w:r w:rsidR="00C87D7A">
        <w:rPr>
          <w:rFonts w:asciiTheme="minorHAnsi" w:hAnsiTheme="minorHAnsi" w:cs="Times"/>
          <w:color w:val="000000" w:themeColor="text1"/>
        </w:rPr>
        <w:t>P</w:t>
      </w:r>
      <w:r w:rsidRPr="00AB58E9">
        <w:rPr>
          <w:rFonts w:asciiTheme="minorHAnsi" w:hAnsiTheme="minorHAnsi" w:cs="Times"/>
          <w:color w:val="000000" w:themeColor="text1"/>
        </w:rPr>
        <w:t xml:space="preserve">atients can express a desire for treatment options and their illness </w:t>
      </w:r>
      <w:r w:rsidR="00EF5796" w:rsidRPr="00AB58E9">
        <w:rPr>
          <w:rFonts w:asciiTheme="minorHAnsi" w:hAnsiTheme="minorHAnsi" w:cs="Times"/>
          <w:color w:val="000000" w:themeColor="text1"/>
        </w:rPr>
        <w:t>prognosis but</w:t>
      </w:r>
      <w:r w:rsidRPr="00AB58E9">
        <w:rPr>
          <w:rFonts w:asciiTheme="minorHAnsi" w:hAnsiTheme="minorHAnsi" w:cs="Times"/>
          <w:color w:val="000000" w:themeColor="text1"/>
        </w:rPr>
        <w:t xml:space="preserve"> may not necessarily want to take the lead in the d</w:t>
      </w:r>
      <w:r w:rsidR="00F81EDA" w:rsidRPr="00AB58E9">
        <w:rPr>
          <w:rFonts w:asciiTheme="minorHAnsi" w:hAnsiTheme="minorHAnsi" w:cs="Times"/>
          <w:color w:val="000000" w:themeColor="text1"/>
        </w:rPr>
        <w:t>ecision of the treatment</w:t>
      </w:r>
      <w:r w:rsidR="00C87D7A">
        <w:rPr>
          <w:rFonts w:asciiTheme="minorHAnsi" w:hAnsiTheme="minorHAnsi" w:cs="Times"/>
          <w:color w:val="000000" w:themeColor="text1"/>
        </w:rPr>
        <w:t xml:space="preserve"> (Charles et al., </w:t>
      </w:r>
      <w:r w:rsidR="00C87D7A" w:rsidRPr="00AB58E9">
        <w:rPr>
          <w:rFonts w:asciiTheme="minorHAnsi" w:hAnsiTheme="minorHAnsi" w:cs="Times"/>
          <w:color w:val="000000" w:themeColor="text1"/>
        </w:rPr>
        <w:t>1997)</w:t>
      </w:r>
      <w:r w:rsidR="00F81EDA" w:rsidRPr="00AB58E9">
        <w:rPr>
          <w:rFonts w:asciiTheme="minorHAnsi" w:hAnsiTheme="minorHAnsi" w:cs="Times"/>
          <w:color w:val="000000" w:themeColor="text1"/>
        </w:rPr>
        <w:t xml:space="preserve">. </w:t>
      </w:r>
      <w:r w:rsidRPr="00AB58E9">
        <w:rPr>
          <w:rFonts w:asciiTheme="minorHAnsi" w:hAnsiTheme="minorHAnsi" w:cs="Times"/>
          <w:color w:val="000000" w:themeColor="text1"/>
        </w:rPr>
        <w:t xml:space="preserve">The level to which a psychiatric patient would like to be involved can vary depending on the context; in an emergency situation research in some psychiatry samples have found that patients have a high level of trust in their </w:t>
      </w:r>
      <w:r w:rsidR="00EF5796" w:rsidRPr="00AB58E9">
        <w:rPr>
          <w:rFonts w:asciiTheme="minorHAnsi" w:hAnsiTheme="minorHAnsi" w:cs="Times"/>
          <w:color w:val="000000" w:themeColor="text1"/>
        </w:rPr>
        <w:t>clinicians and</w:t>
      </w:r>
      <w:r w:rsidRPr="00AB58E9">
        <w:rPr>
          <w:rFonts w:asciiTheme="minorHAnsi" w:hAnsiTheme="minorHAnsi" w:cs="Times"/>
          <w:color w:val="000000" w:themeColor="text1"/>
        </w:rPr>
        <w:t xml:space="preserve"> anticipate them to take the lead role </w:t>
      </w:r>
      <w:r w:rsidR="0092790F" w:rsidRPr="00AB58E9">
        <w:rPr>
          <w:rFonts w:asciiTheme="minorHAnsi" w:hAnsiTheme="minorHAnsi" w:cs="Times"/>
          <w:color w:val="000000" w:themeColor="text1"/>
        </w:rPr>
        <w:t xml:space="preserve">in deciding the best mode of management </w:t>
      </w:r>
      <w:r w:rsidRPr="00AB58E9">
        <w:rPr>
          <w:rFonts w:asciiTheme="minorHAnsi" w:hAnsiTheme="minorHAnsi" w:cs="Arial"/>
          <w:color w:val="000000" w:themeColor="text1"/>
          <w:shd w:val="clear" w:color="auto" w:fill="FFFFFF"/>
        </w:rPr>
        <w:t>(</w:t>
      </w:r>
      <w:proofErr w:type="spellStart"/>
      <w:r w:rsidRPr="00AB58E9">
        <w:rPr>
          <w:rFonts w:asciiTheme="minorHAnsi" w:hAnsiTheme="minorHAnsi" w:cs="Arial"/>
          <w:color w:val="000000" w:themeColor="text1"/>
          <w:shd w:val="clear" w:color="auto" w:fill="FFFFFF"/>
        </w:rPr>
        <w:t>Laugharne</w:t>
      </w:r>
      <w:proofErr w:type="spellEnd"/>
      <w:r w:rsidRPr="00AB58E9">
        <w:rPr>
          <w:rFonts w:asciiTheme="minorHAnsi" w:hAnsiTheme="minorHAnsi" w:cs="Arial"/>
          <w:color w:val="000000" w:themeColor="text1"/>
          <w:shd w:val="clear" w:color="auto" w:fill="FFFFFF"/>
        </w:rPr>
        <w:t xml:space="preserve"> and Priebe, 2006)</w:t>
      </w:r>
      <w:r w:rsidRPr="00AB58E9">
        <w:rPr>
          <w:rFonts w:asciiTheme="minorHAnsi" w:hAnsiTheme="minorHAnsi" w:cs="Times"/>
          <w:color w:val="000000" w:themeColor="text1"/>
        </w:rPr>
        <w:t xml:space="preserve">. During an emergency, adopting a doctor patient approach would be in the best interests of the patient due to obvious time restraints. This all highlights the need for doctors to be able to adapt to the clinical situation, as well as taking into consideration the patient’s own engaging techniques and tapping into any possible synergy. </w:t>
      </w:r>
      <w:r w:rsidR="00E724D3">
        <w:rPr>
          <w:rFonts w:asciiTheme="minorHAnsi" w:hAnsiTheme="minorHAnsi" w:cs="Times"/>
          <w:color w:val="000000" w:themeColor="text1"/>
        </w:rPr>
        <w:t xml:space="preserve">Some doctors also feel it is also key to “not proffer a specials board of options” that are of no benefit to the patient </w:t>
      </w:r>
      <w:r w:rsidR="00AA2AEE">
        <w:rPr>
          <w:rFonts w:asciiTheme="minorHAnsi" w:hAnsiTheme="minorHAnsi" w:cs="Times"/>
          <w:color w:val="000000" w:themeColor="text1"/>
        </w:rPr>
        <w:t xml:space="preserve">in order to prevent delays </w:t>
      </w:r>
      <w:r w:rsidR="00724BB0">
        <w:rPr>
          <w:rFonts w:asciiTheme="minorHAnsi" w:hAnsiTheme="minorHAnsi" w:cs="Times"/>
          <w:color w:val="000000" w:themeColor="text1"/>
        </w:rPr>
        <w:t>in</w:t>
      </w:r>
      <w:r w:rsidR="00AA2AEE">
        <w:rPr>
          <w:rFonts w:asciiTheme="minorHAnsi" w:hAnsiTheme="minorHAnsi" w:cs="Times"/>
          <w:color w:val="000000" w:themeColor="text1"/>
        </w:rPr>
        <w:t xml:space="preserve"> effective treatment </w:t>
      </w:r>
      <w:r w:rsidR="00E724D3">
        <w:rPr>
          <w:rFonts w:asciiTheme="minorHAnsi" w:hAnsiTheme="minorHAnsi" w:cs="Times"/>
          <w:color w:val="000000" w:themeColor="text1"/>
        </w:rPr>
        <w:t xml:space="preserve">(Kay, 2017). </w:t>
      </w:r>
    </w:p>
    <w:p w14:paraId="115AE443" w14:textId="77777777" w:rsidR="0092790F" w:rsidRPr="00AB58E9" w:rsidRDefault="0092790F" w:rsidP="00F60208">
      <w:pPr>
        <w:spacing w:line="360" w:lineRule="auto"/>
        <w:contextualSpacing/>
        <w:rPr>
          <w:rFonts w:asciiTheme="minorHAnsi" w:hAnsiTheme="minorHAnsi"/>
          <w:color w:val="FF0000"/>
        </w:rPr>
      </w:pPr>
    </w:p>
    <w:p w14:paraId="000C108E" w14:textId="3B7B98F7" w:rsidR="00E86F5C" w:rsidRPr="00AB58E9" w:rsidRDefault="00F807FE" w:rsidP="00F60208">
      <w:pPr>
        <w:spacing w:line="360" w:lineRule="auto"/>
        <w:contextualSpacing/>
        <w:rPr>
          <w:rFonts w:asciiTheme="minorHAnsi" w:hAnsiTheme="minorHAnsi" w:cs="Times"/>
          <w:color w:val="FF0000"/>
        </w:rPr>
      </w:pPr>
      <w:r>
        <w:rPr>
          <w:rFonts w:asciiTheme="minorHAnsi" w:hAnsiTheme="minorHAnsi" w:cs="Arial"/>
          <w:color w:val="000000" w:themeColor="text1"/>
          <w:shd w:val="clear" w:color="auto" w:fill="FFFFFF"/>
        </w:rPr>
        <w:t>It i</w:t>
      </w:r>
      <w:r w:rsidR="00E86F5C" w:rsidRPr="00AB58E9">
        <w:rPr>
          <w:rFonts w:asciiTheme="minorHAnsi" w:hAnsiTheme="minorHAnsi" w:cs="Arial"/>
          <w:color w:val="000000" w:themeColor="text1"/>
          <w:shd w:val="clear" w:color="auto" w:fill="FFFFFF"/>
        </w:rPr>
        <w:t xml:space="preserve">s not incumbent </w:t>
      </w:r>
      <w:r>
        <w:rPr>
          <w:rFonts w:asciiTheme="minorHAnsi" w:hAnsiTheme="minorHAnsi" w:cs="Arial"/>
          <w:color w:val="000000" w:themeColor="text1"/>
          <w:shd w:val="clear" w:color="auto" w:fill="FFFFFF"/>
        </w:rPr>
        <w:t>upon</w:t>
      </w:r>
      <w:r w:rsidR="00E86F5C" w:rsidRPr="00AB58E9">
        <w:rPr>
          <w:rFonts w:asciiTheme="minorHAnsi" w:hAnsiTheme="minorHAnsi" w:cs="Arial"/>
          <w:color w:val="000000" w:themeColor="text1"/>
          <w:shd w:val="clear" w:color="auto" w:fill="FFFFFF"/>
        </w:rPr>
        <w:t xml:space="preserve"> doctors alone to construct a place for patients du</w:t>
      </w:r>
      <w:r>
        <w:rPr>
          <w:rFonts w:asciiTheme="minorHAnsi" w:hAnsiTheme="minorHAnsi" w:cs="Arial"/>
          <w:color w:val="000000" w:themeColor="text1"/>
          <w:shd w:val="clear" w:color="auto" w:fill="FFFFFF"/>
        </w:rPr>
        <w:t>ring the clinical consultation; it can be argued that it is not</w:t>
      </w:r>
      <w:r w:rsidR="00E86F5C" w:rsidRPr="00AB58E9">
        <w:rPr>
          <w:rFonts w:asciiTheme="minorHAnsi" w:hAnsiTheme="minorHAnsi" w:cs="Arial"/>
          <w:color w:val="000000" w:themeColor="text1"/>
          <w:shd w:val="clear" w:color="auto" w:fill="FFFFFF"/>
        </w:rPr>
        <w:t xml:space="preserve"> their sole responsibility for placing patients at the centre of the session. </w:t>
      </w:r>
      <w:r w:rsidR="00104D31">
        <w:rPr>
          <w:rFonts w:asciiTheme="minorHAnsi" w:hAnsiTheme="minorHAnsi" w:cs="Arial"/>
          <w:color w:val="000000" w:themeColor="text1"/>
          <w:shd w:val="clear" w:color="auto" w:fill="FFFFFF"/>
        </w:rPr>
        <w:t>B</w:t>
      </w:r>
      <w:r w:rsidR="00E86F5C" w:rsidRPr="00AB58E9">
        <w:rPr>
          <w:rFonts w:asciiTheme="minorHAnsi" w:hAnsiTheme="minorHAnsi" w:cs="Arial"/>
          <w:color w:val="000000" w:themeColor="text1"/>
          <w:shd w:val="clear" w:color="auto" w:fill="FFFFFF"/>
        </w:rPr>
        <w:t>eing a patient can involve learning, evaluating and acclimatising to the idea of ta</w:t>
      </w:r>
      <w:r w:rsidR="00121B16" w:rsidRPr="00AB58E9">
        <w:rPr>
          <w:rFonts w:asciiTheme="minorHAnsi" w:hAnsiTheme="minorHAnsi" w:cs="Arial"/>
          <w:color w:val="000000" w:themeColor="text1"/>
          <w:shd w:val="clear" w:color="auto" w:fill="FFFFFF"/>
        </w:rPr>
        <w:t>king charge of their healthcar</w:t>
      </w:r>
      <w:r w:rsidR="007F6BC9" w:rsidRPr="00AB58E9">
        <w:rPr>
          <w:rFonts w:asciiTheme="minorHAnsi" w:hAnsiTheme="minorHAnsi" w:cs="Arial"/>
          <w:color w:val="000000" w:themeColor="text1"/>
          <w:shd w:val="clear" w:color="auto" w:fill="FFFFFF"/>
        </w:rPr>
        <w:t>e</w:t>
      </w:r>
      <w:r w:rsidR="00E86F5C" w:rsidRPr="00AB58E9">
        <w:rPr>
          <w:rFonts w:asciiTheme="minorHAnsi" w:hAnsiTheme="minorHAnsi" w:cs="Arial"/>
          <w:color w:val="000000" w:themeColor="text1"/>
          <w:shd w:val="clear" w:color="auto" w:fill="FFFFFF"/>
        </w:rPr>
        <w:t>,</w:t>
      </w:r>
      <w:r w:rsidR="007F6BC9" w:rsidRPr="00AB58E9">
        <w:rPr>
          <w:rFonts w:asciiTheme="minorHAnsi" w:hAnsiTheme="minorHAnsi" w:cs="Arial"/>
          <w:color w:val="000000" w:themeColor="text1"/>
          <w:shd w:val="clear" w:color="auto" w:fill="FFFFFF"/>
        </w:rPr>
        <w:t xml:space="preserve"> which takes time. Similarly,</w:t>
      </w:r>
      <w:r w:rsidR="00E86F5C" w:rsidRPr="00AB58E9">
        <w:rPr>
          <w:rFonts w:asciiTheme="minorHAnsi" w:hAnsiTheme="minorHAnsi" w:cs="Arial"/>
          <w:color w:val="000000" w:themeColor="text1"/>
          <w:shd w:val="clear" w:color="auto" w:fill="FFFFFF"/>
        </w:rPr>
        <w:t xml:space="preserve"> it may take time for a both patient and doctors to adapt to the idea of telepsychiatry. A limitation of a lot of these studies is that they do not repeat consultations with the same </w:t>
      </w:r>
      <w:r w:rsidR="00121B16" w:rsidRPr="00AB58E9">
        <w:rPr>
          <w:rFonts w:asciiTheme="minorHAnsi" w:hAnsiTheme="minorHAnsi" w:cs="Arial"/>
          <w:color w:val="000000" w:themeColor="text1"/>
          <w:shd w:val="clear" w:color="auto" w:fill="FFFFFF"/>
        </w:rPr>
        <w:t>doctors and patients</w:t>
      </w:r>
      <w:r w:rsidR="00E86F5C" w:rsidRPr="00AB58E9">
        <w:rPr>
          <w:rFonts w:asciiTheme="minorHAnsi" w:hAnsiTheme="minorHAnsi" w:cs="Arial"/>
          <w:color w:val="000000" w:themeColor="text1"/>
          <w:shd w:val="clear" w:color="auto" w:fill="FFFFFF"/>
        </w:rPr>
        <w:t xml:space="preserve"> again. This would be of high value to see whether or not both parties are adapting to the system </w:t>
      </w:r>
      <w:r w:rsidR="00121B16" w:rsidRPr="00AB58E9">
        <w:rPr>
          <w:rFonts w:asciiTheme="minorHAnsi" w:hAnsiTheme="minorHAnsi" w:cs="Arial"/>
          <w:color w:val="000000" w:themeColor="text1"/>
          <w:shd w:val="clear" w:color="auto" w:fill="FFFFFF"/>
        </w:rPr>
        <w:t xml:space="preserve">over time </w:t>
      </w:r>
      <w:r w:rsidR="00E86F5C" w:rsidRPr="00AB58E9">
        <w:rPr>
          <w:rFonts w:asciiTheme="minorHAnsi" w:hAnsiTheme="minorHAnsi" w:cs="Arial"/>
          <w:color w:val="000000" w:themeColor="text1"/>
          <w:shd w:val="clear" w:color="auto" w:fill="FFFFFF"/>
        </w:rPr>
        <w:t xml:space="preserve">and if increased use helps with familiarity. </w:t>
      </w:r>
    </w:p>
    <w:p w14:paraId="69E3BB66" w14:textId="77777777" w:rsidR="00E86F5C" w:rsidRPr="00AB58E9" w:rsidRDefault="00E86F5C" w:rsidP="00F60208">
      <w:pPr>
        <w:spacing w:line="360" w:lineRule="auto"/>
        <w:contextualSpacing/>
        <w:rPr>
          <w:rFonts w:asciiTheme="minorHAnsi" w:hAnsiTheme="minorHAnsi" w:cs="Times"/>
          <w:color w:val="000000" w:themeColor="text1"/>
        </w:rPr>
      </w:pPr>
    </w:p>
    <w:p w14:paraId="700D66EC" w14:textId="3A5323DB" w:rsidR="00E86F5C" w:rsidRPr="00465EAE" w:rsidRDefault="00E86F5C" w:rsidP="00F60208">
      <w:pPr>
        <w:widowControl w:val="0"/>
        <w:autoSpaceDE w:val="0"/>
        <w:autoSpaceDN w:val="0"/>
        <w:adjustRightInd w:val="0"/>
        <w:spacing w:after="240" w:line="360" w:lineRule="auto"/>
        <w:contextualSpacing/>
        <w:rPr>
          <w:rFonts w:asciiTheme="minorHAnsi" w:hAnsiTheme="minorHAnsi"/>
        </w:rPr>
      </w:pPr>
      <w:r w:rsidRPr="00AB58E9">
        <w:rPr>
          <w:rFonts w:asciiTheme="minorHAnsi" w:hAnsiTheme="minorHAnsi"/>
          <w:color w:val="000000" w:themeColor="text1"/>
        </w:rPr>
        <w:t>Telemedicine systems have advanced on the traditional array of verbal and non-verbal communication modalities</w:t>
      </w:r>
      <w:r w:rsidR="00497185">
        <w:rPr>
          <w:rFonts w:asciiTheme="minorHAnsi" w:hAnsiTheme="minorHAnsi"/>
          <w:color w:val="000000" w:themeColor="text1"/>
        </w:rPr>
        <w:t>,</w:t>
      </w:r>
      <w:r w:rsidRPr="00AB58E9">
        <w:rPr>
          <w:rFonts w:asciiTheme="minorHAnsi" w:hAnsiTheme="minorHAnsi"/>
          <w:color w:val="000000" w:themeColor="text1"/>
        </w:rPr>
        <w:t xml:space="preserve"> th</w:t>
      </w:r>
      <w:r w:rsidR="00D620B0">
        <w:rPr>
          <w:rFonts w:asciiTheme="minorHAnsi" w:hAnsiTheme="minorHAnsi"/>
          <w:color w:val="000000" w:themeColor="text1"/>
        </w:rPr>
        <w:t>rough enabling patient</w:t>
      </w:r>
      <w:r w:rsidRPr="00AB58E9">
        <w:rPr>
          <w:rFonts w:asciiTheme="minorHAnsi" w:hAnsiTheme="minorHAnsi"/>
          <w:color w:val="000000" w:themeColor="text1"/>
        </w:rPr>
        <w:t xml:space="preserve"> control over aspects of the </w:t>
      </w:r>
      <w:r w:rsidRPr="00AB58E9">
        <w:rPr>
          <w:rFonts w:asciiTheme="minorHAnsi" w:hAnsiTheme="minorHAnsi"/>
        </w:rPr>
        <w:t xml:space="preserve">videoconference (Kavanagh and </w:t>
      </w:r>
      <w:proofErr w:type="spellStart"/>
      <w:r w:rsidRPr="00AB58E9">
        <w:rPr>
          <w:rFonts w:asciiTheme="minorHAnsi" w:hAnsiTheme="minorHAnsi"/>
        </w:rPr>
        <w:t>Yellowlees</w:t>
      </w:r>
      <w:proofErr w:type="spellEnd"/>
      <w:r w:rsidRPr="00AB58E9">
        <w:rPr>
          <w:rFonts w:asciiTheme="minorHAnsi" w:hAnsiTheme="minorHAnsi"/>
        </w:rPr>
        <w:t xml:space="preserve"> 1995). Patients knowing that they can take charge of their own healthcare is a vital step to ensure good treatment management. One idea to implement could possibly be sharing some of the patient’s notes with them online during the video consultation, helping the patient to see their treatment plan being typed. Another way this could be achieved is through HEALTH passports (helping everyone achieving long term health), which are online patient held records devised to enhance health literacy and encourage patients towards good lifestyle changes. The Royal College of Psychiatrists (2013) stated that local versions of these passports can also be developed in association with their team. Heather Close, a rehabilitation</w:t>
      </w:r>
      <w:r w:rsidR="00104D31">
        <w:rPr>
          <w:rFonts w:asciiTheme="minorHAnsi" w:hAnsiTheme="minorHAnsi"/>
        </w:rPr>
        <w:t xml:space="preserve"> centre in Lewisham</w:t>
      </w:r>
      <w:r w:rsidRPr="00AB58E9">
        <w:rPr>
          <w:rFonts w:asciiTheme="minorHAnsi" w:hAnsiTheme="minorHAnsi"/>
        </w:rPr>
        <w:t xml:space="preserve"> provides 24-hour care for patients with long term mental </w:t>
      </w:r>
      <w:r w:rsidR="00F81EDA" w:rsidRPr="00AB58E9">
        <w:rPr>
          <w:rFonts w:asciiTheme="minorHAnsi" w:hAnsiTheme="minorHAnsi"/>
        </w:rPr>
        <w:t>illness and</w:t>
      </w:r>
      <w:r w:rsidRPr="00AB58E9">
        <w:rPr>
          <w:rFonts w:asciiTheme="minorHAnsi" w:hAnsiTheme="minorHAnsi"/>
        </w:rPr>
        <w:t xml:space="preserve"> is an example of a place where online health passports are provided for each patient. A colourful diagram of a body is labelled with a physical condition that the patient may have, and then pictures and words are used to describe what the best management plan is. </w:t>
      </w:r>
      <w:r w:rsidR="00F81EDA" w:rsidRPr="00AB58E9">
        <w:rPr>
          <w:rFonts w:asciiTheme="minorHAnsi" w:hAnsiTheme="minorHAnsi"/>
        </w:rPr>
        <w:t xml:space="preserve">Individual responsibility for one’s own health is encouraged with an effort towards improving the healthcare of their family and community as well. </w:t>
      </w:r>
      <w:r w:rsidRPr="00AB58E9">
        <w:rPr>
          <w:rFonts w:asciiTheme="minorHAnsi" w:hAnsiTheme="minorHAnsi"/>
        </w:rPr>
        <w:t xml:space="preserve">These health passports could potentially be viewed through the video consultation, with the doctor explaining to the patient what each part means. </w:t>
      </w:r>
    </w:p>
    <w:p w14:paraId="4D3260FF" w14:textId="667AAB47" w:rsidR="00E86F5C" w:rsidRPr="00AB58E9" w:rsidRDefault="00E86F5C" w:rsidP="00F60208">
      <w:pPr>
        <w:pStyle w:val="Heading2"/>
      </w:pPr>
      <w:bookmarkStart w:id="6" w:name="_Toc527382664"/>
      <w:r w:rsidRPr="00AB58E9">
        <w:t>Personal respect and positive regard</w:t>
      </w:r>
      <w:bookmarkEnd w:id="6"/>
    </w:p>
    <w:p w14:paraId="3B71B0A1" w14:textId="77777777" w:rsidR="00886195" w:rsidRPr="00AB58E9" w:rsidRDefault="005D37B4" w:rsidP="00F60208">
      <w:pPr>
        <w:spacing w:line="360" w:lineRule="auto"/>
        <w:rPr>
          <w:rFonts w:asciiTheme="minorHAnsi" w:hAnsiTheme="minorHAnsi" w:cstheme="minorHAnsi"/>
          <w:i/>
          <w:color w:val="000000" w:themeColor="text1"/>
          <w:shd w:val="clear" w:color="auto" w:fill="FFFFFF"/>
        </w:rPr>
      </w:pPr>
      <w:r w:rsidRPr="00AB58E9">
        <w:rPr>
          <w:rFonts w:asciiTheme="minorHAnsi" w:hAnsiTheme="minorHAnsi" w:cstheme="minorHAnsi"/>
          <w:i/>
          <w:color w:val="000000" w:themeColor="text1"/>
          <w:shd w:val="clear" w:color="auto" w:fill="FFFFFF"/>
        </w:rPr>
        <w:t>“</w:t>
      </w:r>
      <w:r w:rsidR="00FC51C3" w:rsidRPr="00AB58E9">
        <w:rPr>
          <w:rFonts w:asciiTheme="minorHAnsi" w:hAnsiTheme="minorHAnsi" w:cstheme="minorHAnsi"/>
          <w:i/>
          <w:color w:val="000000" w:themeColor="text1"/>
          <w:shd w:val="clear" w:color="auto" w:fill="FFFFFF"/>
        </w:rPr>
        <w:t>I have no right, by anything I do or say, to demean a human being in his own eyes. What matters is not what I think of him; it is what he thinks of himself. To undermin</w:t>
      </w:r>
      <w:r w:rsidRPr="00AB58E9">
        <w:rPr>
          <w:rFonts w:asciiTheme="minorHAnsi" w:hAnsiTheme="minorHAnsi" w:cstheme="minorHAnsi"/>
          <w:i/>
          <w:color w:val="000000" w:themeColor="text1"/>
          <w:shd w:val="clear" w:color="auto" w:fill="FFFFFF"/>
        </w:rPr>
        <w:t>e a man’s self-respect is a sin.</w:t>
      </w:r>
      <w:r w:rsidR="00886195" w:rsidRPr="00AB58E9">
        <w:rPr>
          <w:rFonts w:asciiTheme="minorHAnsi" w:hAnsiTheme="minorHAnsi" w:cstheme="minorHAnsi"/>
          <w:i/>
          <w:color w:val="000000" w:themeColor="text1"/>
          <w:shd w:val="clear" w:color="auto" w:fill="FFFFFF"/>
        </w:rPr>
        <w:t xml:space="preserve">” </w:t>
      </w:r>
    </w:p>
    <w:p w14:paraId="000D8394" w14:textId="6C4DCA73" w:rsidR="00FC51C3" w:rsidRPr="00AB58E9" w:rsidRDefault="00FC51C3" w:rsidP="00F60208">
      <w:pPr>
        <w:pStyle w:val="ListParagraph"/>
        <w:spacing w:line="360" w:lineRule="auto"/>
        <w:ind w:firstLine="0"/>
        <w:jc w:val="right"/>
        <w:rPr>
          <w:rFonts w:eastAsia="Times New Roman" w:cstheme="minorHAnsi"/>
          <w:color w:val="000000" w:themeColor="text1"/>
          <w:sz w:val="24"/>
          <w:szCs w:val="24"/>
        </w:rPr>
      </w:pPr>
      <w:r w:rsidRPr="00AB58E9">
        <w:rPr>
          <w:rFonts w:eastAsia="Times New Roman" w:cstheme="minorHAnsi"/>
          <w:color w:val="000000" w:themeColor="text1"/>
          <w:sz w:val="24"/>
          <w:szCs w:val="24"/>
          <w:shd w:val="clear" w:color="auto" w:fill="FFFFFF"/>
        </w:rPr>
        <w:t>Antoine de Saint-Exupery</w:t>
      </w:r>
      <w:r w:rsidR="00AB58E9" w:rsidRPr="00AB58E9">
        <w:rPr>
          <w:rFonts w:eastAsia="Times New Roman" w:cstheme="minorHAnsi"/>
          <w:color w:val="000000" w:themeColor="text1"/>
          <w:sz w:val="24"/>
          <w:szCs w:val="24"/>
          <w:shd w:val="clear" w:color="auto" w:fill="FFFFFF"/>
        </w:rPr>
        <w:t>,</w:t>
      </w:r>
      <w:r w:rsidR="000F3E39" w:rsidRPr="00AB58E9">
        <w:rPr>
          <w:rFonts w:eastAsia="Times New Roman" w:cstheme="minorHAnsi"/>
          <w:color w:val="000000" w:themeColor="text1"/>
          <w:sz w:val="24"/>
          <w:szCs w:val="24"/>
          <w:shd w:val="clear" w:color="auto" w:fill="FFFFFF"/>
        </w:rPr>
        <w:t xml:space="preserve"> Le Petit Prince</w:t>
      </w:r>
    </w:p>
    <w:p w14:paraId="217D79F8" w14:textId="77777777" w:rsidR="005D37B4" w:rsidRPr="00AB58E9" w:rsidRDefault="005D37B4" w:rsidP="00F60208">
      <w:pPr>
        <w:spacing w:line="360" w:lineRule="auto"/>
        <w:contextualSpacing/>
        <w:rPr>
          <w:rFonts w:asciiTheme="minorHAnsi" w:hAnsiTheme="minorHAnsi" w:cstheme="minorHAnsi"/>
          <w:color w:val="000000" w:themeColor="text1"/>
        </w:rPr>
      </w:pPr>
    </w:p>
    <w:p w14:paraId="19BF1B25" w14:textId="0947DC03" w:rsidR="00E86F5C" w:rsidRPr="00AB58E9" w:rsidRDefault="00E86F5C" w:rsidP="00F60208">
      <w:pPr>
        <w:spacing w:line="360" w:lineRule="auto"/>
        <w:contextualSpacing/>
        <w:rPr>
          <w:rStyle w:val="selectable"/>
          <w:rFonts w:asciiTheme="minorHAnsi" w:hAnsiTheme="minorHAnsi" w:cs="Arial"/>
          <w:color w:val="000000" w:themeColor="text1"/>
        </w:rPr>
      </w:pPr>
      <w:r w:rsidRPr="00AB58E9">
        <w:rPr>
          <w:rStyle w:val="selectable"/>
          <w:rFonts w:asciiTheme="minorHAnsi" w:hAnsiTheme="minorHAnsi" w:cs="Arial"/>
          <w:color w:val="000000" w:themeColor="text1"/>
        </w:rPr>
        <w:t>As well as shared decision making, another aspect to explore is whether patients feel they are receiving the same amount of respect and positive regard during a video consultation.</w:t>
      </w:r>
      <w:r w:rsidR="002712E7" w:rsidRPr="00AB58E9">
        <w:rPr>
          <w:rStyle w:val="selectable"/>
          <w:rFonts w:asciiTheme="minorHAnsi" w:hAnsiTheme="minorHAnsi" w:cs="Arial"/>
          <w:color w:val="000000" w:themeColor="text1"/>
        </w:rPr>
        <w:t xml:space="preserve"> Patients need to be respected and valued as a person, with their views taken seriously regardless of any potential differences in opinion between them and the doctor.</w:t>
      </w:r>
      <w:r w:rsidR="00B9204C" w:rsidRPr="00AB58E9">
        <w:rPr>
          <w:rStyle w:val="selectable"/>
          <w:rFonts w:asciiTheme="minorHAnsi" w:hAnsiTheme="minorHAnsi" w:cs="Arial"/>
          <w:color w:val="000000" w:themeColor="text1"/>
        </w:rPr>
        <w:t xml:space="preserve"> This is of particular importance in psychiatry since it is vital in enhancing patient’s self-esteem and reducing any negative thoughts or feelings of worthlessness, whilst giving them the freedom to explore their ideas, concerns and expectations without the fear of judgement (Freeth, 2007). </w:t>
      </w:r>
      <w:r w:rsidRPr="00AB58E9">
        <w:rPr>
          <w:rStyle w:val="selectable"/>
          <w:rFonts w:asciiTheme="minorHAnsi" w:hAnsiTheme="minorHAnsi" w:cs="Arial"/>
          <w:color w:val="000000" w:themeColor="text1"/>
        </w:rPr>
        <w:t xml:space="preserve">It can be difficult to measure </w:t>
      </w:r>
      <w:r w:rsidR="00B9204C" w:rsidRPr="00AB58E9">
        <w:rPr>
          <w:rStyle w:val="selectable"/>
          <w:rFonts w:asciiTheme="minorHAnsi" w:hAnsiTheme="minorHAnsi" w:cs="Arial"/>
          <w:color w:val="000000" w:themeColor="text1"/>
        </w:rPr>
        <w:t>positive respect in a telepsychiatry setting</w:t>
      </w:r>
      <w:r w:rsidRPr="00AB58E9">
        <w:rPr>
          <w:rStyle w:val="selectable"/>
          <w:rFonts w:asciiTheme="minorHAnsi" w:hAnsiTheme="minorHAnsi" w:cs="Arial"/>
          <w:color w:val="000000" w:themeColor="text1"/>
        </w:rPr>
        <w:t xml:space="preserve">, yet results show </w:t>
      </w:r>
      <w:r w:rsidR="00B9204C" w:rsidRPr="00AB58E9">
        <w:rPr>
          <w:rStyle w:val="selectable"/>
          <w:rFonts w:asciiTheme="minorHAnsi" w:hAnsiTheme="minorHAnsi" w:cs="Arial"/>
          <w:color w:val="000000" w:themeColor="text1"/>
        </w:rPr>
        <w:t>it</w:t>
      </w:r>
      <w:r w:rsidRPr="00AB58E9">
        <w:rPr>
          <w:rStyle w:val="selectable"/>
          <w:rFonts w:asciiTheme="minorHAnsi" w:hAnsiTheme="minorHAnsi" w:cs="Arial"/>
          <w:color w:val="000000" w:themeColor="text1"/>
        </w:rPr>
        <w:t xml:space="preserve"> may infuse doctor’s information and advice with more respect and authority for the patient (Sisk and Sanders 1998) since they believe that a particular location and time has been set aside for them for the videoconference (Gammon, et al. 1998).</w:t>
      </w:r>
      <w:r w:rsidR="00114AF6" w:rsidRPr="00AB58E9">
        <w:rPr>
          <w:rStyle w:val="selectable"/>
          <w:rFonts w:asciiTheme="minorHAnsi" w:hAnsiTheme="minorHAnsi" w:cs="Arial"/>
          <w:color w:val="000000" w:themeColor="text1"/>
        </w:rPr>
        <w:t xml:space="preserve"> </w:t>
      </w:r>
    </w:p>
    <w:p w14:paraId="53811B7A" w14:textId="77777777" w:rsidR="00156936" w:rsidRPr="00AB58E9" w:rsidRDefault="00156936" w:rsidP="00F60208">
      <w:pPr>
        <w:spacing w:line="360" w:lineRule="auto"/>
        <w:contextualSpacing/>
        <w:rPr>
          <w:rStyle w:val="selectable"/>
          <w:rFonts w:asciiTheme="minorHAnsi" w:hAnsiTheme="minorHAnsi" w:cstheme="minorHAnsi"/>
          <w:color w:val="000000" w:themeColor="text1"/>
          <w:u w:val="single"/>
        </w:rPr>
      </w:pPr>
    </w:p>
    <w:p w14:paraId="1B080AA3" w14:textId="3C5EA96B" w:rsidR="00E86F5C" w:rsidRPr="00EC7ED1" w:rsidRDefault="00E86F5C" w:rsidP="00F60208">
      <w:pPr>
        <w:pStyle w:val="Heading2"/>
        <w:rPr>
          <w:rStyle w:val="selectable"/>
        </w:rPr>
      </w:pPr>
      <w:bookmarkStart w:id="7" w:name="_Toc527382665"/>
      <w:r w:rsidRPr="00EC7ED1">
        <w:rPr>
          <w:rStyle w:val="selectable"/>
        </w:rPr>
        <w:t>Genuineness with a personal touch</w:t>
      </w:r>
      <w:bookmarkEnd w:id="7"/>
    </w:p>
    <w:p w14:paraId="28FEE926" w14:textId="77777777" w:rsidR="00886195" w:rsidRPr="00AB58E9" w:rsidRDefault="00156936" w:rsidP="00F60208">
      <w:pPr>
        <w:spacing w:line="360" w:lineRule="auto"/>
        <w:rPr>
          <w:rFonts w:asciiTheme="minorHAnsi" w:hAnsiTheme="minorHAnsi" w:cstheme="minorHAnsi"/>
          <w:i/>
          <w:color w:val="181818"/>
          <w:shd w:val="clear" w:color="auto" w:fill="FFFFFF"/>
        </w:rPr>
      </w:pPr>
      <w:r w:rsidRPr="00AB58E9">
        <w:rPr>
          <w:rFonts w:asciiTheme="minorHAnsi" w:hAnsiTheme="minorHAnsi" w:cstheme="minorHAnsi"/>
          <w:i/>
          <w:color w:val="181818"/>
          <w:shd w:val="clear" w:color="auto" w:fill="FFFFFF"/>
        </w:rPr>
        <w:t>“A</w:t>
      </w:r>
      <w:r w:rsidR="00A60EBE" w:rsidRPr="00AB58E9">
        <w:rPr>
          <w:rFonts w:asciiTheme="minorHAnsi" w:hAnsiTheme="minorHAnsi" w:cstheme="minorHAnsi"/>
          <w:i/>
          <w:color w:val="181818"/>
          <w:shd w:val="clear" w:color="auto" w:fill="FFFFFF"/>
        </w:rPr>
        <w:t xml:space="preserve"> great doctor must have a huge heart and a distended aorta through which pumps a vast lake o</w:t>
      </w:r>
      <w:r w:rsidRPr="00AB58E9">
        <w:rPr>
          <w:rFonts w:asciiTheme="minorHAnsi" w:hAnsiTheme="minorHAnsi" w:cstheme="minorHAnsi"/>
          <w:i/>
          <w:color w:val="181818"/>
          <w:shd w:val="clear" w:color="auto" w:fill="FFFFFF"/>
        </w:rPr>
        <w:t>f compassion and human kindness</w:t>
      </w:r>
      <w:r w:rsidR="00A60EBE" w:rsidRPr="00AB58E9">
        <w:rPr>
          <w:rFonts w:asciiTheme="minorHAnsi" w:hAnsiTheme="minorHAnsi" w:cstheme="minorHAnsi"/>
          <w:i/>
          <w:color w:val="181818"/>
          <w:shd w:val="clear" w:color="auto" w:fill="FFFFFF"/>
        </w:rPr>
        <w:t>”</w:t>
      </w:r>
      <w:r w:rsidR="00886195" w:rsidRPr="00AB58E9">
        <w:rPr>
          <w:rFonts w:asciiTheme="minorHAnsi" w:hAnsiTheme="minorHAnsi" w:cstheme="minorHAnsi"/>
          <w:i/>
          <w:color w:val="181818"/>
          <w:shd w:val="clear" w:color="auto" w:fill="FFFFFF"/>
        </w:rPr>
        <w:t xml:space="preserve"> </w:t>
      </w:r>
    </w:p>
    <w:p w14:paraId="61A334F2" w14:textId="18258C58" w:rsidR="00886195" w:rsidRPr="00AB58E9" w:rsidRDefault="00A60EBE" w:rsidP="00F60208">
      <w:pPr>
        <w:pStyle w:val="ListParagraph"/>
        <w:spacing w:line="360" w:lineRule="auto"/>
        <w:ind w:firstLine="0"/>
        <w:jc w:val="right"/>
        <w:rPr>
          <w:rFonts w:eastAsia="Times New Roman" w:cs="Times New Roman"/>
          <w:sz w:val="24"/>
          <w:szCs w:val="24"/>
        </w:rPr>
      </w:pPr>
      <w:r w:rsidRPr="00AB58E9">
        <w:rPr>
          <w:rFonts w:eastAsia="Times New Roman" w:cstheme="minorHAnsi"/>
          <w:color w:val="181818"/>
          <w:sz w:val="24"/>
          <w:szCs w:val="24"/>
          <w:shd w:val="clear" w:color="auto" w:fill="FFFFFF"/>
        </w:rPr>
        <w:t>Adam Kay</w:t>
      </w:r>
      <w:r w:rsidR="00AB58E9" w:rsidRPr="00AB58E9">
        <w:rPr>
          <w:rFonts w:eastAsia="Times New Roman" w:cstheme="minorHAnsi"/>
          <w:color w:val="181818"/>
          <w:sz w:val="24"/>
          <w:szCs w:val="24"/>
          <w:shd w:val="clear" w:color="auto" w:fill="FFFFFF"/>
        </w:rPr>
        <w:t>,</w:t>
      </w:r>
      <w:r w:rsidR="00886195" w:rsidRPr="00AB58E9">
        <w:rPr>
          <w:rFonts w:eastAsia="Times New Roman" w:cstheme="minorHAnsi"/>
          <w:color w:val="181818"/>
          <w:sz w:val="24"/>
          <w:szCs w:val="24"/>
          <w:shd w:val="clear" w:color="auto" w:fill="FFFFFF"/>
        </w:rPr>
        <w:t xml:space="preserve"> </w:t>
      </w:r>
      <w:r w:rsidR="00886195" w:rsidRPr="00AB58E9">
        <w:rPr>
          <w:rFonts w:eastAsia="Times New Roman" w:cs="Arial"/>
          <w:bCs/>
          <w:iCs/>
          <w:color w:val="222222"/>
          <w:sz w:val="24"/>
          <w:szCs w:val="24"/>
        </w:rPr>
        <w:t>This is Going to Hurt: Secret Diaries of a Junior Doctor</w:t>
      </w:r>
    </w:p>
    <w:p w14:paraId="1E8CD799" w14:textId="4D1AD53D" w:rsidR="00A60EBE" w:rsidRPr="00AB58E9" w:rsidRDefault="00A60EBE" w:rsidP="00F60208">
      <w:pPr>
        <w:spacing w:line="360" w:lineRule="auto"/>
        <w:jc w:val="right"/>
        <w:rPr>
          <w:rFonts w:asciiTheme="minorHAnsi" w:hAnsiTheme="minorHAnsi" w:cstheme="minorHAnsi"/>
        </w:rPr>
      </w:pPr>
    </w:p>
    <w:p w14:paraId="23E27E58" w14:textId="3B4A41EE" w:rsidR="00E86F5C" w:rsidRPr="00AB58E9" w:rsidRDefault="00E86F5C" w:rsidP="00F60208">
      <w:pPr>
        <w:spacing w:line="360" w:lineRule="auto"/>
        <w:contextualSpacing/>
        <w:rPr>
          <w:rFonts w:asciiTheme="minorHAnsi" w:hAnsiTheme="minorHAnsi"/>
          <w:color w:val="000000" w:themeColor="text1"/>
        </w:rPr>
      </w:pPr>
      <w:r w:rsidRPr="00AB58E9">
        <w:rPr>
          <w:rFonts w:asciiTheme="minorHAnsi" w:hAnsiTheme="minorHAnsi" w:cstheme="minorHAnsi"/>
          <w:color w:val="000000" w:themeColor="text1"/>
        </w:rPr>
        <w:t>Jaspers et al. (1998) highlighted the importance of doctors being truly genuine, warm and open by communicating with their patients as</w:t>
      </w:r>
      <w:r w:rsidRPr="00AB58E9">
        <w:rPr>
          <w:rFonts w:asciiTheme="minorHAnsi" w:hAnsiTheme="minorHAnsi" w:cs="Times"/>
          <w:color w:val="000000" w:themeColor="text1"/>
        </w:rPr>
        <w:t xml:space="preserve"> real human beings. </w:t>
      </w:r>
      <w:r w:rsidRPr="00AB58E9">
        <w:rPr>
          <w:rFonts w:asciiTheme="minorHAnsi" w:hAnsiTheme="minorHAnsi" w:cs="Palatino"/>
          <w:color w:val="000000" w:themeColor="text1"/>
        </w:rPr>
        <w:t xml:space="preserve">In psychiatry, a “personal touch” is valued by patients to make them feel they can trust their doctors and have a meaningful relationship. </w:t>
      </w:r>
      <w:r w:rsidR="00002407">
        <w:rPr>
          <w:rStyle w:val="selectable"/>
          <w:rFonts w:asciiTheme="minorHAnsi" w:hAnsiTheme="minorHAnsi" w:cs="Arial"/>
          <w:color w:val="000000" w:themeColor="text1"/>
        </w:rPr>
        <w:t>Doctors who offer</w:t>
      </w:r>
      <w:r w:rsidRPr="00AB58E9">
        <w:rPr>
          <w:rStyle w:val="selectable"/>
          <w:rFonts w:asciiTheme="minorHAnsi" w:hAnsiTheme="minorHAnsi" w:cs="Arial"/>
          <w:color w:val="000000" w:themeColor="text1"/>
        </w:rPr>
        <w:t xml:space="preserve"> a human connecti</w:t>
      </w:r>
      <w:r w:rsidR="00962916">
        <w:rPr>
          <w:rStyle w:val="selectable"/>
          <w:rFonts w:asciiTheme="minorHAnsi" w:hAnsiTheme="minorHAnsi" w:cs="Arial"/>
          <w:color w:val="000000" w:themeColor="text1"/>
        </w:rPr>
        <w:t>on which emanate</w:t>
      </w:r>
      <w:r w:rsidR="00043854">
        <w:rPr>
          <w:rStyle w:val="selectable"/>
          <w:rFonts w:asciiTheme="minorHAnsi" w:hAnsiTheme="minorHAnsi" w:cs="Arial"/>
          <w:color w:val="000000" w:themeColor="text1"/>
        </w:rPr>
        <w:t>s</w:t>
      </w:r>
      <w:r w:rsidR="00002407">
        <w:rPr>
          <w:rStyle w:val="selectable"/>
          <w:rFonts w:asciiTheme="minorHAnsi" w:hAnsiTheme="minorHAnsi" w:cs="Arial"/>
          <w:color w:val="000000" w:themeColor="text1"/>
        </w:rPr>
        <w:t xml:space="preserve"> warmth may engage</w:t>
      </w:r>
      <w:r w:rsidRPr="00AB58E9">
        <w:rPr>
          <w:rStyle w:val="selectable"/>
          <w:rFonts w:asciiTheme="minorHAnsi" w:hAnsiTheme="minorHAnsi" w:cs="Arial"/>
          <w:color w:val="000000" w:themeColor="text1"/>
        </w:rPr>
        <w:t xml:space="preserve"> in a much better alliance with patients</w:t>
      </w:r>
      <w:r w:rsidR="00002407">
        <w:rPr>
          <w:rStyle w:val="selectable"/>
          <w:rFonts w:asciiTheme="minorHAnsi" w:hAnsiTheme="minorHAnsi" w:cs="Arial"/>
          <w:color w:val="000000" w:themeColor="text1"/>
        </w:rPr>
        <w:t xml:space="preserve"> (</w:t>
      </w:r>
      <w:r w:rsidR="00002407" w:rsidRPr="00AB58E9">
        <w:rPr>
          <w:rStyle w:val="selectable"/>
          <w:rFonts w:asciiTheme="minorHAnsi" w:hAnsiTheme="minorHAnsi" w:cs="Arial"/>
          <w:color w:val="000000" w:themeColor="text1"/>
        </w:rPr>
        <w:t>Castong</w:t>
      </w:r>
      <w:r w:rsidR="00002407">
        <w:rPr>
          <w:rStyle w:val="selectable"/>
          <w:rFonts w:asciiTheme="minorHAnsi" w:hAnsiTheme="minorHAnsi" w:cs="Arial"/>
          <w:color w:val="000000" w:themeColor="text1"/>
        </w:rPr>
        <w:t xml:space="preserve">uay, Constantino and </w:t>
      </w:r>
      <w:proofErr w:type="spellStart"/>
      <w:r w:rsidR="00002407">
        <w:rPr>
          <w:rStyle w:val="selectable"/>
          <w:rFonts w:asciiTheme="minorHAnsi" w:hAnsiTheme="minorHAnsi" w:cs="Arial"/>
          <w:color w:val="000000" w:themeColor="text1"/>
        </w:rPr>
        <w:t>Holtforth</w:t>
      </w:r>
      <w:proofErr w:type="spellEnd"/>
      <w:r w:rsidR="00002407">
        <w:rPr>
          <w:rStyle w:val="selectable"/>
          <w:rFonts w:asciiTheme="minorHAnsi" w:hAnsiTheme="minorHAnsi" w:cs="Arial"/>
          <w:color w:val="000000" w:themeColor="text1"/>
        </w:rPr>
        <w:t xml:space="preserve"> </w:t>
      </w:r>
      <w:r w:rsidR="00002407" w:rsidRPr="00AB58E9">
        <w:rPr>
          <w:rStyle w:val="selectable"/>
          <w:rFonts w:asciiTheme="minorHAnsi" w:hAnsiTheme="minorHAnsi" w:cs="Arial"/>
          <w:color w:val="000000" w:themeColor="text1"/>
        </w:rPr>
        <w:t>2006)</w:t>
      </w:r>
      <w:r w:rsidRPr="00AB58E9">
        <w:rPr>
          <w:rStyle w:val="selectable"/>
          <w:rFonts w:asciiTheme="minorHAnsi" w:hAnsiTheme="minorHAnsi" w:cs="Arial"/>
          <w:color w:val="000000" w:themeColor="text1"/>
        </w:rPr>
        <w:t xml:space="preserve">. </w:t>
      </w:r>
      <w:r w:rsidRPr="00AB58E9">
        <w:rPr>
          <w:rFonts w:asciiTheme="minorHAnsi" w:hAnsiTheme="minorHAnsi" w:cs="Palatino"/>
          <w:color w:val="000000" w:themeColor="text1"/>
        </w:rPr>
        <w:t xml:space="preserve">Is it possible to </w:t>
      </w:r>
      <w:r w:rsidRPr="00AB58E9">
        <w:rPr>
          <w:rFonts w:asciiTheme="minorHAnsi" w:hAnsiTheme="minorHAnsi"/>
          <w:color w:val="000000" w:themeColor="text1"/>
        </w:rPr>
        <w:t xml:space="preserve">show this level of warmth and genuine care through a video consultation? A study showed Skype has proven to be effective in supporting mental health issues, through a personalised care plan amongst 12-18 year olds with spina bifida </w:t>
      </w:r>
      <w:r w:rsidRPr="00AB58E9">
        <w:rPr>
          <w:rFonts w:asciiTheme="minorHAnsi" w:hAnsiTheme="minorHAnsi" w:cs="Arial"/>
          <w:color w:val="000000" w:themeColor="text1"/>
          <w:shd w:val="clear" w:color="auto" w:fill="FFFFFF"/>
        </w:rPr>
        <w:t>(Levy, Henderson and McAlpine, 2014)</w:t>
      </w:r>
      <w:r w:rsidRPr="00AB58E9">
        <w:rPr>
          <w:rFonts w:asciiTheme="minorHAnsi" w:hAnsiTheme="minorHAnsi"/>
          <w:color w:val="000000" w:themeColor="text1"/>
        </w:rPr>
        <w:t xml:space="preserve">. </w:t>
      </w:r>
      <w:r w:rsidR="00002407">
        <w:rPr>
          <w:rFonts w:asciiTheme="minorHAnsi" w:hAnsiTheme="minorHAnsi"/>
          <w:color w:val="000000" w:themeColor="text1"/>
        </w:rPr>
        <w:t xml:space="preserve">A </w:t>
      </w:r>
      <w:r w:rsidRPr="00AB58E9">
        <w:rPr>
          <w:rFonts w:asciiTheme="minorHAnsi" w:hAnsiTheme="minorHAnsi"/>
          <w:color w:val="000000" w:themeColor="text1"/>
        </w:rPr>
        <w:t>15 minute video consultation once a week enabled participants to feel more confident talking about personal issues than a face-to-face consultatio</w:t>
      </w:r>
      <w:r w:rsidR="002710A7" w:rsidRPr="00AB58E9">
        <w:rPr>
          <w:rFonts w:asciiTheme="minorHAnsi" w:hAnsiTheme="minorHAnsi"/>
          <w:color w:val="000000" w:themeColor="text1"/>
        </w:rPr>
        <w:t xml:space="preserve">n. Privacy was also appreciated, with one participant </w:t>
      </w:r>
      <w:r w:rsidR="009D58C5" w:rsidRPr="00AB58E9">
        <w:rPr>
          <w:rFonts w:asciiTheme="minorHAnsi" w:hAnsiTheme="minorHAnsi"/>
          <w:color w:val="000000" w:themeColor="text1"/>
        </w:rPr>
        <w:t>stating that she f</w:t>
      </w:r>
      <w:r w:rsidRPr="00AB58E9">
        <w:rPr>
          <w:rFonts w:asciiTheme="minorHAnsi" w:hAnsiTheme="minorHAnsi" w:cs="Times"/>
          <w:color w:val="000000" w:themeColor="text1"/>
        </w:rPr>
        <w:t>eel</w:t>
      </w:r>
      <w:r w:rsidR="009D58C5" w:rsidRPr="00AB58E9">
        <w:rPr>
          <w:rFonts w:asciiTheme="minorHAnsi" w:hAnsiTheme="minorHAnsi" w:cs="Times"/>
          <w:color w:val="000000" w:themeColor="text1"/>
        </w:rPr>
        <w:t>s</w:t>
      </w:r>
      <w:r w:rsidRPr="00AB58E9">
        <w:rPr>
          <w:rFonts w:asciiTheme="minorHAnsi" w:hAnsiTheme="minorHAnsi" w:cs="Times"/>
          <w:color w:val="000000" w:themeColor="text1"/>
        </w:rPr>
        <w:t xml:space="preserve"> </w:t>
      </w:r>
      <w:r w:rsidR="009D58C5" w:rsidRPr="00AB58E9">
        <w:rPr>
          <w:rFonts w:asciiTheme="minorHAnsi" w:hAnsiTheme="minorHAnsi" w:cs="Times"/>
          <w:color w:val="000000" w:themeColor="text1"/>
        </w:rPr>
        <w:t>“</w:t>
      </w:r>
      <w:r w:rsidRPr="00AB58E9">
        <w:rPr>
          <w:rFonts w:asciiTheme="minorHAnsi" w:hAnsiTheme="minorHAnsi" w:cs="Times"/>
          <w:color w:val="000000" w:themeColor="text1"/>
        </w:rPr>
        <w:t>more confident, speaking to a nurse on my own about personal things</w:t>
      </w:r>
      <w:r w:rsidRPr="00AB58E9">
        <w:rPr>
          <w:rFonts w:asciiTheme="minorHAnsi" w:hAnsiTheme="minorHAnsi" w:cs="Times"/>
        </w:rPr>
        <w:t xml:space="preserve">, without my mum being there.” Their complex physical requirement also reinforced how much easier it was for them to attend virtual sessions rather than travel to a hospital. </w:t>
      </w:r>
    </w:p>
    <w:p w14:paraId="4315B9A1" w14:textId="77777777" w:rsidR="00E86F5C" w:rsidRPr="00AB58E9" w:rsidRDefault="00E86F5C" w:rsidP="00F60208">
      <w:pPr>
        <w:spacing w:line="360" w:lineRule="auto"/>
        <w:contextualSpacing/>
        <w:rPr>
          <w:rFonts w:asciiTheme="minorHAnsi" w:hAnsiTheme="minorHAnsi"/>
          <w:color w:val="000000" w:themeColor="text1"/>
        </w:rPr>
      </w:pPr>
    </w:p>
    <w:p w14:paraId="337F3027" w14:textId="0AA22925" w:rsidR="00E86F5C" w:rsidRPr="00AB58E9" w:rsidRDefault="00E86F5C" w:rsidP="00F60208">
      <w:pPr>
        <w:spacing w:line="360" w:lineRule="auto"/>
        <w:contextualSpacing/>
        <w:rPr>
          <w:rFonts w:asciiTheme="minorHAnsi" w:hAnsiTheme="minorHAnsi"/>
        </w:rPr>
      </w:pPr>
      <w:r w:rsidRPr="00AB58E9">
        <w:rPr>
          <w:rFonts w:asciiTheme="minorHAnsi" w:hAnsiTheme="minorHAnsi"/>
          <w:color w:val="000000" w:themeColor="text1"/>
        </w:rPr>
        <w:t xml:space="preserve">However this is not always the case. </w:t>
      </w:r>
      <w:r w:rsidR="00002407">
        <w:rPr>
          <w:rFonts w:asciiTheme="minorHAnsi" w:hAnsiTheme="minorHAnsi"/>
          <w:color w:val="000000" w:themeColor="text1"/>
        </w:rPr>
        <w:t>In another study, o</w:t>
      </w:r>
      <w:r w:rsidRPr="00AB58E9">
        <w:rPr>
          <w:rFonts w:asciiTheme="minorHAnsi" w:hAnsiTheme="minorHAnsi"/>
          <w:color w:val="000000" w:themeColor="text1"/>
        </w:rPr>
        <w:t xml:space="preserve">ne of the psychiatrists stated: </w:t>
      </w:r>
      <w:r w:rsidRPr="00AB58E9">
        <w:rPr>
          <w:rFonts w:asciiTheme="minorHAnsi" w:hAnsiTheme="minorHAnsi"/>
        </w:rPr>
        <w:t>“When you are with a patient face-to-face for an hour, most are settled by the end of the hour, they would feel more relaxed – I would be able to help them feel more relaxed. But on occasion it has been difficult to ensure a personal relati</w:t>
      </w:r>
      <w:r w:rsidR="00002407">
        <w:rPr>
          <w:rFonts w:asciiTheme="minorHAnsi" w:hAnsiTheme="minorHAnsi"/>
        </w:rPr>
        <w:t>onship through video conference</w:t>
      </w:r>
      <w:r w:rsidRPr="00AB58E9">
        <w:rPr>
          <w:rFonts w:asciiTheme="minorHAnsi" w:hAnsiTheme="minorHAnsi"/>
        </w:rPr>
        <w:t xml:space="preserve">” </w:t>
      </w:r>
      <w:r w:rsidR="00002407">
        <w:rPr>
          <w:rFonts w:asciiTheme="minorHAnsi" w:hAnsiTheme="minorHAnsi"/>
        </w:rPr>
        <w:t>(</w:t>
      </w:r>
      <w:r w:rsidR="00002407">
        <w:rPr>
          <w:rFonts w:asciiTheme="minorHAnsi" w:hAnsiTheme="minorHAnsi"/>
          <w:color w:val="000000" w:themeColor="text1"/>
        </w:rPr>
        <w:t xml:space="preserve">May et al </w:t>
      </w:r>
      <w:r w:rsidR="00002407" w:rsidRPr="00AB58E9">
        <w:rPr>
          <w:rFonts w:asciiTheme="minorHAnsi" w:hAnsiTheme="minorHAnsi"/>
          <w:color w:val="000000" w:themeColor="text1"/>
        </w:rPr>
        <w:t>2000</w:t>
      </w:r>
      <w:r w:rsidR="00002407">
        <w:rPr>
          <w:rFonts w:asciiTheme="minorHAnsi" w:hAnsiTheme="minorHAnsi"/>
          <w:color w:val="000000" w:themeColor="text1"/>
        </w:rPr>
        <w:t xml:space="preserve">). </w:t>
      </w:r>
      <w:r w:rsidRPr="00AB58E9">
        <w:rPr>
          <w:rFonts w:asciiTheme="minorHAnsi" w:hAnsiTheme="minorHAnsi"/>
        </w:rPr>
        <w:t xml:space="preserve">Another concern for physicians was that they could not utilize their already acquired skills to reassure patients and gain their trust. </w:t>
      </w:r>
      <w:r w:rsidRPr="00AB58E9">
        <w:rPr>
          <w:rFonts w:asciiTheme="minorHAnsi" w:hAnsiTheme="minorHAnsi" w:cs="Times"/>
          <w:color w:val="000000" w:themeColor="text1"/>
        </w:rPr>
        <w:t>Whilst doctors have concerns about not having a proper professional-</w:t>
      </w:r>
      <w:r w:rsidR="00962916">
        <w:rPr>
          <w:rFonts w:asciiTheme="minorHAnsi" w:hAnsiTheme="minorHAnsi" w:cs="Times"/>
          <w:color w:val="000000" w:themeColor="text1"/>
        </w:rPr>
        <w:t xml:space="preserve">patient relationship over video. </w:t>
      </w:r>
      <w:r w:rsidRPr="00AB58E9">
        <w:rPr>
          <w:rFonts w:asciiTheme="minorHAnsi" w:hAnsiTheme="minorHAnsi" w:cs="Palatino"/>
          <w:color w:val="000000" w:themeColor="text1"/>
        </w:rPr>
        <w:t>Freeth (2007) has criticised them for over-emphasising the skills required in a d</w:t>
      </w:r>
      <w:r w:rsidR="00B86CC7" w:rsidRPr="00AB58E9">
        <w:rPr>
          <w:rFonts w:asciiTheme="minorHAnsi" w:hAnsiTheme="minorHAnsi" w:cs="Palatino"/>
          <w:color w:val="000000" w:themeColor="text1"/>
        </w:rPr>
        <w:t>octor-patient relationship</w:t>
      </w:r>
      <w:r w:rsidR="009D58C5" w:rsidRPr="00AB58E9">
        <w:rPr>
          <w:rFonts w:asciiTheme="minorHAnsi" w:hAnsiTheme="minorHAnsi" w:cs="Palatino"/>
          <w:color w:val="000000" w:themeColor="text1"/>
        </w:rPr>
        <w:t xml:space="preserve">. </w:t>
      </w:r>
      <w:r w:rsidRPr="00AB58E9">
        <w:rPr>
          <w:rFonts w:asciiTheme="minorHAnsi" w:hAnsiTheme="minorHAnsi"/>
        </w:rPr>
        <w:t xml:space="preserve">Therefore what could be done to use videoconferencing as a tool to facilitate </w:t>
      </w:r>
      <w:r w:rsidR="009D58C5" w:rsidRPr="00AB58E9">
        <w:rPr>
          <w:rFonts w:asciiTheme="minorHAnsi" w:hAnsiTheme="minorHAnsi"/>
        </w:rPr>
        <w:t>doctor satisfaction</w:t>
      </w:r>
      <w:r w:rsidRPr="00AB58E9">
        <w:rPr>
          <w:rFonts w:asciiTheme="minorHAnsi" w:hAnsiTheme="minorHAnsi"/>
        </w:rPr>
        <w:t xml:space="preserve">? </w:t>
      </w:r>
    </w:p>
    <w:p w14:paraId="316719C4" w14:textId="77777777" w:rsidR="00E86F5C" w:rsidRPr="00AB58E9" w:rsidRDefault="00E86F5C" w:rsidP="00F60208">
      <w:pPr>
        <w:spacing w:line="360" w:lineRule="auto"/>
        <w:contextualSpacing/>
        <w:rPr>
          <w:rFonts w:asciiTheme="minorHAnsi" w:hAnsiTheme="minorHAnsi"/>
        </w:rPr>
      </w:pPr>
    </w:p>
    <w:p w14:paraId="5B54469F" w14:textId="6394C48A" w:rsidR="00E86F5C" w:rsidRPr="00AB58E9" w:rsidRDefault="00E86F5C" w:rsidP="00F60208">
      <w:pPr>
        <w:spacing w:line="360" w:lineRule="auto"/>
        <w:contextualSpacing/>
        <w:rPr>
          <w:rFonts w:asciiTheme="minorHAnsi" w:hAnsiTheme="minorHAnsi"/>
          <w:color w:val="000000" w:themeColor="text1"/>
        </w:rPr>
      </w:pPr>
      <w:r w:rsidRPr="00AB58E9">
        <w:rPr>
          <w:rFonts w:asciiTheme="minorHAnsi" w:hAnsiTheme="minorHAnsi"/>
        </w:rPr>
        <w:t>As mentioned previously, it would be helpful to create a training scheme for psychiatrists to gain tips and techniques of what can be said to ensure that the warmth and authenticity can be established and is not lost throu</w:t>
      </w:r>
      <w:r w:rsidR="00962916">
        <w:rPr>
          <w:rFonts w:asciiTheme="minorHAnsi" w:hAnsiTheme="minorHAnsi"/>
        </w:rPr>
        <w:t>gh the video feed. For example,</w:t>
      </w:r>
      <w:r w:rsidRPr="00AB58E9">
        <w:rPr>
          <w:rFonts w:asciiTheme="minorHAnsi" w:hAnsiTheme="minorHAnsi"/>
        </w:rPr>
        <w:t xml:space="preserve"> pat</w:t>
      </w:r>
      <w:r w:rsidR="00962916">
        <w:rPr>
          <w:rFonts w:asciiTheme="minorHAnsi" w:hAnsiTheme="minorHAnsi"/>
        </w:rPr>
        <w:t>ients with mental illness may value</w:t>
      </w:r>
      <w:r w:rsidRPr="00AB58E9">
        <w:rPr>
          <w:rFonts w:asciiTheme="minorHAnsi" w:hAnsiTheme="minorHAnsi"/>
        </w:rPr>
        <w:t xml:space="preserve"> </w:t>
      </w:r>
      <w:r w:rsidRPr="00AB58E9">
        <w:rPr>
          <w:rFonts w:asciiTheme="minorHAnsi" w:hAnsiTheme="minorHAnsi"/>
          <w:color w:val="000000" w:themeColor="text1"/>
        </w:rPr>
        <w:t xml:space="preserve">clinicians who opened up a bit about themselves and revealed personal information, further adding to the trust in the relationship </w:t>
      </w:r>
      <w:r w:rsidRPr="00AB58E9">
        <w:rPr>
          <w:rFonts w:asciiTheme="minorHAnsi" w:hAnsiTheme="minorHAnsi" w:cs="Arial"/>
          <w:color w:val="000000" w:themeColor="text1"/>
          <w:shd w:val="clear" w:color="auto" w:fill="FFFFFF"/>
        </w:rPr>
        <w:t>(</w:t>
      </w:r>
      <w:proofErr w:type="spellStart"/>
      <w:r w:rsidRPr="00AB58E9">
        <w:rPr>
          <w:rFonts w:asciiTheme="minorHAnsi" w:hAnsiTheme="minorHAnsi" w:cs="Arial"/>
          <w:color w:val="000000" w:themeColor="text1"/>
          <w:shd w:val="clear" w:color="auto" w:fill="FFFFFF"/>
        </w:rPr>
        <w:t>Laugharne</w:t>
      </w:r>
      <w:proofErr w:type="spellEnd"/>
      <w:r w:rsidRPr="00AB58E9">
        <w:rPr>
          <w:rFonts w:asciiTheme="minorHAnsi" w:hAnsiTheme="minorHAnsi" w:cs="Arial"/>
          <w:color w:val="000000" w:themeColor="text1"/>
          <w:shd w:val="clear" w:color="auto" w:fill="FFFFFF"/>
        </w:rPr>
        <w:t xml:space="preserve"> et al., 2011). This is further confirmed through studies where patient satisfaction is notably higher through physician disclosure than non-disclosure </w:t>
      </w:r>
      <w:r w:rsidRPr="00AB58E9">
        <w:rPr>
          <w:rStyle w:val="selectable"/>
          <w:rFonts w:asciiTheme="minorHAnsi" w:hAnsiTheme="minorHAnsi" w:cs="Arial"/>
          <w:color w:val="000000" w:themeColor="text1"/>
        </w:rPr>
        <w:t xml:space="preserve">(Hansson and Berglund, 1992). </w:t>
      </w:r>
      <w:r w:rsidRPr="00AB58E9">
        <w:rPr>
          <w:rFonts w:asciiTheme="minorHAnsi" w:hAnsiTheme="minorHAnsi" w:cs="Arial"/>
          <w:color w:val="000000" w:themeColor="text1"/>
          <w:shd w:val="clear" w:color="auto" w:fill="FFFFFF"/>
        </w:rPr>
        <w:t xml:space="preserve">Whilst self-disclosure has been a controversial topic, perhaps these types of communication techniques may be accepted in telemedicine to aid and enhance the personal touch. Beach et al., (2004) suggested differentiating between the different types of self-disclosure. Types include rapport building disclosures, using amusing anecdotes or empathetic statements (“I know, I would be very scared too”), intimate disclosures mentioning private relations (“I also struggled to cope when my mother died”) or casual disclosures with evident association to the patient’s illness (“I wish I could sleep standing up”). Whilst many claim that self-disclosure methods may disrupt treatment and compromise the concept of strict doctor-patient boundaries, patients </w:t>
      </w:r>
      <w:r w:rsidR="00962916">
        <w:rPr>
          <w:rFonts w:asciiTheme="minorHAnsi" w:hAnsiTheme="minorHAnsi" w:cs="Arial"/>
          <w:color w:val="000000" w:themeColor="text1"/>
          <w:shd w:val="clear" w:color="auto" w:fill="FFFFFF"/>
        </w:rPr>
        <w:t xml:space="preserve">still </w:t>
      </w:r>
      <w:r w:rsidRPr="00AB58E9">
        <w:rPr>
          <w:rFonts w:asciiTheme="minorHAnsi" w:hAnsiTheme="minorHAnsi" w:cs="Arial"/>
          <w:color w:val="000000" w:themeColor="text1"/>
          <w:shd w:val="clear" w:color="auto" w:fill="FFFFFF"/>
        </w:rPr>
        <w:t xml:space="preserve">hold it in high regard. </w:t>
      </w:r>
      <w:r w:rsidR="00B86CC7" w:rsidRPr="00AB58E9">
        <w:rPr>
          <w:rFonts w:asciiTheme="minorHAnsi" w:hAnsiTheme="minorHAnsi" w:cs="Arial"/>
          <w:color w:val="000000" w:themeColor="text1"/>
          <w:shd w:val="clear" w:color="auto" w:fill="FFFFFF"/>
        </w:rPr>
        <w:t>E</w:t>
      </w:r>
      <w:r w:rsidRPr="00AB58E9">
        <w:rPr>
          <w:rFonts w:asciiTheme="minorHAnsi" w:hAnsiTheme="minorHAnsi" w:cs="Arial"/>
          <w:color w:val="000000" w:themeColor="text1"/>
          <w:shd w:val="clear" w:color="auto" w:fill="FFFFFF"/>
        </w:rPr>
        <w:t xml:space="preserve">nsuring that the self-disclosure is appropriate to the context, without compromising the boundaries too much, could be a positive start in ensuring video conferencing is further facilitating the doctor-patient relationship. </w:t>
      </w:r>
    </w:p>
    <w:p w14:paraId="4B263A79" w14:textId="77777777" w:rsidR="00E86F5C" w:rsidRPr="00AB58E9" w:rsidRDefault="00E86F5C" w:rsidP="00F60208">
      <w:pPr>
        <w:spacing w:line="360" w:lineRule="auto"/>
        <w:contextualSpacing/>
        <w:rPr>
          <w:rFonts w:asciiTheme="minorHAnsi" w:hAnsiTheme="minorHAnsi"/>
          <w:color w:val="000000" w:themeColor="text1"/>
        </w:rPr>
      </w:pPr>
    </w:p>
    <w:p w14:paraId="149DFF56" w14:textId="77777777" w:rsidR="00E86F5C" w:rsidRPr="00AB58E9" w:rsidRDefault="00E86F5C" w:rsidP="00F60208">
      <w:pPr>
        <w:spacing w:line="360" w:lineRule="auto"/>
        <w:contextualSpacing/>
        <w:rPr>
          <w:rStyle w:val="selectable"/>
          <w:rFonts w:asciiTheme="minorHAnsi" w:hAnsiTheme="minorHAnsi"/>
          <w:color w:val="000000" w:themeColor="text1"/>
        </w:rPr>
      </w:pPr>
      <w:r w:rsidRPr="00AB58E9">
        <w:rPr>
          <w:rFonts w:asciiTheme="minorHAnsi" w:hAnsiTheme="minorHAnsi"/>
          <w:color w:val="000000" w:themeColor="text1"/>
        </w:rPr>
        <w:t xml:space="preserve">Further possibilities to add a personal touch could be to use a software the enhances the personalisation of the patient on the screen. For example, showing the patient’s name on the screen as well as any personal HEALTH passports or notes could aid with this. It is also important to note that whilst telepsychiatry may not be as personal as being in the same room, it is more personal than consultations taking place completely over the phone. Cukor et al (1998) emphasises that the added worth of a video channel constructs a social presence, enabling patients to share a virtual space and feel relaxed discussing their complex mental health issues. They may also feel lower anxiety and stress levels when visual prompts are present (Ball et al. 1995). </w:t>
      </w:r>
    </w:p>
    <w:p w14:paraId="0C5955BF" w14:textId="77777777" w:rsidR="00E86F5C" w:rsidRPr="00AB58E9" w:rsidRDefault="00E86F5C" w:rsidP="00F60208">
      <w:pPr>
        <w:spacing w:line="360" w:lineRule="auto"/>
        <w:contextualSpacing/>
        <w:rPr>
          <w:rStyle w:val="selectable"/>
          <w:rFonts w:asciiTheme="minorHAnsi" w:hAnsiTheme="minorHAnsi" w:cs="Arial"/>
          <w:color w:val="000000" w:themeColor="text1"/>
        </w:rPr>
      </w:pPr>
    </w:p>
    <w:p w14:paraId="5A3B2925" w14:textId="15FBBDF0" w:rsidR="00E86F5C" w:rsidRPr="00EC7ED1" w:rsidRDefault="00E86F5C" w:rsidP="00F60208">
      <w:pPr>
        <w:pStyle w:val="Heading2"/>
      </w:pPr>
      <w:bookmarkStart w:id="8" w:name="_Toc527382666"/>
      <w:r w:rsidRPr="00EC7ED1">
        <w:rPr>
          <w:rStyle w:val="selectable"/>
        </w:rPr>
        <w:t>The use of an integrated treatment model</w:t>
      </w:r>
      <w:bookmarkEnd w:id="8"/>
    </w:p>
    <w:p w14:paraId="4D284807" w14:textId="1F1B2234" w:rsidR="00C8255E" w:rsidRPr="00AB58E9" w:rsidRDefault="00B215BE" w:rsidP="00F60208">
      <w:pPr>
        <w:widowControl w:val="0"/>
        <w:autoSpaceDE w:val="0"/>
        <w:autoSpaceDN w:val="0"/>
        <w:adjustRightInd w:val="0"/>
        <w:spacing w:after="240" w:line="360" w:lineRule="auto"/>
        <w:contextualSpacing/>
        <w:rPr>
          <w:rFonts w:asciiTheme="minorHAnsi" w:hAnsiTheme="minorHAnsi" w:cs="Palatino"/>
          <w:i/>
          <w:color w:val="000000" w:themeColor="text1"/>
        </w:rPr>
      </w:pPr>
      <w:r w:rsidRPr="00AB58E9">
        <w:rPr>
          <w:rFonts w:asciiTheme="minorHAnsi" w:hAnsiTheme="minorHAnsi" w:cs="Palatino"/>
          <w:i/>
          <w:color w:val="000000" w:themeColor="text1"/>
        </w:rPr>
        <w:t xml:space="preserve">“We are only as strong as we are united, as weak as we are divided” </w:t>
      </w:r>
    </w:p>
    <w:p w14:paraId="6EFBDF42" w14:textId="4348BF8A" w:rsidR="00B215BE" w:rsidRPr="00AB58E9" w:rsidRDefault="00B215BE" w:rsidP="00F60208">
      <w:pPr>
        <w:widowControl w:val="0"/>
        <w:autoSpaceDE w:val="0"/>
        <w:autoSpaceDN w:val="0"/>
        <w:adjustRightInd w:val="0"/>
        <w:spacing w:after="240" w:line="360" w:lineRule="auto"/>
        <w:contextualSpacing/>
        <w:jc w:val="right"/>
        <w:rPr>
          <w:rFonts w:asciiTheme="minorHAnsi" w:hAnsiTheme="minorHAnsi" w:cs="Palatino"/>
          <w:color w:val="000000" w:themeColor="text1"/>
        </w:rPr>
      </w:pPr>
      <w:r w:rsidRPr="00AB58E9">
        <w:rPr>
          <w:rFonts w:asciiTheme="minorHAnsi" w:hAnsiTheme="minorHAnsi" w:cs="Palatino"/>
          <w:color w:val="000000" w:themeColor="text1"/>
        </w:rPr>
        <w:t>J.K. Rowling</w:t>
      </w:r>
      <w:r w:rsidR="00AB58E9" w:rsidRPr="00AB58E9">
        <w:rPr>
          <w:rFonts w:asciiTheme="minorHAnsi" w:hAnsiTheme="minorHAnsi" w:cs="Palatino"/>
          <w:color w:val="000000" w:themeColor="text1"/>
        </w:rPr>
        <w:t>,</w:t>
      </w:r>
      <w:r w:rsidRPr="00AB58E9">
        <w:rPr>
          <w:rFonts w:asciiTheme="minorHAnsi" w:hAnsiTheme="minorHAnsi" w:cs="Palatino"/>
          <w:color w:val="000000" w:themeColor="text1"/>
        </w:rPr>
        <w:t xml:space="preserve"> Harry Potter and the Goblet of Fire</w:t>
      </w:r>
    </w:p>
    <w:p w14:paraId="7898F5D0" w14:textId="77777777" w:rsidR="00B215BE" w:rsidRPr="00AB58E9" w:rsidRDefault="00B215BE" w:rsidP="00F60208">
      <w:pPr>
        <w:widowControl w:val="0"/>
        <w:autoSpaceDE w:val="0"/>
        <w:autoSpaceDN w:val="0"/>
        <w:adjustRightInd w:val="0"/>
        <w:spacing w:after="240" w:line="360" w:lineRule="auto"/>
        <w:contextualSpacing/>
        <w:rPr>
          <w:rFonts w:asciiTheme="minorHAnsi" w:hAnsiTheme="minorHAnsi" w:cs="Palatino"/>
          <w:color w:val="000000" w:themeColor="text1"/>
        </w:rPr>
      </w:pPr>
    </w:p>
    <w:p w14:paraId="0ACF435C" w14:textId="7A8731BF" w:rsidR="007634EB" w:rsidRPr="00AB58E9" w:rsidRDefault="00E86F5C" w:rsidP="00F60208">
      <w:pPr>
        <w:widowControl w:val="0"/>
        <w:autoSpaceDE w:val="0"/>
        <w:autoSpaceDN w:val="0"/>
        <w:adjustRightInd w:val="0"/>
        <w:spacing w:after="240" w:line="360" w:lineRule="auto"/>
        <w:contextualSpacing/>
        <w:rPr>
          <w:rFonts w:asciiTheme="minorHAnsi" w:hAnsiTheme="minorHAnsi"/>
        </w:rPr>
      </w:pPr>
      <w:r w:rsidRPr="00AB58E9">
        <w:rPr>
          <w:rFonts w:asciiTheme="minorHAnsi" w:hAnsiTheme="minorHAnsi" w:cs="Palatino"/>
          <w:color w:val="000000" w:themeColor="text1"/>
        </w:rPr>
        <w:t xml:space="preserve">Effective communication </w:t>
      </w:r>
      <w:r w:rsidR="00B215BE" w:rsidRPr="00AB58E9">
        <w:rPr>
          <w:rFonts w:asciiTheme="minorHAnsi" w:hAnsiTheme="minorHAnsi" w:cs="Palatino"/>
          <w:color w:val="000000" w:themeColor="text1"/>
        </w:rPr>
        <w:t xml:space="preserve">and teamwork </w:t>
      </w:r>
      <w:r w:rsidRPr="00AB58E9">
        <w:rPr>
          <w:rFonts w:asciiTheme="minorHAnsi" w:hAnsiTheme="minorHAnsi" w:cs="Palatino"/>
          <w:color w:val="000000" w:themeColor="text1"/>
        </w:rPr>
        <w:t xml:space="preserve">between multiple clinicians is also crucial in psychiatry, because they all play a role in the patients’ care, and behavioural/emotional/cognitive limitations may hinder the patient’s proficiency to transfer information between settings. </w:t>
      </w:r>
      <w:r w:rsidRPr="00AB58E9">
        <w:rPr>
          <w:rFonts w:asciiTheme="minorHAnsi" w:hAnsiTheme="minorHAnsi"/>
          <w:color w:val="000000" w:themeColor="text1"/>
        </w:rPr>
        <w:t xml:space="preserve">Telemedicine can be used to enable a patient’s multidisciplinary team (MDT) to be involved in the same discussion without having the logistical or geographical challenges of meeting face-to-face. For example, introducing MDT video consultations in cancer care enabled communication between specialists at the University Hospital of North Norway and colleagues at the oncology care unit at </w:t>
      </w:r>
      <w:proofErr w:type="spellStart"/>
      <w:r w:rsidRPr="00AB58E9">
        <w:rPr>
          <w:rFonts w:asciiTheme="minorHAnsi" w:hAnsiTheme="minorHAnsi"/>
          <w:color w:val="000000" w:themeColor="text1"/>
        </w:rPr>
        <w:t>Nordland</w:t>
      </w:r>
      <w:proofErr w:type="spellEnd"/>
      <w:r w:rsidRPr="00AB58E9">
        <w:rPr>
          <w:rFonts w:asciiTheme="minorHAnsi" w:hAnsiTheme="minorHAnsi"/>
          <w:color w:val="000000" w:themeColor="text1"/>
        </w:rPr>
        <w:t xml:space="preserve"> Hospital, 300 miles apart. 32 video consultations were carried out over a 12-month period, which resulted in exhibiting how telemedicine can be used to integrate a remote palliative care unit into the department at the university </w:t>
      </w:r>
      <w:r w:rsidRPr="00AB58E9">
        <w:rPr>
          <w:rFonts w:asciiTheme="minorHAnsi" w:hAnsiTheme="minorHAnsi" w:cs="Arial"/>
          <w:color w:val="000000" w:themeColor="text1"/>
          <w:shd w:val="clear" w:color="auto" w:fill="FFFFFF"/>
        </w:rPr>
        <w:t>(</w:t>
      </w:r>
      <w:proofErr w:type="spellStart"/>
      <w:r w:rsidRPr="00AB58E9">
        <w:rPr>
          <w:rFonts w:asciiTheme="minorHAnsi" w:hAnsiTheme="minorHAnsi" w:cs="Arial"/>
          <w:color w:val="000000" w:themeColor="text1"/>
          <w:shd w:val="clear" w:color="auto" w:fill="FFFFFF"/>
        </w:rPr>
        <w:t>Norum</w:t>
      </w:r>
      <w:proofErr w:type="spellEnd"/>
      <w:r w:rsidRPr="00AB58E9">
        <w:rPr>
          <w:rFonts w:asciiTheme="minorHAnsi" w:hAnsiTheme="minorHAnsi" w:cs="Arial"/>
          <w:color w:val="000000" w:themeColor="text1"/>
          <w:shd w:val="clear" w:color="auto" w:fill="FFFFFF"/>
        </w:rPr>
        <w:t xml:space="preserve"> and </w:t>
      </w:r>
      <w:proofErr w:type="spellStart"/>
      <w:r w:rsidRPr="00AB58E9">
        <w:rPr>
          <w:rFonts w:asciiTheme="minorHAnsi" w:hAnsiTheme="minorHAnsi" w:cs="Arial"/>
          <w:color w:val="000000" w:themeColor="text1"/>
          <w:shd w:val="clear" w:color="auto" w:fill="FFFFFF"/>
        </w:rPr>
        <w:t>Jordhøy</w:t>
      </w:r>
      <w:proofErr w:type="spellEnd"/>
      <w:r w:rsidRPr="00AB58E9">
        <w:rPr>
          <w:rFonts w:asciiTheme="minorHAnsi" w:hAnsiTheme="minorHAnsi" w:cs="Arial"/>
          <w:color w:val="000000" w:themeColor="text1"/>
          <w:shd w:val="clear" w:color="auto" w:fill="FFFFFF"/>
        </w:rPr>
        <w:t>, 2006)</w:t>
      </w:r>
      <w:r w:rsidRPr="00AB58E9">
        <w:rPr>
          <w:rFonts w:asciiTheme="minorHAnsi" w:hAnsiTheme="minorHAnsi"/>
          <w:color w:val="000000" w:themeColor="text1"/>
        </w:rPr>
        <w:t xml:space="preserve">. In another study, the shortage of thoracic surgeons in the UK required initiating MDT meetings through telemedicine; this resulted in saving at least 3 working weeks of thoracic surgical time over 1 year </w:t>
      </w:r>
      <w:r w:rsidRPr="00AB58E9">
        <w:rPr>
          <w:rFonts w:asciiTheme="minorHAnsi" w:hAnsiTheme="minorHAnsi" w:cs="Arial"/>
          <w:color w:val="000000" w:themeColor="text1"/>
          <w:shd w:val="clear" w:color="auto" w:fill="FFFFFF"/>
        </w:rPr>
        <w:t xml:space="preserve">(Campbell, Ball and </w:t>
      </w:r>
      <w:proofErr w:type="spellStart"/>
      <w:r w:rsidRPr="00AB58E9">
        <w:rPr>
          <w:rFonts w:asciiTheme="minorHAnsi" w:hAnsiTheme="minorHAnsi" w:cs="Arial"/>
          <w:color w:val="000000" w:themeColor="text1"/>
          <w:shd w:val="clear" w:color="auto" w:fill="FFFFFF"/>
        </w:rPr>
        <w:t>Mornex</w:t>
      </w:r>
      <w:proofErr w:type="spellEnd"/>
      <w:r w:rsidRPr="00AB58E9">
        <w:rPr>
          <w:rFonts w:asciiTheme="minorHAnsi" w:hAnsiTheme="minorHAnsi" w:cs="Arial"/>
          <w:color w:val="000000" w:themeColor="text1"/>
          <w:shd w:val="clear" w:color="auto" w:fill="FFFFFF"/>
        </w:rPr>
        <w:t xml:space="preserve">, 2015). </w:t>
      </w:r>
      <w:r w:rsidR="00CA4E5F">
        <w:rPr>
          <w:rFonts w:asciiTheme="minorHAnsi" w:hAnsiTheme="minorHAnsi" w:cs="Arial"/>
          <w:color w:val="000000" w:themeColor="text1"/>
          <w:shd w:val="clear" w:color="auto" w:fill="FFFFFF"/>
        </w:rPr>
        <w:t>W</w:t>
      </w:r>
      <w:r w:rsidRPr="00AB58E9">
        <w:rPr>
          <w:rFonts w:asciiTheme="minorHAnsi" w:hAnsiTheme="minorHAnsi" w:cs="Arial"/>
          <w:color w:val="000000" w:themeColor="text1"/>
          <w:shd w:val="clear" w:color="auto" w:fill="FFFFFF"/>
        </w:rPr>
        <w:t>hilst communication between healthcare professionals is of paramount importance, the differences in professional training methods, philosophy and status may increase the</w:t>
      </w:r>
      <w:r w:rsidR="00CA4E5F">
        <w:rPr>
          <w:rFonts w:asciiTheme="minorHAnsi" w:hAnsiTheme="minorHAnsi" w:cs="Arial"/>
          <w:color w:val="000000" w:themeColor="text1"/>
          <w:shd w:val="clear" w:color="auto" w:fill="FFFFFF"/>
        </w:rPr>
        <w:t xml:space="preserve"> social distance amongst them. S</w:t>
      </w:r>
      <w:r w:rsidRPr="00AB58E9">
        <w:rPr>
          <w:rFonts w:asciiTheme="minorHAnsi" w:hAnsiTheme="minorHAnsi" w:cs="Arial"/>
          <w:color w:val="000000" w:themeColor="text1"/>
          <w:shd w:val="clear" w:color="auto" w:fill="FFFFFF"/>
        </w:rPr>
        <w:t xml:space="preserve">ome specialists </w:t>
      </w:r>
      <w:r w:rsidR="007634EB" w:rsidRPr="00AB58E9">
        <w:rPr>
          <w:rFonts w:asciiTheme="minorHAnsi" w:hAnsiTheme="minorHAnsi" w:cs="Arial"/>
          <w:color w:val="000000" w:themeColor="text1"/>
          <w:shd w:val="clear" w:color="auto" w:fill="FFFFFF"/>
        </w:rPr>
        <w:t xml:space="preserve">may </w:t>
      </w:r>
      <w:r w:rsidRPr="00AB58E9">
        <w:rPr>
          <w:rFonts w:asciiTheme="minorHAnsi" w:hAnsiTheme="minorHAnsi" w:cs="Arial"/>
          <w:color w:val="000000" w:themeColor="text1"/>
          <w:shd w:val="clear" w:color="auto" w:fill="FFFFFF"/>
        </w:rPr>
        <w:t>tend to foc</w:t>
      </w:r>
      <w:r w:rsidR="00CA4E5F">
        <w:rPr>
          <w:rFonts w:asciiTheme="minorHAnsi" w:hAnsiTheme="minorHAnsi" w:cs="Arial"/>
          <w:color w:val="000000" w:themeColor="text1"/>
          <w:shd w:val="clear" w:color="auto" w:fill="FFFFFF"/>
        </w:rPr>
        <w:t xml:space="preserve">us mainly on biomedical issues, whereas </w:t>
      </w:r>
      <w:r w:rsidRPr="00AB58E9">
        <w:rPr>
          <w:rFonts w:asciiTheme="minorHAnsi" w:hAnsiTheme="minorHAnsi" w:cs="Arial"/>
          <w:color w:val="000000" w:themeColor="text1"/>
          <w:shd w:val="clear" w:color="auto" w:fill="FFFFFF"/>
        </w:rPr>
        <w:t>generalists including nurses and other primary care practitioners tend to adopt a more holistic approach including a concern of psychosocial environment (</w:t>
      </w:r>
      <w:r w:rsidRPr="00AB58E9">
        <w:rPr>
          <w:rFonts w:asciiTheme="minorHAnsi" w:hAnsiTheme="minorHAnsi"/>
        </w:rPr>
        <w:t xml:space="preserve">MacFarlane, et al. 2006). </w:t>
      </w:r>
      <w:r w:rsidRPr="00AB58E9">
        <w:rPr>
          <w:rFonts w:asciiTheme="minorHAnsi" w:hAnsiTheme="minorHAnsi" w:cs="Arial"/>
          <w:color w:val="000000" w:themeColor="text1"/>
          <w:shd w:val="clear" w:color="auto" w:fill="FFFFFF"/>
        </w:rPr>
        <w:t xml:space="preserve">These disparities can be further problematic with telemedicine since practising style and communication patterns can differ between rural and urban clinicians </w:t>
      </w:r>
      <w:r w:rsidRPr="00AB58E9">
        <w:rPr>
          <w:rFonts w:asciiTheme="minorHAnsi" w:hAnsiTheme="minorHAnsi"/>
        </w:rPr>
        <w:t xml:space="preserve">(Wells and Lemak, 1996). Foreseeing complications communicating with specialists may make some rural doctors apprehensive about using telemedicine. Resulting interpersonal problems can be prevailed if physicians already know and have respect for each other </w:t>
      </w:r>
      <w:r w:rsidRPr="00AB58E9">
        <w:rPr>
          <w:rFonts w:asciiTheme="minorHAnsi" w:hAnsiTheme="minorHAnsi" w:cs="Arial"/>
          <w:color w:val="000000" w:themeColor="text1"/>
          <w:shd w:val="clear" w:color="auto" w:fill="FFFFFF"/>
        </w:rPr>
        <w:t>(</w:t>
      </w:r>
      <w:r w:rsidRPr="00AB58E9">
        <w:rPr>
          <w:rFonts w:asciiTheme="minorHAnsi" w:hAnsiTheme="minorHAnsi"/>
        </w:rPr>
        <w:t xml:space="preserve">MacFarlane, et al. 2006). Implementing the appropriate training programme for clinicians would also help. </w:t>
      </w:r>
    </w:p>
    <w:p w14:paraId="39B735F0" w14:textId="77777777" w:rsidR="000F3E39" w:rsidRPr="00AB58E9" w:rsidRDefault="000F3E39" w:rsidP="00F60208">
      <w:pPr>
        <w:widowControl w:val="0"/>
        <w:autoSpaceDE w:val="0"/>
        <w:autoSpaceDN w:val="0"/>
        <w:adjustRightInd w:val="0"/>
        <w:spacing w:after="240" w:line="360" w:lineRule="auto"/>
        <w:contextualSpacing/>
        <w:rPr>
          <w:rStyle w:val="selectable"/>
          <w:rFonts w:asciiTheme="minorHAnsi" w:hAnsiTheme="minorHAnsi" w:cs="Arial"/>
          <w:color w:val="000000" w:themeColor="text1"/>
          <w:u w:val="single"/>
        </w:rPr>
      </w:pPr>
    </w:p>
    <w:p w14:paraId="6B8B0987" w14:textId="40CBA3AC" w:rsidR="00E86F5C" w:rsidRPr="00EC7ED1" w:rsidRDefault="00E86F5C" w:rsidP="00F60208">
      <w:pPr>
        <w:pStyle w:val="Heading2"/>
      </w:pPr>
      <w:bookmarkStart w:id="9" w:name="_Toc527382667"/>
      <w:r w:rsidRPr="00EC7ED1">
        <w:rPr>
          <w:rStyle w:val="selectable"/>
        </w:rPr>
        <w:t>Focus on the patient’s concerns</w:t>
      </w:r>
      <w:bookmarkEnd w:id="9"/>
    </w:p>
    <w:p w14:paraId="31B73722" w14:textId="014454FA" w:rsidR="00AB58E9" w:rsidRPr="00AB58E9" w:rsidRDefault="00AB58E9" w:rsidP="00F60208">
      <w:pPr>
        <w:spacing w:line="360" w:lineRule="auto"/>
        <w:rPr>
          <w:rFonts w:asciiTheme="minorHAnsi" w:hAnsiTheme="minorHAnsi"/>
          <w:i/>
          <w:color w:val="181818"/>
          <w:shd w:val="clear" w:color="auto" w:fill="FFFFFF"/>
        </w:rPr>
      </w:pPr>
      <w:r w:rsidRPr="00AB58E9">
        <w:rPr>
          <w:rFonts w:asciiTheme="minorHAnsi" w:hAnsiTheme="minorHAnsi"/>
          <w:i/>
          <w:color w:val="181818"/>
          <w:shd w:val="clear" w:color="auto" w:fill="FFFFFF"/>
        </w:rPr>
        <w:t>“Anxiety might be contagious, but confidence is also contagious” </w:t>
      </w:r>
    </w:p>
    <w:p w14:paraId="52837937" w14:textId="77946963" w:rsidR="00AB58E9" w:rsidRPr="00BB780D" w:rsidRDefault="00AB58E9" w:rsidP="009133A0">
      <w:pPr>
        <w:pStyle w:val="ListParagraph"/>
        <w:spacing w:line="360" w:lineRule="auto"/>
        <w:ind w:firstLine="0"/>
        <w:jc w:val="right"/>
        <w:rPr>
          <w:sz w:val="24"/>
          <w:szCs w:val="24"/>
        </w:rPr>
      </w:pPr>
      <w:r w:rsidRPr="00BB780D">
        <w:rPr>
          <w:bCs/>
          <w:color w:val="333333"/>
          <w:sz w:val="24"/>
          <w:szCs w:val="24"/>
        </w:rPr>
        <w:t>Henry Marsh, Do No Harm: Stories of Life, Death and Brain Surgery</w:t>
      </w:r>
    </w:p>
    <w:p w14:paraId="1CC9876F" w14:textId="77777777" w:rsidR="00980D00" w:rsidRPr="00BB780D" w:rsidRDefault="00980D00" w:rsidP="00F60208">
      <w:pPr>
        <w:spacing w:line="360" w:lineRule="auto"/>
        <w:contextualSpacing/>
        <w:rPr>
          <w:rFonts w:asciiTheme="minorHAnsi" w:hAnsiTheme="minorHAnsi"/>
          <w:color w:val="000000" w:themeColor="text1"/>
        </w:rPr>
      </w:pPr>
    </w:p>
    <w:p w14:paraId="52B63DE7" w14:textId="3DDEE264" w:rsidR="0073093D" w:rsidRPr="00AB58E9" w:rsidRDefault="00E86F5C" w:rsidP="00F60208">
      <w:pPr>
        <w:spacing w:line="360" w:lineRule="auto"/>
        <w:contextualSpacing/>
        <w:rPr>
          <w:rFonts w:asciiTheme="minorHAnsi" w:hAnsiTheme="minorHAnsi"/>
          <w:color w:val="000000" w:themeColor="text1"/>
        </w:rPr>
      </w:pPr>
      <w:r w:rsidRPr="00BB780D">
        <w:rPr>
          <w:rFonts w:asciiTheme="minorHAnsi" w:hAnsiTheme="minorHAnsi"/>
          <w:color w:val="000000" w:themeColor="text1"/>
        </w:rPr>
        <w:t>Communication should focus on the concerns of the patient</w:t>
      </w:r>
      <w:r w:rsidR="007634EB" w:rsidRPr="00BB780D">
        <w:rPr>
          <w:rFonts w:asciiTheme="minorHAnsi" w:hAnsiTheme="minorHAnsi"/>
          <w:color w:val="000000" w:themeColor="text1"/>
        </w:rPr>
        <w:t xml:space="preserve"> </w:t>
      </w:r>
      <w:r w:rsidRPr="00BB780D">
        <w:rPr>
          <w:rFonts w:asciiTheme="minorHAnsi" w:hAnsiTheme="minorHAnsi"/>
          <w:color w:val="000000" w:themeColor="text1"/>
        </w:rPr>
        <w:t>and be guided by the complaints and wishes of the patient. A lot of patient concerns consist of comorbid</w:t>
      </w:r>
      <w:r w:rsidRPr="00AB58E9">
        <w:rPr>
          <w:rFonts w:asciiTheme="minorHAnsi" w:hAnsiTheme="minorHAnsi"/>
          <w:color w:val="000000" w:themeColor="text1"/>
        </w:rPr>
        <w:t xml:space="preserve"> physical problems, which is vital since 68% of adults with mental disorders in the UK also have physical conditions (</w:t>
      </w:r>
      <w:proofErr w:type="spellStart"/>
      <w:r w:rsidRPr="00AB58E9">
        <w:rPr>
          <w:rFonts w:asciiTheme="minorHAnsi" w:hAnsiTheme="minorHAnsi"/>
          <w:color w:val="000000" w:themeColor="text1"/>
        </w:rPr>
        <w:t>Druss</w:t>
      </w:r>
      <w:proofErr w:type="spellEnd"/>
      <w:r w:rsidRPr="00AB58E9">
        <w:rPr>
          <w:rFonts w:asciiTheme="minorHAnsi" w:hAnsiTheme="minorHAnsi"/>
          <w:color w:val="000000" w:themeColor="text1"/>
        </w:rPr>
        <w:t xml:space="preserve"> and Walker, 2011). A major limitation of telepsychiatry is the inability to touch a patient and perform physical exams. It can be argued that psychiatry is a speciality in which touch is required the least compared to specialities such as surgery or emergency medicine, however it is still an important aspect. </w:t>
      </w:r>
      <w:r w:rsidRPr="00AB58E9">
        <w:rPr>
          <w:rFonts w:asciiTheme="minorHAnsi" w:hAnsiTheme="minorHAnsi"/>
        </w:rPr>
        <w:t xml:space="preserve">Despite not being able to perform physical exams, technological advancements mean that video quality is pristine, giving good visual aids. A monitor with a webcam of good camera quality, a </w:t>
      </w:r>
      <w:r w:rsidRPr="00AB58E9">
        <w:rPr>
          <w:rFonts w:asciiTheme="minorHAnsi" w:hAnsiTheme="minorHAnsi"/>
          <w:color w:val="000000" w:themeColor="text1"/>
        </w:rPr>
        <w:t xml:space="preserve">microphone and the Internet are all that is required, and it is also of low cost. </w:t>
      </w:r>
      <w:r w:rsidR="0073093D" w:rsidRPr="00AB58E9">
        <w:rPr>
          <w:rFonts w:asciiTheme="minorHAnsi" w:hAnsiTheme="minorHAnsi"/>
          <w:color w:val="000000" w:themeColor="text1"/>
        </w:rPr>
        <w:t xml:space="preserve">Furthermore, measures can be taken </w:t>
      </w:r>
      <w:r w:rsidR="00980D00" w:rsidRPr="00AB58E9">
        <w:rPr>
          <w:rFonts w:asciiTheme="minorHAnsi" w:hAnsiTheme="minorHAnsi"/>
          <w:color w:val="000000" w:themeColor="text1"/>
        </w:rPr>
        <w:t xml:space="preserve">to ensure that certain physical conditions can be detected; camera control at the far end of the room </w:t>
      </w:r>
      <w:r w:rsidR="00BB6098" w:rsidRPr="00AB58E9">
        <w:rPr>
          <w:rFonts w:asciiTheme="minorHAnsi" w:hAnsiTheme="minorHAnsi"/>
          <w:color w:val="000000" w:themeColor="text1"/>
        </w:rPr>
        <w:t>enables</w:t>
      </w:r>
      <w:r w:rsidR="00980D00" w:rsidRPr="00AB58E9">
        <w:rPr>
          <w:rFonts w:asciiTheme="minorHAnsi" w:hAnsiTheme="minorHAnsi"/>
          <w:color w:val="000000" w:themeColor="text1"/>
        </w:rPr>
        <w:t xml:space="preserve"> easy close-up, wide angle and a focussed view to detect micrographia, tremors, cogwheel rigidity, rashes and other abnormalities</w:t>
      </w:r>
      <w:r w:rsidR="00312FBB">
        <w:rPr>
          <w:rFonts w:asciiTheme="minorHAnsi" w:hAnsiTheme="minorHAnsi"/>
          <w:color w:val="000000" w:themeColor="text1"/>
        </w:rPr>
        <w:t xml:space="preserve"> (</w:t>
      </w:r>
      <w:r w:rsidR="00F162EC">
        <w:rPr>
          <w:rFonts w:asciiTheme="minorHAnsi" w:hAnsiTheme="minorHAnsi"/>
          <w:color w:val="000000" w:themeColor="text1"/>
        </w:rPr>
        <w:t xml:space="preserve">American Psychiatric Association, 2018). </w:t>
      </w:r>
      <w:r w:rsidR="00980D00" w:rsidRPr="00AB58E9">
        <w:rPr>
          <w:rFonts w:asciiTheme="minorHAnsi" w:hAnsiTheme="minorHAnsi"/>
        </w:rPr>
        <w:t>If further physical examination of a patient is required, then telepsychiatry can be used to facilitate consultations and refer patients to the appropriate clinician to see in person.</w:t>
      </w:r>
    </w:p>
    <w:p w14:paraId="0C5BE56B" w14:textId="77777777" w:rsidR="00980D00" w:rsidRPr="00AB58E9" w:rsidRDefault="00980D00" w:rsidP="00F60208">
      <w:pPr>
        <w:spacing w:line="360" w:lineRule="auto"/>
        <w:contextualSpacing/>
        <w:rPr>
          <w:rFonts w:asciiTheme="minorHAnsi" w:hAnsiTheme="minorHAnsi"/>
          <w:color w:val="000000" w:themeColor="text1"/>
        </w:rPr>
      </w:pPr>
    </w:p>
    <w:p w14:paraId="4FF97D53" w14:textId="6C8AF983" w:rsidR="00E86F5C" w:rsidRDefault="00E86F5C" w:rsidP="00F60208">
      <w:pPr>
        <w:spacing w:line="360" w:lineRule="auto"/>
        <w:contextualSpacing/>
        <w:rPr>
          <w:rFonts w:asciiTheme="minorHAnsi" w:hAnsiTheme="minorHAnsi"/>
          <w:color w:val="000000" w:themeColor="text1"/>
        </w:rPr>
      </w:pPr>
      <w:r w:rsidRPr="00AB58E9">
        <w:rPr>
          <w:rFonts w:asciiTheme="minorHAnsi" w:hAnsiTheme="minorHAnsi"/>
          <w:color w:val="000000" w:themeColor="text1"/>
        </w:rPr>
        <w:t xml:space="preserve">Technical support is a concern to psychiatrists; for instance, if the video link is disconnected or if there is no picture, there is no one to help reconnect </w:t>
      </w:r>
      <w:r w:rsidRPr="00AB58E9">
        <w:rPr>
          <w:rFonts w:asciiTheme="minorHAnsi" w:hAnsiTheme="minorHAnsi" w:cs="Arial"/>
          <w:color w:val="000000" w:themeColor="text1"/>
          <w:shd w:val="clear" w:color="auto" w:fill="FFFFFF"/>
        </w:rPr>
        <w:t>(</w:t>
      </w:r>
      <w:proofErr w:type="spellStart"/>
      <w:r w:rsidRPr="00AB58E9">
        <w:rPr>
          <w:rFonts w:asciiTheme="minorHAnsi" w:hAnsiTheme="minorHAnsi" w:cs="Arial"/>
          <w:color w:val="000000" w:themeColor="text1"/>
          <w:shd w:val="clear" w:color="auto" w:fill="FFFFFF"/>
        </w:rPr>
        <w:t>Wagnild</w:t>
      </w:r>
      <w:proofErr w:type="spellEnd"/>
      <w:r w:rsidRPr="00AB58E9">
        <w:rPr>
          <w:rFonts w:asciiTheme="minorHAnsi" w:hAnsiTheme="minorHAnsi" w:cs="Arial"/>
          <w:color w:val="000000" w:themeColor="text1"/>
          <w:shd w:val="clear" w:color="auto" w:fill="FFFFFF"/>
        </w:rPr>
        <w:t xml:space="preserve">, </w:t>
      </w:r>
      <w:proofErr w:type="spellStart"/>
      <w:r w:rsidRPr="00AB58E9">
        <w:rPr>
          <w:rFonts w:asciiTheme="minorHAnsi" w:hAnsiTheme="minorHAnsi" w:cs="Arial"/>
          <w:color w:val="000000" w:themeColor="text1"/>
          <w:shd w:val="clear" w:color="auto" w:fill="FFFFFF"/>
        </w:rPr>
        <w:t>Leenknecht</w:t>
      </w:r>
      <w:proofErr w:type="spellEnd"/>
      <w:r w:rsidRPr="00AB58E9">
        <w:rPr>
          <w:rFonts w:asciiTheme="minorHAnsi" w:hAnsiTheme="minorHAnsi" w:cs="Arial"/>
          <w:color w:val="000000" w:themeColor="text1"/>
          <w:shd w:val="clear" w:color="auto" w:fill="FFFFFF"/>
        </w:rPr>
        <w:t xml:space="preserve"> and </w:t>
      </w:r>
      <w:proofErr w:type="spellStart"/>
      <w:r w:rsidRPr="00AB58E9">
        <w:rPr>
          <w:rFonts w:asciiTheme="minorHAnsi" w:hAnsiTheme="minorHAnsi" w:cs="Arial"/>
          <w:color w:val="000000" w:themeColor="text1"/>
          <w:shd w:val="clear" w:color="auto" w:fill="FFFFFF"/>
        </w:rPr>
        <w:t>Zauher</w:t>
      </w:r>
      <w:proofErr w:type="spellEnd"/>
      <w:r w:rsidRPr="00AB58E9">
        <w:rPr>
          <w:rFonts w:asciiTheme="minorHAnsi" w:hAnsiTheme="minorHAnsi" w:cs="Arial"/>
          <w:color w:val="000000" w:themeColor="text1"/>
          <w:shd w:val="clear" w:color="auto" w:fill="FFFFFF"/>
        </w:rPr>
        <w:t>, 2006)</w:t>
      </w:r>
      <w:r w:rsidRPr="00AB58E9">
        <w:rPr>
          <w:rFonts w:asciiTheme="minorHAnsi" w:hAnsiTheme="minorHAnsi"/>
          <w:color w:val="000000" w:themeColor="text1"/>
        </w:rPr>
        <w:t xml:space="preserve">. This can be overcome by having an IT support team on hand. Having the patient’s telephone number available is also vital, just in case there are technical errors. As technological advancements become greater, these systems will only get better with time. </w:t>
      </w:r>
    </w:p>
    <w:p w14:paraId="3149A79A" w14:textId="1C1A3CAA" w:rsidR="007634EB" w:rsidRPr="00AB58E9" w:rsidRDefault="00F162EC" w:rsidP="00F60208">
      <w:pPr>
        <w:spacing w:line="360" w:lineRule="auto"/>
        <w:contextualSpacing/>
        <w:rPr>
          <w:rFonts w:asciiTheme="minorHAnsi" w:hAnsiTheme="minorHAnsi"/>
          <w:color w:val="000000" w:themeColor="text1"/>
        </w:rPr>
      </w:pPr>
      <w:r>
        <w:rPr>
          <w:rFonts w:asciiTheme="minorHAnsi" w:hAnsiTheme="minorHAnsi"/>
          <w:color w:val="000000" w:themeColor="text1"/>
        </w:rPr>
        <w:t xml:space="preserve">In order to </w:t>
      </w:r>
      <w:r w:rsidR="000523CA">
        <w:rPr>
          <w:rFonts w:asciiTheme="minorHAnsi" w:hAnsiTheme="minorHAnsi"/>
          <w:color w:val="000000" w:themeColor="text1"/>
        </w:rPr>
        <w:t xml:space="preserve">uncover patient concerns, regular meetings between a doctor and a patient are of utmost importance. However, this routine set up has no </w:t>
      </w:r>
      <w:r w:rsidR="00F53809">
        <w:rPr>
          <w:rFonts w:asciiTheme="minorHAnsi" w:hAnsiTheme="minorHAnsi"/>
          <w:color w:val="000000" w:themeColor="text1"/>
        </w:rPr>
        <w:t>evidence-based</w:t>
      </w:r>
      <w:r w:rsidR="000523CA">
        <w:rPr>
          <w:rFonts w:asciiTheme="minorHAnsi" w:hAnsiTheme="minorHAnsi"/>
          <w:color w:val="000000" w:themeColor="text1"/>
        </w:rPr>
        <w:t xml:space="preserve"> method to structure the communication, giving little research into how effective the </w:t>
      </w:r>
      <w:r w:rsidR="00F53809">
        <w:rPr>
          <w:rFonts w:asciiTheme="minorHAnsi" w:hAnsiTheme="minorHAnsi"/>
          <w:color w:val="000000" w:themeColor="text1"/>
        </w:rPr>
        <w:t>long-term</w:t>
      </w:r>
      <w:r w:rsidR="000523CA">
        <w:rPr>
          <w:rFonts w:asciiTheme="minorHAnsi" w:hAnsiTheme="minorHAnsi"/>
          <w:color w:val="000000" w:themeColor="text1"/>
        </w:rPr>
        <w:t xml:space="preserve"> outcome is. </w:t>
      </w:r>
      <w:r w:rsidR="00002407">
        <w:rPr>
          <w:rFonts w:asciiTheme="minorHAnsi" w:hAnsiTheme="minorHAnsi"/>
          <w:color w:val="000000" w:themeColor="text1"/>
        </w:rPr>
        <w:t>A</w:t>
      </w:r>
      <w:r w:rsidR="00F53809">
        <w:rPr>
          <w:rFonts w:asciiTheme="minorHAnsi" w:hAnsiTheme="minorHAnsi"/>
          <w:color w:val="000000" w:themeColor="text1"/>
        </w:rPr>
        <w:t xml:space="preserve"> quick communication checklist completed by the patient before the a</w:t>
      </w:r>
      <w:r w:rsidR="00002407">
        <w:rPr>
          <w:rFonts w:asciiTheme="minorHAnsi" w:hAnsiTheme="minorHAnsi"/>
          <w:color w:val="000000" w:themeColor="text1"/>
        </w:rPr>
        <w:t>ppointment, where they specify their common needs they want to elaborate on</w:t>
      </w:r>
      <w:r w:rsidR="008865D7">
        <w:rPr>
          <w:rFonts w:asciiTheme="minorHAnsi" w:hAnsiTheme="minorHAnsi"/>
          <w:color w:val="000000" w:themeColor="text1"/>
        </w:rPr>
        <w:t>,</w:t>
      </w:r>
      <w:r w:rsidR="00002407">
        <w:rPr>
          <w:rFonts w:asciiTheme="minorHAnsi" w:hAnsiTheme="minorHAnsi"/>
          <w:color w:val="000000" w:themeColor="text1"/>
        </w:rPr>
        <w:t xml:space="preserve"> can </w:t>
      </w:r>
      <w:r w:rsidR="00F53809">
        <w:rPr>
          <w:rFonts w:asciiTheme="minorHAnsi" w:hAnsiTheme="minorHAnsi"/>
          <w:color w:val="000000" w:themeColor="text1"/>
        </w:rPr>
        <w:t>le</w:t>
      </w:r>
      <w:r w:rsidR="00002407">
        <w:rPr>
          <w:rFonts w:asciiTheme="minorHAnsi" w:hAnsiTheme="minorHAnsi"/>
          <w:color w:val="000000" w:themeColor="text1"/>
        </w:rPr>
        <w:t>a</w:t>
      </w:r>
      <w:r w:rsidR="00F53809">
        <w:rPr>
          <w:rFonts w:asciiTheme="minorHAnsi" w:hAnsiTheme="minorHAnsi"/>
          <w:color w:val="000000" w:themeColor="text1"/>
        </w:rPr>
        <w:t>d to enhan</w:t>
      </w:r>
      <w:r w:rsidR="00002407">
        <w:rPr>
          <w:rFonts w:asciiTheme="minorHAnsi" w:hAnsiTheme="minorHAnsi"/>
          <w:color w:val="000000" w:themeColor="text1"/>
        </w:rPr>
        <w:t xml:space="preserve">ced doctor patient interaction (Van </w:t>
      </w:r>
      <w:proofErr w:type="spellStart"/>
      <w:r w:rsidR="00002407">
        <w:rPr>
          <w:rFonts w:asciiTheme="minorHAnsi" w:hAnsiTheme="minorHAnsi"/>
          <w:color w:val="000000" w:themeColor="text1"/>
        </w:rPr>
        <w:t>Os</w:t>
      </w:r>
      <w:proofErr w:type="spellEnd"/>
      <w:r w:rsidR="00002407">
        <w:rPr>
          <w:rFonts w:asciiTheme="minorHAnsi" w:hAnsiTheme="minorHAnsi"/>
          <w:color w:val="000000" w:themeColor="text1"/>
        </w:rPr>
        <w:t xml:space="preserve"> et al., 2004). </w:t>
      </w:r>
      <w:r w:rsidR="00F53809">
        <w:rPr>
          <w:rFonts w:asciiTheme="minorHAnsi" w:hAnsiTheme="minorHAnsi"/>
          <w:color w:val="000000" w:themeColor="text1"/>
        </w:rPr>
        <w:t xml:space="preserve">This was </w:t>
      </w:r>
      <w:r w:rsidR="00002407">
        <w:rPr>
          <w:rFonts w:asciiTheme="minorHAnsi" w:hAnsiTheme="minorHAnsi"/>
          <w:color w:val="000000" w:themeColor="text1"/>
        </w:rPr>
        <w:t>indicated</w:t>
      </w:r>
      <w:r w:rsidR="00F53809">
        <w:rPr>
          <w:rFonts w:asciiTheme="minorHAnsi" w:hAnsiTheme="minorHAnsi"/>
          <w:color w:val="000000" w:themeColor="text1"/>
        </w:rPr>
        <w:t xml:space="preserve"> through a </w:t>
      </w:r>
      <w:r w:rsidR="00771A1C">
        <w:rPr>
          <w:rFonts w:asciiTheme="minorHAnsi" w:hAnsiTheme="minorHAnsi"/>
          <w:color w:val="000000" w:themeColor="text1"/>
        </w:rPr>
        <w:t>computer</w:t>
      </w:r>
      <w:r w:rsidR="00F53809">
        <w:rPr>
          <w:rFonts w:asciiTheme="minorHAnsi" w:hAnsiTheme="minorHAnsi"/>
          <w:color w:val="000000" w:themeColor="text1"/>
        </w:rPr>
        <w:t xml:space="preserve"> mediated </w:t>
      </w:r>
      <w:r w:rsidR="00771A1C">
        <w:rPr>
          <w:rFonts w:asciiTheme="minorHAnsi" w:hAnsiTheme="minorHAnsi"/>
          <w:color w:val="000000" w:themeColor="text1"/>
        </w:rPr>
        <w:t>procedure</w:t>
      </w:r>
      <w:r w:rsidR="00F53809">
        <w:rPr>
          <w:rFonts w:asciiTheme="minorHAnsi" w:hAnsiTheme="minorHAnsi"/>
          <w:color w:val="000000" w:themeColor="text1"/>
        </w:rPr>
        <w:t xml:space="preserve"> structuring the doctor-patient interchange called DIALOG, which </w:t>
      </w:r>
      <w:r w:rsidR="00002407">
        <w:rPr>
          <w:rFonts w:asciiTheme="minorHAnsi" w:hAnsiTheme="minorHAnsi"/>
          <w:color w:val="000000" w:themeColor="text1"/>
        </w:rPr>
        <w:t xml:space="preserve">was </w:t>
      </w:r>
      <w:r w:rsidR="00F53809">
        <w:rPr>
          <w:rFonts w:asciiTheme="minorHAnsi" w:hAnsiTheme="minorHAnsi"/>
          <w:color w:val="000000" w:themeColor="text1"/>
        </w:rPr>
        <w:t xml:space="preserve">set up in order to </w:t>
      </w:r>
      <w:r w:rsidR="00771A1C">
        <w:rPr>
          <w:rFonts w:asciiTheme="minorHAnsi" w:hAnsiTheme="minorHAnsi"/>
          <w:color w:val="000000" w:themeColor="text1"/>
        </w:rPr>
        <w:t>ensure that an array of life categories and treatment con</w:t>
      </w:r>
      <w:r w:rsidR="00002407">
        <w:rPr>
          <w:rFonts w:asciiTheme="minorHAnsi" w:hAnsiTheme="minorHAnsi"/>
          <w:color w:val="000000" w:themeColor="text1"/>
        </w:rPr>
        <w:t>cerns were constantly addressed (Priebe et al., 2007).</w:t>
      </w:r>
      <w:r w:rsidR="00771A1C">
        <w:rPr>
          <w:rFonts w:asciiTheme="minorHAnsi" w:hAnsiTheme="minorHAnsi"/>
          <w:color w:val="000000" w:themeColor="text1"/>
        </w:rPr>
        <w:t xml:space="preserve"> The patients were asked to rate their satisfaction levels in </w:t>
      </w:r>
      <w:r w:rsidR="00846415">
        <w:rPr>
          <w:rFonts w:asciiTheme="minorHAnsi" w:hAnsiTheme="minorHAnsi"/>
          <w:color w:val="000000" w:themeColor="text1"/>
        </w:rPr>
        <w:t xml:space="preserve">a variety of </w:t>
      </w:r>
      <w:r w:rsidR="00771A1C">
        <w:rPr>
          <w:rFonts w:asciiTheme="minorHAnsi" w:hAnsiTheme="minorHAnsi"/>
          <w:color w:val="000000" w:themeColor="text1"/>
        </w:rPr>
        <w:t xml:space="preserve">life categories such as </w:t>
      </w:r>
      <w:r w:rsidR="006542AD">
        <w:rPr>
          <w:rFonts w:asciiTheme="minorHAnsi" w:hAnsiTheme="minorHAnsi"/>
          <w:color w:val="000000" w:themeColor="text1"/>
        </w:rPr>
        <w:t>mental</w:t>
      </w:r>
      <w:r w:rsidR="00771A1C">
        <w:rPr>
          <w:rFonts w:asciiTheme="minorHAnsi" w:hAnsiTheme="minorHAnsi"/>
          <w:color w:val="000000" w:themeColor="text1"/>
        </w:rPr>
        <w:t xml:space="preserve"> health, relati</w:t>
      </w:r>
      <w:r w:rsidR="006542AD">
        <w:rPr>
          <w:rFonts w:asciiTheme="minorHAnsi" w:hAnsiTheme="minorHAnsi"/>
          <w:color w:val="000000" w:themeColor="text1"/>
        </w:rPr>
        <w:t>on</w:t>
      </w:r>
      <w:r w:rsidR="00771A1C">
        <w:rPr>
          <w:rFonts w:asciiTheme="minorHAnsi" w:hAnsiTheme="minorHAnsi"/>
          <w:color w:val="000000" w:themeColor="text1"/>
        </w:rPr>
        <w:t xml:space="preserve">ships, job situation and leisure activities during the </w:t>
      </w:r>
      <w:r w:rsidR="006542AD">
        <w:rPr>
          <w:rFonts w:asciiTheme="minorHAnsi" w:hAnsiTheme="minorHAnsi"/>
          <w:color w:val="000000" w:themeColor="text1"/>
        </w:rPr>
        <w:t>consultation</w:t>
      </w:r>
      <w:r w:rsidR="00771A1C">
        <w:rPr>
          <w:rFonts w:asciiTheme="minorHAnsi" w:hAnsiTheme="minorHAnsi"/>
          <w:color w:val="000000" w:themeColor="text1"/>
        </w:rPr>
        <w:t xml:space="preserve">, with patients answering the questions on a </w:t>
      </w:r>
      <w:r w:rsidR="006542AD">
        <w:rPr>
          <w:rFonts w:asciiTheme="minorHAnsi" w:hAnsiTheme="minorHAnsi"/>
          <w:color w:val="000000" w:themeColor="text1"/>
        </w:rPr>
        <w:t>hand-held</w:t>
      </w:r>
      <w:r w:rsidR="00771A1C">
        <w:rPr>
          <w:rFonts w:asciiTheme="minorHAnsi" w:hAnsiTheme="minorHAnsi"/>
          <w:color w:val="000000" w:themeColor="text1"/>
        </w:rPr>
        <w:t xml:space="preserve"> laptop. </w:t>
      </w:r>
      <w:r w:rsidR="00C90818">
        <w:rPr>
          <w:rFonts w:asciiTheme="minorHAnsi" w:hAnsiTheme="minorHAnsi"/>
          <w:color w:val="000000" w:themeColor="text1"/>
        </w:rPr>
        <w:t>T</w:t>
      </w:r>
      <w:r w:rsidR="006542AD">
        <w:rPr>
          <w:rFonts w:asciiTheme="minorHAnsi" w:hAnsiTheme="minorHAnsi"/>
          <w:color w:val="000000" w:themeColor="text1"/>
        </w:rPr>
        <w:t>he use of computers was incredibly important in facilitating communication</w:t>
      </w:r>
      <w:r w:rsidR="00C90818">
        <w:rPr>
          <w:rFonts w:asciiTheme="minorHAnsi" w:hAnsiTheme="minorHAnsi"/>
          <w:color w:val="000000" w:themeColor="text1"/>
        </w:rPr>
        <w:t xml:space="preserve"> and reducing any unmet needs</w:t>
      </w:r>
      <w:r w:rsidR="006542AD">
        <w:rPr>
          <w:rFonts w:asciiTheme="minorHAnsi" w:hAnsiTheme="minorHAnsi"/>
          <w:color w:val="000000" w:themeColor="text1"/>
        </w:rPr>
        <w:t xml:space="preserve"> the </w:t>
      </w:r>
      <w:r w:rsidR="00C90818">
        <w:rPr>
          <w:rFonts w:asciiTheme="minorHAnsi" w:hAnsiTheme="minorHAnsi"/>
          <w:color w:val="000000" w:themeColor="text1"/>
        </w:rPr>
        <w:t xml:space="preserve">patient had, since both parties could view the patient’s changes in satisfaction of different life domains over time. </w:t>
      </w:r>
      <w:r w:rsidR="00846415">
        <w:rPr>
          <w:rFonts w:asciiTheme="minorHAnsi" w:hAnsiTheme="minorHAnsi"/>
          <w:color w:val="000000" w:themeColor="text1"/>
        </w:rPr>
        <w:t>Patients’</w:t>
      </w:r>
      <w:r w:rsidR="006542AD">
        <w:rPr>
          <w:rFonts w:asciiTheme="minorHAnsi" w:hAnsiTheme="minorHAnsi"/>
          <w:color w:val="000000" w:themeColor="text1"/>
        </w:rPr>
        <w:t xml:space="preserve"> answers to structured questions </w:t>
      </w:r>
      <w:r w:rsidR="00C90818">
        <w:rPr>
          <w:rFonts w:asciiTheme="minorHAnsi" w:hAnsiTheme="minorHAnsi"/>
          <w:color w:val="000000" w:themeColor="text1"/>
        </w:rPr>
        <w:t xml:space="preserve">regarding management plans and expectations </w:t>
      </w:r>
      <w:r w:rsidR="006542AD">
        <w:rPr>
          <w:rFonts w:asciiTheme="minorHAnsi" w:hAnsiTheme="minorHAnsi"/>
          <w:color w:val="000000" w:themeColor="text1"/>
        </w:rPr>
        <w:t xml:space="preserve">were </w:t>
      </w:r>
      <w:r w:rsidR="00C90818">
        <w:rPr>
          <w:rFonts w:asciiTheme="minorHAnsi" w:hAnsiTheme="minorHAnsi"/>
          <w:color w:val="000000" w:themeColor="text1"/>
        </w:rPr>
        <w:t xml:space="preserve">consistently </w:t>
      </w:r>
      <w:r w:rsidR="006542AD">
        <w:rPr>
          <w:rFonts w:asciiTheme="minorHAnsi" w:hAnsiTheme="minorHAnsi"/>
          <w:color w:val="000000" w:themeColor="text1"/>
        </w:rPr>
        <w:t>visually displayed on a computer screen</w:t>
      </w:r>
      <w:r w:rsidR="00C90818">
        <w:rPr>
          <w:rFonts w:asciiTheme="minorHAnsi" w:hAnsiTheme="minorHAnsi"/>
          <w:color w:val="000000" w:themeColor="text1"/>
        </w:rPr>
        <w:t xml:space="preserve">, which improved discussion of </w:t>
      </w:r>
      <w:r w:rsidR="00846415">
        <w:rPr>
          <w:rFonts w:asciiTheme="minorHAnsi" w:hAnsiTheme="minorHAnsi"/>
          <w:color w:val="000000" w:themeColor="text1"/>
        </w:rPr>
        <w:t>treatment</w:t>
      </w:r>
      <w:r w:rsidR="00C90818">
        <w:rPr>
          <w:rFonts w:asciiTheme="minorHAnsi" w:hAnsiTheme="minorHAnsi"/>
          <w:color w:val="000000" w:themeColor="text1"/>
        </w:rPr>
        <w:t xml:space="preserve"> and </w:t>
      </w:r>
      <w:r w:rsidR="00846415">
        <w:rPr>
          <w:rFonts w:asciiTheme="minorHAnsi" w:hAnsiTheme="minorHAnsi"/>
          <w:color w:val="000000" w:themeColor="text1"/>
        </w:rPr>
        <w:t>the recognition of</w:t>
      </w:r>
      <w:r w:rsidR="00C90818">
        <w:rPr>
          <w:rFonts w:asciiTheme="minorHAnsi" w:hAnsiTheme="minorHAnsi"/>
          <w:color w:val="000000" w:themeColor="text1"/>
        </w:rPr>
        <w:t xml:space="preserve"> </w:t>
      </w:r>
      <w:r w:rsidR="00846415">
        <w:rPr>
          <w:rFonts w:asciiTheme="minorHAnsi" w:hAnsiTheme="minorHAnsi"/>
          <w:color w:val="000000" w:themeColor="text1"/>
        </w:rPr>
        <w:t xml:space="preserve">realistic targets for therapy. From a telemedicine point of view, both visual and auditory methods can enrich the doctor patient interaction by improving the patient’s concentration, information absorption and even decreasing certain psychiatric symptoms such as delusions (Ahmed and Boisvert, 2006). </w:t>
      </w:r>
    </w:p>
    <w:p w14:paraId="1892B0A5" w14:textId="618F5A07" w:rsidR="005367A7" w:rsidRPr="00AB58E9" w:rsidRDefault="00177DED" w:rsidP="00F60208">
      <w:pPr>
        <w:pStyle w:val="Heading1"/>
      </w:pPr>
      <w:bookmarkStart w:id="10" w:name="_Toc527382668"/>
      <w:r w:rsidRPr="00AB58E9">
        <w:t xml:space="preserve">Communication </w:t>
      </w:r>
      <w:r w:rsidR="005367A7" w:rsidRPr="00AB58E9">
        <w:t>Training in Telepsychiatry</w:t>
      </w:r>
      <w:bookmarkEnd w:id="10"/>
    </w:p>
    <w:p w14:paraId="56866A2E" w14:textId="190F748B" w:rsidR="005367A7" w:rsidRPr="00AB58E9" w:rsidRDefault="000F7B42" w:rsidP="00F60208">
      <w:pPr>
        <w:widowControl w:val="0"/>
        <w:autoSpaceDE w:val="0"/>
        <w:autoSpaceDN w:val="0"/>
        <w:adjustRightInd w:val="0"/>
        <w:spacing w:after="240" w:line="360" w:lineRule="auto"/>
        <w:rPr>
          <w:rFonts w:asciiTheme="minorHAnsi" w:hAnsiTheme="minorHAnsi"/>
          <w:color w:val="000000" w:themeColor="text1"/>
        </w:rPr>
      </w:pPr>
      <w:r w:rsidRPr="00C27FFB">
        <w:rPr>
          <w:rFonts w:asciiTheme="minorHAnsi" w:hAnsiTheme="minorHAnsi"/>
          <w:color w:val="000000" w:themeColor="text1"/>
        </w:rPr>
        <w:t>Currently, training in telepsychiatry is not a mandatory requirement during specialist training in the UK, United States, Canada or Australia. However it is a requirement in Australia or New Zealand where telepsychiatry is the only option for p</w:t>
      </w:r>
      <w:r w:rsidR="00B4381C" w:rsidRPr="00C27FFB">
        <w:rPr>
          <w:rFonts w:asciiTheme="minorHAnsi" w:hAnsiTheme="minorHAnsi"/>
          <w:color w:val="000000" w:themeColor="text1"/>
        </w:rPr>
        <w:t xml:space="preserve">atients located in rural areas (Saeed et al, 2016). </w:t>
      </w:r>
      <w:r w:rsidR="005367A7" w:rsidRPr="00C27FFB">
        <w:rPr>
          <w:rFonts w:asciiTheme="minorHAnsi" w:hAnsiTheme="minorHAnsi"/>
          <w:color w:val="000000" w:themeColor="text1"/>
        </w:rPr>
        <w:t xml:space="preserve">The American Psychiatric Association offers an online telepsychiatry toolkit with an array of </w:t>
      </w:r>
      <w:r w:rsidR="00C40E2F" w:rsidRPr="00C27FFB">
        <w:rPr>
          <w:rFonts w:asciiTheme="minorHAnsi" w:hAnsiTheme="minorHAnsi"/>
          <w:color w:val="000000" w:themeColor="text1"/>
        </w:rPr>
        <w:t xml:space="preserve">teaching </w:t>
      </w:r>
      <w:r w:rsidR="005367A7" w:rsidRPr="00C27FFB">
        <w:rPr>
          <w:rFonts w:asciiTheme="minorHAnsi" w:hAnsiTheme="minorHAnsi"/>
          <w:color w:val="000000" w:themeColor="text1"/>
        </w:rPr>
        <w:t>videos</w:t>
      </w:r>
      <w:r w:rsidR="00C27FFB" w:rsidRPr="00C27FFB">
        <w:rPr>
          <w:rFonts w:asciiTheme="minorHAnsi" w:hAnsiTheme="minorHAnsi"/>
          <w:color w:val="000000" w:themeColor="text1"/>
        </w:rPr>
        <w:t xml:space="preserve"> from leading psychiatrists</w:t>
      </w:r>
      <w:r w:rsidR="005367A7" w:rsidRPr="00C27FFB">
        <w:rPr>
          <w:rFonts w:asciiTheme="minorHAnsi" w:hAnsiTheme="minorHAnsi"/>
          <w:color w:val="000000" w:themeColor="text1"/>
        </w:rPr>
        <w:t xml:space="preserve"> to guide </w:t>
      </w:r>
      <w:r w:rsidR="00C27FFB" w:rsidRPr="00C27FFB">
        <w:rPr>
          <w:rFonts w:asciiTheme="minorHAnsi" w:hAnsiTheme="minorHAnsi"/>
          <w:color w:val="000000" w:themeColor="text1"/>
        </w:rPr>
        <w:t>doctors and therapists</w:t>
      </w:r>
      <w:r w:rsidR="00C40E2F" w:rsidRPr="00C27FFB">
        <w:rPr>
          <w:rFonts w:asciiTheme="minorHAnsi" w:hAnsiTheme="minorHAnsi"/>
          <w:color w:val="000000" w:themeColor="text1"/>
        </w:rPr>
        <w:t>, enabling them to enha</w:t>
      </w:r>
      <w:r w:rsidR="00C27FFB" w:rsidRPr="00C27FFB">
        <w:rPr>
          <w:rFonts w:asciiTheme="minorHAnsi" w:hAnsiTheme="minorHAnsi"/>
          <w:color w:val="000000" w:themeColor="text1"/>
        </w:rPr>
        <w:t xml:space="preserve">nce their communication methods via </w:t>
      </w:r>
      <w:r w:rsidR="00C40E2F" w:rsidRPr="00C27FFB">
        <w:rPr>
          <w:rFonts w:asciiTheme="minorHAnsi" w:hAnsiTheme="minorHAnsi"/>
          <w:color w:val="000000" w:themeColor="text1"/>
        </w:rPr>
        <w:t>v</w:t>
      </w:r>
      <w:r w:rsidR="00177DED" w:rsidRPr="00C27FFB">
        <w:rPr>
          <w:rFonts w:asciiTheme="minorHAnsi" w:hAnsiTheme="minorHAnsi"/>
          <w:color w:val="000000" w:themeColor="text1"/>
        </w:rPr>
        <w:t xml:space="preserve">ideo consultation. The resource is constantly </w:t>
      </w:r>
      <w:r w:rsidR="00002407" w:rsidRPr="00C27FFB">
        <w:rPr>
          <w:rFonts w:asciiTheme="minorHAnsi" w:hAnsiTheme="minorHAnsi"/>
          <w:color w:val="000000" w:themeColor="text1"/>
        </w:rPr>
        <w:t>evolving,</w:t>
      </w:r>
      <w:r w:rsidR="00177DED" w:rsidRPr="00C27FFB">
        <w:rPr>
          <w:rFonts w:asciiTheme="minorHAnsi" w:hAnsiTheme="minorHAnsi"/>
          <w:color w:val="000000" w:themeColor="text1"/>
        </w:rPr>
        <w:t xml:space="preserve"> and </w:t>
      </w:r>
      <w:r w:rsidR="00B4381C" w:rsidRPr="00C27FFB">
        <w:rPr>
          <w:rFonts w:asciiTheme="minorHAnsi" w:hAnsiTheme="minorHAnsi"/>
          <w:color w:val="000000" w:themeColor="text1"/>
        </w:rPr>
        <w:t xml:space="preserve">the toolkit encompasses a wide range of topics such as communication skills, legal and reimbursement issues, technical considerations and </w:t>
      </w:r>
      <w:r w:rsidR="004760D6">
        <w:rPr>
          <w:rFonts w:asciiTheme="minorHAnsi" w:hAnsiTheme="minorHAnsi"/>
          <w:color w:val="000000" w:themeColor="text1"/>
        </w:rPr>
        <w:t>the integrated care model</w:t>
      </w:r>
      <w:r w:rsidR="00B4381C" w:rsidRPr="00C27FFB">
        <w:rPr>
          <w:rFonts w:asciiTheme="minorHAnsi" w:hAnsiTheme="minorHAnsi"/>
          <w:color w:val="000000" w:themeColor="text1"/>
        </w:rPr>
        <w:t xml:space="preserve">. </w:t>
      </w:r>
      <w:r w:rsidR="007A28A4">
        <w:rPr>
          <w:rFonts w:asciiTheme="minorHAnsi" w:hAnsiTheme="minorHAnsi"/>
          <w:color w:val="000000" w:themeColor="text1"/>
        </w:rPr>
        <w:t>T</w:t>
      </w:r>
      <w:r w:rsidR="00C27FFB" w:rsidRPr="00C27FFB">
        <w:rPr>
          <w:rFonts w:asciiTheme="minorHAnsi" w:hAnsiTheme="minorHAnsi"/>
          <w:color w:val="000000" w:themeColor="text1"/>
        </w:rPr>
        <w:t xml:space="preserve">ips and tricks for enhancing communication skills are discussed; one exercise includes </w:t>
      </w:r>
      <w:r w:rsidR="00C27FFB">
        <w:rPr>
          <w:rFonts w:asciiTheme="minorHAnsi" w:hAnsiTheme="minorHAnsi"/>
          <w:color w:val="000000" w:themeColor="text1"/>
        </w:rPr>
        <w:t>trying to adapt</w:t>
      </w:r>
      <w:r w:rsidR="00C27FFB" w:rsidRPr="00C27FFB">
        <w:rPr>
          <w:rFonts w:asciiTheme="minorHAnsi" w:hAnsiTheme="minorHAnsi"/>
          <w:color w:val="000000" w:themeColor="text1"/>
        </w:rPr>
        <w:t xml:space="preserve"> online presence to come across like a TV presenter. TV presenters tend to use facial expressions and movements much more than </w:t>
      </w:r>
      <w:r w:rsidR="00C27FFB">
        <w:rPr>
          <w:rFonts w:asciiTheme="minorHAnsi" w:hAnsiTheme="minorHAnsi"/>
          <w:color w:val="000000" w:themeColor="text1"/>
        </w:rPr>
        <w:t xml:space="preserve">people do face to face, and </w:t>
      </w:r>
      <w:r w:rsidR="00C27FFB" w:rsidRPr="00C27FFB">
        <w:rPr>
          <w:rFonts w:asciiTheme="minorHAnsi" w:hAnsiTheme="minorHAnsi"/>
          <w:color w:val="000000" w:themeColor="text1"/>
        </w:rPr>
        <w:t>they accentuate la</w:t>
      </w:r>
      <w:r w:rsidR="00C27FFB">
        <w:rPr>
          <w:rFonts w:asciiTheme="minorHAnsi" w:hAnsiTheme="minorHAnsi"/>
          <w:color w:val="000000" w:themeColor="text1"/>
        </w:rPr>
        <w:t xml:space="preserve">nguage with </w:t>
      </w:r>
      <w:r w:rsidR="00C27FFB" w:rsidRPr="00C27FFB">
        <w:rPr>
          <w:rFonts w:asciiTheme="minorHAnsi" w:hAnsiTheme="minorHAnsi"/>
          <w:color w:val="000000" w:themeColor="text1"/>
        </w:rPr>
        <w:t xml:space="preserve">extra emphasis on tone to make their points. </w:t>
      </w:r>
      <w:r w:rsidR="004760D6">
        <w:rPr>
          <w:rFonts w:asciiTheme="minorHAnsi" w:hAnsiTheme="minorHAnsi"/>
          <w:color w:val="000000" w:themeColor="text1"/>
        </w:rPr>
        <w:t xml:space="preserve">According to the American Psychiatric Association, this </w:t>
      </w:r>
      <w:r w:rsidR="00C27FFB">
        <w:rPr>
          <w:rFonts w:asciiTheme="minorHAnsi" w:hAnsiTheme="minorHAnsi"/>
          <w:color w:val="000000" w:themeColor="text1"/>
        </w:rPr>
        <w:t xml:space="preserve">type of behaviour has </w:t>
      </w:r>
      <w:r w:rsidR="00C27FFB" w:rsidRPr="00C27FFB">
        <w:rPr>
          <w:rFonts w:asciiTheme="minorHAnsi" w:hAnsiTheme="minorHAnsi"/>
          <w:color w:val="000000" w:themeColor="text1"/>
        </w:rPr>
        <w:t>to be learnt</w:t>
      </w:r>
      <w:r w:rsidR="00C27FFB">
        <w:rPr>
          <w:rFonts w:asciiTheme="minorHAnsi" w:hAnsiTheme="minorHAnsi"/>
          <w:color w:val="000000" w:themeColor="text1"/>
        </w:rPr>
        <w:t xml:space="preserve"> as it cannot come naturally, and the</w:t>
      </w:r>
      <w:r w:rsidR="004760D6">
        <w:rPr>
          <w:rFonts w:asciiTheme="minorHAnsi" w:hAnsiTheme="minorHAnsi"/>
          <w:color w:val="000000" w:themeColor="text1"/>
        </w:rPr>
        <w:t>y</w:t>
      </w:r>
      <w:r w:rsidR="00C27FFB">
        <w:rPr>
          <w:rFonts w:asciiTheme="minorHAnsi" w:hAnsiTheme="minorHAnsi"/>
          <w:color w:val="000000" w:themeColor="text1"/>
        </w:rPr>
        <w:t xml:space="preserve"> </w:t>
      </w:r>
      <w:r w:rsidR="004760D6">
        <w:rPr>
          <w:rFonts w:asciiTheme="minorHAnsi" w:hAnsiTheme="minorHAnsi"/>
          <w:color w:val="000000" w:themeColor="text1"/>
        </w:rPr>
        <w:t>recommend</w:t>
      </w:r>
      <w:r w:rsidR="00C27FFB">
        <w:rPr>
          <w:rFonts w:asciiTheme="minorHAnsi" w:hAnsiTheme="minorHAnsi"/>
          <w:color w:val="000000" w:themeColor="text1"/>
        </w:rPr>
        <w:t xml:space="preserve"> a formal media training course to enhance these skills</w:t>
      </w:r>
      <w:r w:rsidR="004760D6">
        <w:rPr>
          <w:rFonts w:asciiTheme="minorHAnsi" w:hAnsiTheme="minorHAnsi"/>
          <w:color w:val="000000" w:themeColor="text1"/>
        </w:rPr>
        <w:t xml:space="preserve"> (American Psychiatric Association, 2018). The importance of training to enhance doctor patient interaction over video conference is paramount and it is vital to start making training more available to psychiatrists over the world, especially in rural areas where it is of dire need. </w:t>
      </w:r>
    </w:p>
    <w:p w14:paraId="798ABCEB" w14:textId="30FDCC01" w:rsidR="007634EB" w:rsidRPr="00AB58E9" w:rsidRDefault="007634EB" w:rsidP="00F60208">
      <w:pPr>
        <w:pStyle w:val="Heading1"/>
      </w:pPr>
      <w:bookmarkStart w:id="11" w:name="_Toc527382669"/>
      <w:r w:rsidRPr="00AB58E9">
        <w:t>Limitations of Data Collection</w:t>
      </w:r>
      <w:bookmarkEnd w:id="11"/>
    </w:p>
    <w:p w14:paraId="5A7E8BD0" w14:textId="7601102C" w:rsidR="00E86F5C" w:rsidRPr="00AB58E9" w:rsidRDefault="00E86F5C" w:rsidP="00F60208">
      <w:pPr>
        <w:spacing w:line="360" w:lineRule="auto"/>
        <w:contextualSpacing/>
        <w:rPr>
          <w:rFonts w:asciiTheme="minorHAnsi" w:hAnsiTheme="minorHAnsi"/>
          <w:color w:val="000000" w:themeColor="text1"/>
        </w:rPr>
      </w:pPr>
      <w:r w:rsidRPr="00AB58E9">
        <w:rPr>
          <w:rFonts w:asciiTheme="minorHAnsi" w:hAnsiTheme="minorHAnsi" w:cs="Times"/>
        </w:rPr>
        <w:t>Most of the data from all of these studies have been assessed through verbal content analysis, which is a method by which psychiatrists and psychologists use to evaluate the transitory psychological state of the participants. One main advantage of the technique is that it can be applied by researchers of differing theoretical viewpoints. The perspective that a researcher holds can be built into the content ana</w:t>
      </w:r>
      <w:r w:rsidR="00C404DC" w:rsidRPr="00AB58E9">
        <w:rPr>
          <w:rFonts w:asciiTheme="minorHAnsi" w:hAnsiTheme="minorHAnsi" w:cs="Times"/>
        </w:rPr>
        <w:t>lysis; this is vital since the z</w:t>
      </w:r>
      <w:r w:rsidRPr="00AB58E9">
        <w:rPr>
          <w:rFonts w:asciiTheme="minorHAnsi" w:hAnsiTheme="minorHAnsi" w:cs="Times"/>
        </w:rPr>
        <w:t xml:space="preserve">eitgeist of psychology is frequently </w:t>
      </w:r>
      <w:r w:rsidR="00002407" w:rsidRPr="00AB58E9">
        <w:rPr>
          <w:rFonts w:asciiTheme="minorHAnsi" w:hAnsiTheme="minorHAnsi" w:cs="Times"/>
        </w:rPr>
        <w:t>changing</w:t>
      </w:r>
      <w:r w:rsidRPr="00AB58E9">
        <w:rPr>
          <w:rFonts w:asciiTheme="minorHAnsi" w:hAnsiTheme="minorHAnsi" w:cs="Times"/>
        </w:rPr>
        <w:t>. It is also inexpensive and needs nominal training. However, the content analysis scale ignores all information that is not in word format; non-</w:t>
      </w:r>
      <w:r w:rsidRPr="00AB58E9">
        <w:rPr>
          <w:rFonts w:asciiTheme="minorHAnsi" w:hAnsiTheme="minorHAnsi" w:cs="Times"/>
          <w:color w:val="000000" w:themeColor="text1"/>
        </w:rPr>
        <w:t>verbal communication such as facial emotions and nodding is not includ</w:t>
      </w:r>
      <w:r w:rsidR="00C404DC" w:rsidRPr="00AB58E9">
        <w:rPr>
          <w:rFonts w:asciiTheme="minorHAnsi" w:hAnsiTheme="minorHAnsi" w:cs="Times"/>
          <w:color w:val="000000" w:themeColor="text1"/>
        </w:rPr>
        <w:t>ed which are vital parts of communication.</w:t>
      </w:r>
      <w:r w:rsidRPr="00AB58E9">
        <w:rPr>
          <w:rFonts w:asciiTheme="minorHAnsi" w:hAnsiTheme="minorHAnsi" w:cs="Times"/>
          <w:color w:val="000000" w:themeColor="text1"/>
        </w:rPr>
        <w:t xml:space="preserve"> Furthermore, interpreting results requires already established content analysis scales in order to compare results from research of many types. Yet it is the best technique on hand; questionnaires and interviews need to include questions relating precisely to the situation, whereas content analysis does not require such specificity and can be applicable from one situation to the next </w:t>
      </w:r>
      <w:r w:rsidRPr="00AB58E9">
        <w:rPr>
          <w:rFonts w:asciiTheme="minorHAnsi" w:hAnsiTheme="minorHAnsi" w:cs="Arial"/>
          <w:color w:val="000000" w:themeColor="text1"/>
          <w:shd w:val="clear" w:color="auto" w:fill="FFFFFF"/>
        </w:rPr>
        <w:t>(</w:t>
      </w:r>
      <w:proofErr w:type="spellStart"/>
      <w:r w:rsidRPr="00AB58E9">
        <w:rPr>
          <w:rFonts w:asciiTheme="minorHAnsi" w:hAnsiTheme="minorHAnsi" w:cs="Arial"/>
          <w:color w:val="000000" w:themeColor="text1"/>
          <w:shd w:val="clear" w:color="auto" w:fill="FFFFFF"/>
        </w:rPr>
        <w:t>Viney</w:t>
      </w:r>
      <w:proofErr w:type="spellEnd"/>
      <w:r w:rsidRPr="00AB58E9">
        <w:rPr>
          <w:rFonts w:asciiTheme="minorHAnsi" w:hAnsiTheme="minorHAnsi" w:cs="Arial"/>
          <w:color w:val="000000" w:themeColor="text1"/>
          <w:shd w:val="clear" w:color="auto" w:fill="FFFFFF"/>
        </w:rPr>
        <w:t>, 1983)</w:t>
      </w:r>
      <w:r w:rsidRPr="00AB58E9">
        <w:rPr>
          <w:rFonts w:asciiTheme="minorHAnsi" w:hAnsiTheme="minorHAnsi"/>
          <w:color w:val="000000" w:themeColor="text1"/>
        </w:rPr>
        <w:t>.</w:t>
      </w:r>
      <w:r w:rsidR="004760D6">
        <w:rPr>
          <w:rFonts w:asciiTheme="minorHAnsi" w:hAnsiTheme="minorHAnsi"/>
          <w:color w:val="000000" w:themeColor="text1"/>
        </w:rPr>
        <w:t xml:space="preserve"> It is also important to note that further studies need to be carried out to show the long term effects of </w:t>
      </w:r>
      <w:r w:rsidR="00002407">
        <w:rPr>
          <w:rFonts w:asciiTheme="minorHAnsi" w:hAnsiTheme="minorHAnsi"/>
          <w:color w:val="000000" w:themeColor="text1"/>
        </w:rPr>
        <w:t>telemedicine</w:t>
      </w:r>
      <w:r w:rsidR="004760D6">
        <w:rPr>
          <w:rFonts w:asciiTheme="minorHAnsi" w:hAnsiTheme="minorHAnsi"/>
          <w:color w:val="000000" w:themeColor="text1"/>
        </w:rPr>
        <w:t xml:space="preserve"> on the doctor-patient relationship.  </w:t>
      </w:r>
    </w:p>
    <w:p w14:paraId="56C6561D" w14:textId="77777777" w:rsidR="008865D7" w:rsidRDefault="008865D7" w:rsidP="00F60208">
      <w:pPr>
        <w:pStyle w:val="Heading1"/>
      </w:pPr>
    </w:p>
    <w:p w14:paraId="48D6B980" w14:textId="3596018D" w:rsidR="00E86F5C" w:rsidRPr="00AB58E9" w:rsidRDefault="00FA6C42" w:rsidP="00F60208">
      <w:pPr>
        <w:pStyle w:val="Heading1"/>
      </w:pPr>
      <w:bookmarkStart w:id="12" w:name="_Toc527382670"/>
      <w:r>
        <w:t>Relation of Telepsychiatry with Specific Mental Health D</w:t>
      </w:r>
      <w:r w:rsidR="00C404DC" w:rsidRPr="00AB58E9">
        <w:t>isorders</w:t>
      </w:r>
      <w:bookmarkEnd w:id="12"/>
    </w:p>
    <w:p w14:paraId="70974F2B" w14:textId="6A8FC92B" w:rsidR="00E86F5C" w:rsidRPr="00AB58E9" w:rsidRDefault="00E86F5C" w:rsidP="00F60208">
      <w:pPr>
        <w:spacing w:line="360" w:lineRule="auto"/>
        <w:contextualSpacing/>
        <w:rPr>
          <w:rFonts w:asciiTheme="minorHAnsi" w:hAnsiTheme="minorHAnsi"/>
          <w:color w:val="000000" w:themeColor="text1"/>
        </w:rPr>
      </w:pPr>
      <w:r w:rsidRPr="00AB58E9">
        <w:rPr>
          <w:rFonts w:asciiTheme="minorHAnsi" w:hAnsiTheme="minorHAnsi" w:cs="Times"/>
          <w:color w:val="000000" w:themeColor="text1"/>
        </w:rPr>
        <w:t xml:space="preserve">Communication in psychiatry is the means to diagnose disorders and provide therapeutic care. It can be especially complex as many mental disorders affect the way patients communicate, leading to potential barriers in telepsychiatry. For example, the hallmark symptoms of </w:t>
      </w:r>
      <w:r w:rsidR="00D83EB2" w:rsidRPr="00AB58E9">
        <w:rPr>
          <w:rFonts w:asciiTheme="minorHAnsi" w:hAnsiTheme="minorHAnsi" w:cs="Times"/>
          <w:color w:val="000000" w:themeColor="text1"/>
        </w:rPr>
        <w:t>in</w:t>
      </w:r>
      <w:r w:rsidRPr="00AB58E9">
        <w:rPr>
          <w:rFonts w:asciiTheme="minorHAnsi" w:hAnsiTheme="minorHAnsi" w:cs="Times"/>
          <w:color w:val="000000" w:themeColor="text1"/>
        </w:rPr>
        <w:t xml:space="preserve"> psychosis</w:t>
      </w:r>
      <w:r w:rsidR="00D83EB2" w:rsidRPr="00AB58E9">
        <w:rPr>
          <w:rFonts w:asciiTheme="minorHAnsi" w:hAnsiTheme="minorHAnsi" w:cs="Times"/>
          <w:color w:val="000000" w:themeColor="text1"/>
        </w:rPr>
        <w:t>, as described by Schneider’s first rank symptoms</w:t>
      </w:r>
      <w:r w:rsidR="009B65DE" w:rsidRPr="00AB58E9">
        <w:rPr>
          <w:rFonts w:asciiTheme="minorHAnsi" w:hAnsiTheme="minorHAnsi" w:cs="Times"/>
          <w:color w:val="000000" w:themeColor="text1"/>
        </w:rPr>
        <w:t>,</w:t>
      </w:r>
      <w:r w:rsidRPr="00AB58E9">
        <w:rPr>
          <w:rFonts w:asciiTheme="minorHAnsi" w:hAnsiTheme="minorHAnsi" w:cs="Times"/>
          <w:color w:val="000000" w:themeColor="text1"/>
        </w:rPr>
        <w:t xml:space="preserve"> will lead to question the practicality of using videoconferencing. Will psychotic patients be willing to speak to doctors via telepsychiatry, and will it exacerbate delusions or paranoia? Interestingly</w:t>
      </w:r>
      <w:r w:rsidR="008865D7">
        <w:rPr>
          <w:rFonts w:asciiTheme="minorHAnsi" w:hAnsiTheme="minorHAnsi" w:cs="Times"/>
          <w:color w:val="000000" w:themeColor="text1"/>
        </w:rPr>
        <w:t>,</w:t>
      </w:r>
      <w:r w:rsidRPr="00AB58E9">
        <w:rPr>
          <w:rFonts w:asciiTheme="minorHAnsi" w:hAnsiTheme="minorHAnsi" w:cs="Times"/>
          <w:color w:val="000000" w:themeColor="text1"/>
        </w:rPr>
        <w:t xml:space="preserve"> findings in most studies show that telepsychiatry is well tolerated and accepted, equivalent to face-to-face consultations. There is little evidence that any psychotic symptoms are exacerbated </w:t>
      </w:r>
      <w:r w:rsidRPr="00AB58E9">
        <w:rPr>
          <w:rFonts w:asciiTheme="minorHAnsi" w:hAnsiTheme="minorHAnsi" w:cs="Arial"/>
          <w:color w:val="000000" w:themeColor="text1"/>
          <w:shd w:val="clear" w:color="auto" w:fill="FFFFFF"/>
        </w:rPr>
        <w:t>(Sharp, Kobak and Osman, 2011)</w:t>
      </w:r>
      <w:r w:rsidRPr="00AB58E9">
        <w:rPr>
          <w:rFonts w:asciiTheme="minorHAnsi" w:hAnsiTheme="minorHAnsi"/>
          <w:color w:val="000000" w:themeColor="text1"/>
        </w:rPr>
        <w:t xml:space="preserve">, and the distance is seen as a positive factor for patients. Some patients with psychosis prefer receiving telepsychiatry care rather that in person, with satisfaction increasing over time. Children in particular tend to be more forthcoming with it as well </w:t>
      </w:r>
      <w:r w:rsidRPr="00AB58E9">
        <w:rPr>
          <w:rFonts w:asciiTheme="minorHAnsi" w:hAnsiTheme="minorHAnsi" w:cs="Arial"/>
          <w:color w:val="000000" w:themeColor="text1"/>
          <w:shd w:val="clear" w:color="auto" w:fill="FFFFFF"/>
        </w:rPr>
        <w:t>(</w:t>
      </w:r>
      <w:proofErr w:type="spellStart"/>
      <w:r w:rsidRPr="00AB58E9">
        <w:rPr>
          <w:rFonts w:asciiTheme="minorHAnsi" w:hAnsiTheme="minorHAnsi" w:cs="Arial"/>
          <w:color w:val="000000" w:themeColor="text1"/>
          <w:shd w:val="clear" w:color="auto" w:fill="FFFFFF"/>
        </w:rPr>
        <w:t>Pakyurek</w:t>
      </w:r>
      <w:proofErr w:type="spellEnd"/>
      <w:r w:rsidRPr="00AB58E9">
        <w:rPr>
          <w:rFonts w:asciiTheme="minorHAnsi" w:hAnsiTheme="minorHAnsi" w:cs="Arial"/>
          <w:color w:val="000000" w:themeColor="text1"/>
          <w:shd w:val="clear" w:color="auto" w:fill="FFFFFF"/>
        </w:rPr>
        <w:t xml:space="preserve">, </w:t>
      </w:r>
      <w:proofErr w:type="spellStart"/>
      <w:r w:rsidRPr="00AB58E9">
        <w:rPr>
          <w:rFonts w:asciiTheme="minorHAnsi" w:hAnsiTheme="minorHAnsi" w:cs="Arial"/>
          <w:color w:val="000000" w:themeColor="text1"/>
          <w:shd w:val="clear" w:color="auto" w:fill="FFFFFF"/>
        </w:rPr>
        <w:t>Yellowlees</w:t>
      </w:r>
      <w:proofErr w:type="spellEnd"/>
      <w:r w:rsidRPr="00AB58E9">
        <w:rPr>
          <w:rFonts w:asciiTheme="minorHAnsi" w:hAnsiTheme="minorHAnsi" w:cs="Arial"/>
          <w:color w:val="000000" w:themeColor="text1"/>
          <w:shd w:val="clear" w:color="auto" w:fill="FFFFFF"/>
        </w:rPr>
        <w:t xml:space="preserve"> and </w:t>
      </w:r>
      <w:proofErr w:type="spellStart"/>
      <w:r w:rsidRPr="00AB58E9">
        <w:rPr>
          <w:rFonts w:asciiTheme="minorHAnsi" w:hAnsiTheme="minorHAnsi" w:cs="Arial"/>
          <w:color w:val="000000" w:themeColor="text1"/>
          <w:shd w:val="clear" w:color="auto" w:fill="FFFFFF"/>
        </w:rPr>
        <w:t>Hilty</w:t>
      </w:r>
      <w:proofErr w:type="spellEnd"/>
      <w:r w:rsidRPr="00AB58E9">
        <w:rPr>
          <w:rFonts w:asciiTheme="minorHAnsi" w:hAnsiTheme="minorHAnsi" w:cs="Arial"/>
          <w:color w:val="000000" w:themeColor="text1"/>
          <w:shd w:val="clear" w:color="auto" w:fill="FFFFFF"/>
        </w:rPr>
        <w:t xml:space="preserve">, 2010). </w:t>
      </w:r>
      <w:proofErr w:type="spellStart"/>
      <w:r w:rsidRPr="00AB58E9">
        <w:rPr>
          <w:rFonts w:asciiTheme="minorHAnsi" w:hAnsiTheme="minorHAnsi" w:cs="Arial"/>
          <w:color w:val="000000" w:themeColor="text1"/>
          <w:shd w:val="clear" w:color="auto" w:fill="FFFFFF"/>
        </w:rPr>
        <w:t>Magaletta</w:t>
      </w:r>
      <w:proofErr w:type="spellEnd"/>
      <w:r w:rsidRPr="00AB58E9">
        <w:rPr>
          <w:rFonts w:asciiTheme="minorHAnsi" w:hAnsiTheme="minorHAnsi" w:cs="Arial"/>
          <w:color w:val="000000" w:themeColor="text1"/>
          <w:shd w:val="clear" w:color="auto" w:fill="FFFFFF"/>
        </w:rPr>
        <w:t xml:space="preserve"> et al (2000) observed the satisfaction of telepsychiatry services with prison inmates. 81% of the 175 participants rated their treatment positively and 83% would come back to be seen by a doctor through videoconference. The satisfaction ratings also indicated that the level of comfort increased over time. Patients with thought disorder had higher levels of satisfaction than face-to-face consultations compared to patients with affective disorders. This could be due to thought-disordered patients being over-stimulated in social relationships, therefore the distance tends to calm down their anxiety levels. The organised and constrained approach of the telepsychiatry environment may also </w:t>
      </w:r>
      <w:r w:rsidR="007D1B17">
        <w:rPr>
          <w:rFonts w:asciiTheme="minorHAnsi" w:hAnsiTheme="minorHAnsi" w:cs="Arial"/>
          <w:color w:val="000000" w:themeColor="text1"/>
          <w:shd w:val="clear" w:color="auto" w:fill="FFFFFF"/>
        </w:rPr>
        <w:t xml:space="preserve">lessen any stressors they have; patients do not need to deal with scheduling, planning and paying for a trip to the doctor. </w:t>
      </w:r>
      <w:r w:rsidRPr="00AB58E9">
        <w:rPr>
          <w:rFonts w:asciiTheme="minorHAnsi" w:hAnsiTheme="minorHAnsi" w:cs="Arial"/>
          <w:color w:val="000000" w:themeColor="text1"/>
          <w:shd w:val="clear" w:color="auto" w:fill="FFFFFF"/>
        </w:rPr>
        <w:t xml:space="preserve">Whilst all studies offer strong evidence for psychosis patients, further empirical research is required. </w:t>
      </w:r>
      <w:r w:rsidR="007D1B17">
        <w:rPr>
          <w:rFonts w:asciiTheme="minorHAnsi" w:hAnsiTheme="minorHAnsi"/>
          <w:color w:val="000000" w:themeColor="text1"/>
        </w:rPr>
        <w:t xml:space="preserve">Furthermore, </w:t>
      </w:r>
      <w:r w:rsidRPr="00AB58E9">
        <w:rPr>
          <w:rFonts w:asciiTheme="minorHAnsi" w:hAnsiTheme="minorHAnsi"/>
          <w:color w:val="000000" w:themeColor="text1"/>
        </w:rPr>
        <w:t xml:space="preserve">patients with paranoid thoughts may not be able to disclose personal information until they are completely at ease that the videoconferencing server is secure. All precautions must be taken to ensure the privacy of the appointment, since doctor-patient confidentiality cannot be compromised. </w:t>
      </w:r>
    </w:p>
    <w:p w14:paraId="772A4475" w14:textId="77777777" w:rsidR="00BF1952" w:rsidRDefault="00BF1952" w:rsidP="00F60208">
      <w:pPr>
        <w:widowControl w:val="0"/>
        <w:autoSpaceDE w:val="0"/>
        <w:autoSpaceDN w:val="0"/>
        <w:adjustRightInd w:val="0"/>
        <w:spacing w:after="240" w:line="360" w:lineRule="auto"/>
        <w:contextualSpacing/>
        <w:rPr>
          <w:rFonts w:asciiTheme="minorHAnsi" w:hAnsiTheme="minorHAnsi" w:cs="Times"/>
        </w:rPr>
      </w:pPr>
    </w:p>
    <w:p w14:paraId="50C89746" w14:textId="19AA6D63" w:rsidR="00FA2933" w:rsidRDefault="00E86F5C" w:rsidP="00F60208">
      <w:pPr>
        <w:widowControl w:val="0"/>
        <w:autoSpaceDE w:val="0"/>
        <w:autoSpaceDN w:val="0"/>
        <w:adjustRightInd w:val="0"/>
        <w:spacing w:after="240" w:line="360" w:lineRule="auto"/>
        <w:contextualSpacing/>
        <w:rPr>
          <w:rStyle w:val="selectable"/>
          <w:rFonts w:asciiTheme="minorHAnsi" w:hAnsiTheme="minorHAnsi" w:cs="Arial"/>
          <w:color w:val="000000" w:themeColor="text1"/>
        </w:rPr>
      </w:pPr>
      <w:r w:rsidRPr="00AB58E9">
        <w:rPr>
          <w:rFonts w:asciiTheme="minorHAnsi" w:hAnsiTheme="minorHAnsi" w:cs="Times"/>
        </w:rPr>
        <w:t xml:space="preserve">Further technologies can be used to aid telepsychiatry in psychosis patients and deliver psychological treatment. An experimental randomised control trial led by King’s College London has created a novel “Avatar” therapy, which is a computerised version of </w:t>
      </w:r>
      <w:r w:rsidRPr="00AB58E9">
        <w:rPr>
          <w:rFonts w:asciiTheme="minorHAnsi" w:hAnsiTheme="minorHAnsi" w:cs="Times"/>
          <w:color w:val="000000" w:themeColor="text1"/>
        </w:rPr>
        <w:t xml:space="preserve">the patient’s auditory hallucinations. Therapy involves a three-way conversation between the therapist, patient and avatar, where patients practised talking to their avatar and standing up to it. Over time, the notion is that the control of power would shift to the patient. Patients with avatar therapy found their hallucinations to be much less powerful and distressing than the </w:t>
      </w:r>
      <w:r w:rsidR="009B65DE" w:rsidRPr="00AB58E9">
        <w:rPr>
          <w:rFonts w:asciiTheme="minorHAnsi" w:hAnsiTheme="minorHAnsi" w:cs="Times"/>
          <w:color w:val="000000" w:themeColor="text1"/>
        </w:rPr>
        <w:t>control</w:t>
      </w:r>
      <w:r w:rsidRPr="00AB58E9">
        <w:rPr>
          <w:rFonts w:asciiTheme="minorHAnsi" w:hAnsiTheme="minorHAnsi" w:cs="Times"/>
          <w:color w:val="000000" w:themeColor="text1"/>
        </w:rPr>
        <w:t xml:space="preserve"> group. If researchers show that this therapy could be delivered efficiently by different professionals in different locations, and through video consultations too, this could modify how psychosis patients are treated across the planet </w:t>
      </w:r>
      <w:r w:rsidRPr="00AB58E9">
        <w:rPr>
          <w:rStyle w:val="selectable"/>
          <w:rFonts w:asciiTheme="minorHAnsi" w:hAnsiTheme="minorHAnsi" w:cs="Arial"/>
          <w:color w:val="000000" w:themeColor="text1"/>
        </w:rPr>
        <w:t xml:space="preserve">(Craig et al., 2017). </w:t>
      </w:r>
    </w:p>
    <w:p w14:paraId="159DE7F3" w14:textId="77777777" w:rsidR="00FA2933" w:rsidRDefault="00FA2933" w:rsidP="00F60208">
      <w:pPr>
        <w:widowControl w:val="0"/>
        <w:autoSpaceDE w:val="0"/>
        <w:autoSpaceDN w:val="0"/>
        <w:adjustRightInd w:val="0"/>
        <w:spacing w:after="240" w:line="360" w:lineRule="auto"/>
        <w:contextualSpacing/>
        <w:rPr>
          <w:rStyle w:val="selectable"/>
          <w:rFonts w:asciiTheme="minorHAnsi" w:hAnsiTheme="minorHAnsi" w:cs="Arial"/>
          <w:color w:val="000000" w:themeColor="text1"/>
        </w:rPr>
      </w:pPr>
    </w:p>
    <w:p w14:paraId="0A959EE8" w14:textId="77777777" w:rsidR="006238E2" w:rsidRDefault="00E86F5C" w:rsidP="00F60208">
      <w:pPr>
        <w:widowControl w:val="0"/>
        <w:autoSpaceDE w:val="0"/>
        <w:autoSpaceDN w:val="0"/>
        <w:adjustRightInd w:val="0"/>
        <w:spacing w:after="240" w:line="360" w:lineRule="auto"/>
        <w:contextualSpacing/>
        <w:rPr>
          <w:rFonts w:asciiTheme="minorHAnsi" w:hAnsiTheme="minorHAnsi" w:cs="Times"/>
          <w:color w:val="000000" w:themeColor="text1"/>
        </w:rPr>
      </w:pPr>
      <w:r w:rsidRPr="00AB58E9">
        <w:rPr>
          <w:rStyle w:val="selectable"/>
          <w:rFonts w:asciiTheme="minorHAnsi" w:hAnsiTheme="minorHAnsi" w:cs="Arial"/>
          <w:color w:val="000000" w:themeColor="text1"/>
        </w:rPr>
        <w:t xml:space="preserve">Other psychological treatments such as </w:t>
      </w:r>
      <w:r w:rsidR="008A6774">
        <w:rPr>
          <w:rStyle w:val="selectable"/>
          <w:rFonts w:asciiTheme="minorHAnsi" w:hAnsiTheme="minorHAnsi" w:cs="Arial"/>
          <w:color w:val="000000" w:themeColor="text1"/>
        </w:rPr>
        <w:t xml:space="preserve">internet delivered </w:t>
      </w:r>
      <w:r w:rsidRPr="00AB58E9">
        <w:rPr>
          <w:rStyle w:val="selectable"/>
          <w:rFonts w:asciiTheme="minorHAnsi" w:hAnsiTheme="minorHAnsi" w:cs="Arial"/>
          <w:color w:val="000000" w:themeColor="text1"/>
        </w:rPr>
        <w:t>cognitive behavioural thera</w:t>
      </w:r>
      <w:r w:rsidR="008A6774">
        <w:rPr>
          <w:rStyle w:val="selectable"/>
          <w:rFonts w:asciiTheme="minorHAnsi" w:hAnsiTheme="minorHAnsi" w:cs="Arial"/>
          <w:color w:val="000000" w:themeColor="text1"/>
        </w:rPr>
        <w:t>py (ICBT) have also shown to be e</w:t>
      </w:r>
      <w:r w:rsidRPr="00AB58E9">
        <w:rPr>
          <w:rStyle w:val="selectable"/>
          <w:rFonts w:asciiTheme="minorHAnsi" w:hAnsiTheme="minorHAnsi" w:cs="Arial"/>
          <w:color w:val="000000" w:themeColor="text1"/>
        </w:rPr>
        <w:t>ffective for patients with post-traumatic stress disorder (</w:t>
      </w:r>
      <w:proofErr w:type="spellStart"/>
      <w:r w:rsidRPr="00AB58E9">
        <w:rPr>
          <w:rStyle w:val="selectable"/>
          <w:rFonts w:asciiTheme="minorHAnsi" w:hAnsiTheme="minorHAnsi" w:cs="Arial"/>
          <w:color w:val="000000" w:themeColor="text1"/>
        </w:rPr>
        <w:t>Frueh</w:t>
      </w:r>
      <w:proofErr w:type="spellEnd"/>
      <w:r w:rsidRPr="00AB58E9">
        <w:rPr>
          <w:rStyle w:val="selectable"/>
          <w:rFonts w:asciiTheme="minorHAnsi" w:hAnsiTheme="minorHAnsi" w:cs="Arial"/>
          <w:color w:val="000000" w:themeColor="text1"/>
        </w:rPr>
        <w:t xml:space="preserve"> et al, 2007) as well as obsessive-compulsive disorder</w:t>
      </w:r>
      <w:r w:rsidRPr="00AB58E9">
        <w:rPr>
          <w:rStyle w:val="apple-converted-space"/>
          <w:rFonts w:asciiTheme="minorHAnsi" w:hAnsiTheme="minorHAnsi" w:cs="Arial"/>
          <w:color w:val="000000" w:themeColor="text1"/>
        </w:rPr>
        <w:t> </w:t>
      </w:r>
      <w:r w:rsidRPr="00AB58E9">
        <w:rPr>
          <w:rStyle w:val="selectable"/>
          <w:rFonts w:asciiTheme="minorHAnsi" w:hAnsiTheme="minorHAnsi" w:cs="Arial"/>
          <w:color w:val="000000" w:themeColor="text1"/>
        </w:rPr>
        <w:t>(</w:t>
      </w:r>
      <w:proofErr w:type="spellStart"/>
      <w:r w:rsidRPr="00AB58E9">
        <w:rPr>
          <w:rStyle w:val="selectable"/>
          <w:rFonts w:asciiTheme="minorHAnsi" w:hAnsiTheme="minorHAnsi" w:cs="Arial"/>
          <w:color w:val="000000" w:themeColor="text1"/>
        </w:rPr>
        <w:t>Himle</w:t>
      </w:r>
      <w:proofErr w:type="spellEnd"/>
      <w:r w:rsidRPr="00AB58E9">
        <w:rPr>
          <w:rStyle w:val="selectable"/>
          <w:rFonts w:asciiTheme="minorHAnsi" w:hAnsiTheme="minorHAnsi" w:cs="Arial"/>
          <w:color w:val="000000" w:themeColor="text1"/>
        </w:rPr>
        <w:t xml:space="preserve"> et al., 2006). </w:t>
      </w:r>
      <w:r w:rsidR="008A6774">
        <w:rPr>
          <w:rStyle w:val="selectable"/>
          <w:rFonts w:asciiTheme="minorHAnsi" w:hAnsiTheme="minorHAnsi" w:cs="Arial"/>
          <w:color w:val="000000" w:themeColor="text1"/>
        </w:rPr>
        <w:t xml:space="preserve">Meta-analysis results indicate that for CBT particularly, a face to face consultation may not be crucial to give positive </w:t>
      </w:r>
      <w:r w:rsidR="0048651C">
        <w:rPr>
          <w:rStyle w:val="selectable"/>
          <w:rFonts w:asciiTheme="minorHAnsi" w:hAnsiTheme="minorHAnsi" w:cs="Arial"/>
          <w:color w:val="000000" w:themeColor="text1"/>
        </w:rPr>
        <w:t>long-term</w:t>
      </w:r>
      <w:r w:rsidR="008A6774">
        <w:rPr>
          <w:rStyle w:val="selectable"/>
          <w:rFonts w:asciiTheme="minorHAnsi" w:hAnsiTheme="minorHAnsi" w:cs="Arial"/>
          <w:color w:val="000000" w:themeColor="text1"/>
        </w:rPr>
        <w:t xml:space="preserve"> results, and that even if an alliance was to form between patient and therapist during ICBT it is not of huge importance </w:t>
      </w:r>
      <w:r w:rsidR="0048651C">
        <w:rPr>
          <w:rStyle w:val="selectable"/>
          <w:rFonts w:asciiTheme="minorHAnsi" w:hAnsiTheme="minorHAnsi" w:cs="Arial"/>
          <w:color w:val="000000" w:themeColor="text1"/>
        </w:rPr>
        <w:t>to the overall outcome (</w:t>
      </w:r>
      <w:proofErr w:type="spellStart"/>
      <w:r w:rsidR="0048651C">
        <w:rPr>
          <w:rStyle w:val="selectable"/>
          <w:rFonts w:asciiTheme="minorHAnsi" w:hAnsiTheme="minorHAnsi" w:cs="Arial"/>
          <w:color w:val="000000" w:themeColor="text1"/>
        </w:rPr>
        <w:t>Calbring</w:t>
      </w:r>
      <w:proofErr w:type="spellEnd"/>
      <w:r w:rsidR="0048651C">
        <w:rPr>
          <w:rStyle w:val="selectable"/>
          <w:rFonts w:asciiTheme="minorHAnsi" w:hAnsiTheme="minorHAnsi" w:cs="Arial"/>
          <w:color w:val="000000" w:themeColor="text1"/>
        </w:rPr>
        <w:t xml:space="preserve"> et al, 2017).</w:t>
      </w:r>
      <w:r w:rsidR="008A6774">
        <w:rPr>
          <w:rStyle w:val="selectable"/>
          <w:rFonts w:asciiTheme="minorHAnsi" w:hAnsiTheme="minorHAnsi" w:cs="Arial"/>
          <w:color w:val="000000" w:themeColor="text1"/>
        </w:rPr>
        <w:t xml:space="preserve"> However, understanding how ICBT works still needs to be further researched as there is </w:t>
      </w:r>
      <w:r w:rsidR="0048651C">
        <w:rPr>
          <w:rStyle w:val="selectable"/>
          <w:rFonts w:asciiTheme="minorHAnsi" w:hAnsiTheme="minorHAnsi" w:cs="Arial"/>
          <w:color w:val="000000" w:themeColor="text1"/>
        </w:rPr>
        <w:t xml:space="preserve">very </w:t>
      </w:r>
      <w:r w:rsidR="008A6774">
        <w:rPr>
          <w:rStyle w:val="selectable"/>
          <w:rFonts w:asciiTheme="minorHAnsi" w:hAnsiTheme="minorHAnsi" w:cs="Arial"/>
          <w:color w:val="000000" w:themeColor="text1"/>
        </w:rPr>
        <w:t xml:space="preserve">little </w:t>
      </w:r>
      <w:r w:rsidR="0048651C">
        <w:rPr>
          <w:rStyle w:val="selectable"/>
          <w:rFonts w:asciiTheme="minorHAnsi" w:hAnsiTheme="minorHAnsi" w:cs="Arial"/>
          <w:color w:val="000000" w:themeColor="text1"/>
        </w:rPr>
        <w:t xml:space="preserve">information on this. Another </w:t>
      </w:r>
      <w:r w:rsidRPr="00AB58E9">
        <w:rPr>
          <w:rStyle w:val="selectable"/>
          <w:rFonts w:asciiTheme="minorHAnsi" w:hAnsiTheme="minorHAnsi" w:cs="Arial"/>
          <w:color w:val="000000" w:themeColor="text1"/>
        </w:rPr>
        <w:t xml:space="preserve">limitation of </w:t>
      </w:r>
      <w:r w:rsidR="0048651C">
        <w:rPr>
          <w:rStyle w:val="selectable"/>
          <w:rFonts w:asciiTheme="minorHAnsi" w:hAnsiTheme="minorHAnsi" w:cs="Arial"/>
          <w:color w:val="000000" w:themeColor="text1"/>
        </w:rPr>
        <w:t>I</w:t>
      </w:r>
      <w:r w:rsidRPr="00AB58E9">
        <w:rPr>
          <w:rStyle w:val="selectable"/>
          <w:rFonts w:asciiTheme="minorHAnsi" w:hAnsiTheme="minorHAnsi" w:cs="Arial"/>
          <w:color w:val="000000" w:themeColor="text1"/>
        </w:rPr>
        <w:t xml:space="preserve">CBT </w:t>
      </w:r>
      <w:r w:rsidR="0048651C">
        <w:rPr>
          <w:rStyle w:val="selectable"/>
          <w:rFonts w:asciiTheme="minorHAnsi" w:hAnsiTheme="minorHAnsi" w:cs="Arial"/>
          <w:color w:val="000000" w:themeColor="text1"/>
        </w:rPr>
        <w:t>is</w:t>
      </w:r>
      <w:r w:rsidRPr="00AB58E9">
        <w:rPr>
          <w:rStyle w:val="selectable"/>
          <w:rFonts w:asciiTheme="minorHAnsi" w:hAnsiTheme="minorHAnsi" w:cs="Arial"/>
          <w:color w:val="000000" w:themeColor="text1"/>
        </w:rPr>
        <w:t xml:space="preserve"> the difficulty in showing the homework worksheet and concept diagrams to the therapist – holding sheets up to the camera </w:t>
      </w:r>
      <w:r w:rsidR="006238E2">
        <w:rPr>
          <w:rStyle w:val="selectable"/>
          <w:rFonts w:asciiTheme="minorHAnsi" w:hAnsiTheme="minorHAnsi" w:cs="Arial"/>
          <w:color w:val="000000" w:themeColor="text1"/>
        </w:rPr>
        <w:t>is</w:t>
      </w:r>
      <w:r w:rsidRPr="00AB58E9">
        <w:rPr>
          <w:rStyle w:val="selectable"/>
          <w:rFonts w:asciiTheme="minorHAnsi" w:hAnsiTheme="minorHAnsi" w:cs="Arial"/>
          <w:color w:val="000000" w:themeColor="text1"/>
        </w:rPr>
        <w:t xml:space="preserve"> a solution but less than ideal. In future studies, homework and concept diagrams can be aided via the use of computer technology, enabling real time graphics on the screen. This would also help some patients express their thoughts better than their own drawings/handwriting on paper.</w:t>
      </w:r>
      <w:r w:rsidR="00114AF6" w:rsidRPr="00AB58E9">
        <w:rPr>
          <w:rFonts w:asciiTheme="minorHAnsi" w:hAnsiTheme="minorHAnsi" w:cs="Times"/>
          <w:color w:val="000000" w:themeColor="text1"/>
        </w:rPr>
        <w:t xml:space="preserve"> </w:t>
      </w:r>
    </w:p>
    <w:p w14:paraId="30283685" w14:textId="77777777" w:rsidR="006238E2" w:rsidRDefault="006238E2" w:rsidP="00F60208">
      <w:pPr>
        <w:widowControl w:val="0"/>
        <w:autoSpaceDE w:val="0"/>
        <w:autoSpaceDN w:val="0"/>
        <w:adjustRightInd w:val="0"/>
        <w:spacing w:after="240" w:line="360" w:lineRule="auto"/>
        <w:contextualSpacing/>
        <w:rPr>
          <w:rFonts w:asciiTheme="minorHAnsi" w:hAnsiTheme="minorHAnsi" w:cs="Times"/>
          <w:color w:val="000000" w:themeColor="text1"/>
        </w:rPr>
      </w:pPr>
    </w:p>
    <w:p w14:paraId="613C6329" w14:textId="488B9E35" w:rsidR="00E86F5C" w:rsidRPr="0048651C" w:rsidRDefault="00E86F5C" w:rsidP="00F60208">
      <w:pPr>
        <w:widowControl w:val="0"/>
        <w:autoSpaceDE w:val="0"/>
        <w:autoSpaceDN w:val="0"/>
        <w:adjustRightInd w:val="0"/>
        <w:spacing w:after="240" w:line="360" w:lineRule="auto"/>
        <w:contextualSpacing/>
        <w:rPr>
          <w:rFonts w:asciiTheme="minorHAnsi" w:hAnsiTheme="minorHAnsi" w:cs="Arial"/>
          <w:color w:val="000000" w:themeColor="text1"/>
        </w:rPr>
      </w:pPr>
      <w:r w:rsidRPr="00AB58E9">
        <w:rPr>
          <w:rFonts w:asciiTheme="minorHAnsi" w:hAnsiTheme="minorHAnsi" w:cs="Arial"/>
          <w:color w:val="000000" w:themeColor="text1"/>
          <w:kern w:val="36"/>
        </w:rPr>
        <w:t xml:space="preserve">A pilot programme in 2016 delivered telepsychiatry in rural communities to patients that were deaf and hard of hearing. It also gave promising results, with patient satisfaction achieving high standards. Telepsychiatry can be used to guide management planning, create specialised rehabilitation courses and improve awareness </w:t>
      </w:r>
      <w:r w:rsidRPr="00AB58E9">
        <w:rPr>
          <w:rFonts w:asciiTheme="minorHAnsi" w:hAnsiTheme="minorHAnsi" w:cs="Arial"/>
          <w:color w:val="000000" w:themeColor="text1"/>
          <w:shd w:val="clear" w:color="auto" w:fill="FFFFFF"/>
        </w:rPr>
        <w:t>(Crowe et al., 2016)</w:t>
      </w:r>
      <w:r w:rsidRPr="00AB58E9">
        <w:rPr>
          <w:rFonts w:asciiTheme="minorHAnsi" w:hAnsiTheme="minorHAnsi"/>
          <w:color w:val="000000" w:themeColor="text1"/>
        </w:rPr>
        <w:t>.</w:t>
      </w:r>
      <w:r w:rsidRPr="00AB58E9">
        <w:rPr>
          <w:rFonts w:asciiTheme="minorHAnsi" w:hAnsiTheme="minorHAnsi" w:cs="Arial"/>
          <w:color w:val="000000" w:themeColor="text1"/>
          <w:kern w:val="36"/>
        </w:rPr>
        <w:t xml:space="preserve"> Increasing exposure to the deaf community through telepsychiatry services with the help of interpreters can create mental health and linguistic cultural</w:t>
      </w:r>
      <w:r w:rsidR="00B71367">
        <w:rPr>
          <w:rFonts w:asciiTheme="minorHAnsi" w:hAnsiTheme="minorHAnsi" w:cs="Arial"/>
          <w:color w:val="000000" w:themeColor="text1"/>
          <w:kern w:val="36"/>
        </w:rPr>
        <w:t xml:space="preserve"> competence, as well as reduce</w:t>
      </w:r>
      <w:r w:rsidRPr="00AB58E9">
        <w:rPr>
          <w:rFonts w:asciiTheme="minorHAnsi" w:hAnsiTheme="minorHAnsi" w:cs="Arial"/>
          <w:color w:val="000000" w:themeColor="text1"/>
          <w:kern w:val="36"/>
        </w:rPr>
        <w:t xml:space="preserve"> stigma. </w:t>
      </w:r>
    </w:p>
    <w:p w14:paraId="2BF9A99D" w14:textId="41C68943" w:rsidR="00E86F5C" w:rsidRPr="00AB58E9" w:rsidRDefault="009B65DE" w:rsidP="00F60208">
      <w:pPr>
        <w:pStyle w:val="Heading1"/>
      </w:pPr>
      <w:bookmarkStart w:id="13" w:name="_Toc527382671"/>
      <w:r w:rsidRPr="00AB58E9">
        <w:t>Conclusion</w:t>
      </w:r>
      <w:bookmarkEnd w:id="13"/>
    </w:p>
    <w:p w14:paraId="23ECA6EE" w14:textId="4649B2DB" w:rsidR="00E86F5C" w:rsidRPr="00AB58E9" w:rsidRDefault="00E86F5C" w:rsidP="00F60208">
      <w:pPr>
        <w:spacing w:line="360" w:lineRule="auto"/>
        <w:contextualSpacing/>
        <w:rPr>
          <w:rFonts w:asciiTheme="minorHAnsi" w:hAnsiTheme="minorHAnsi" w:cs="Times"/>
          <w:color w:val="000000" w:themeColor="text1"/>
        </w:rPr>
      </w:pPr>
      <w:r w:rsidRPr="00AB58E9">
        <w:rPr>
          <w:rFonts w:asciiTheme="minorHAnsi" w:hAnsiTheme="minorHAnsi" w:cs="Times"/>
        </w:rPr>
        <w:t xml:space="preserve">To conclude, it is obvious that there are many ways telepsychiatry can be used to overcome communication barriers in the clinical consultation. With one of its main advantages being overcoming geographical barriers, telepsychiatry is quickly becoming a popular field of choice, giving patients and doctors the ease of not travelling a long way; this reduces both time and costs. Studies show that for most psychiatric disorders, patient satisfaction is the same or even higher than normal face-to-face consultations. Several communication barriers can be lifted with this technology; some of these include reducing social distance, enabling patients to relax in their own environment and using technology to facilitate psychological treatment such as CBT. However there are also limitations; due to this perhaps telepsychiatry will never be able to completely replace in-patient consultation, but it can definitely be used as an adjunct where required. Several researchers also have stated more scientific studies are needed to inspect the relationship between telepsychiatry and doctor-patient communication. These would include more </w:t>
      </w:r>
      <w:r w:rsidR="00B71367" w:rsidRPr="00AB58E9">
        <w:rPr>
          <w:rFonts w:asciiTheme="minorHAnsi" w:hAnsiTheme="minorHAnsi" w:cs="Times"/>
        </w:rPr>
        <w:t>in-depth</w:t>
      </w:r>
      <w:r w:rsidRPr="00AB58E9">
        <w:rPr>
          <w:rFonts w:asciiTheme="minorHAnsi" w:hAnsiTheme="minorHAnsi" w:cs="Times"/>
        </w:rPr>
        <w:t xml:space="preserve"> qualitative investigations, as well as applying interaction analysis instruments to electronically </w:t>
      </w:r>
      <w:r w:rsidRPr="00AB58E9">
        <w:rPr>
          <w:rFonts w:asciiTheme="minorHAnsi" w:hAnsiTheme="minorHAnsi" w:cs="Times"/>
          <w:color w:val="000000" w:themeColor="text1"/>
        </w:rPr>
        <w:t xml:space="preserve">mediated consultations as opposed to just verbal content analysis. Furthermore, it would be critical to also compare telemedicine consultations across </w:t>
      </w:r>
      <w:r w:rsidR="00B71367">
        <w:rPr>
          <w:rFonts w:asciiTheme="minorHAnsi" w:hAnsiTheme="minorHAnsi" w:cs="Times"/>
          <w:color w:val="000000" w:themeColor="text1"/>
        </w:rPr>
        <w:t xml:space="preserve">other medical </w:t>
      </w:r>
      <w:r w:rsidRPr="00AB58E9">
        <w:rPr>
          <w:rFonts w:asciiTheme="minorHAnsi" w:hAnsiTheme="minorHAnsi" w:cs="Times"/>
          <w:color w:val="000000" w:themeColor="text1"/>
        </w:rPr>
        <w:t xml:space="preserve">specialities, in both communication and technical aspects. </w:t>
      </w:r>
    </w:p>
    <w:p w14:paraId="48CCC975" w14:textId="77777777" w:rsidR="00E86F5C" w:rsidRPr="00AB58E9" w:rsidRDefault="00E86F5C" w:rsidP="00F60208">
      <w:pPr>
        <w:widowControl w:val="0"/>
        <w:autoSpaceDE w:val="0"/>
        <w:autoSpaceDN w:val="0"/>
        <w:adjustRightInd w:val="0"/>
        <w:spacing w:after="240" w:line="360" w:lineRule="auto"/>
        <w:contextualSpacing/>
        <w:rPr>
          <w:rFonts w:asciiTheme="minorHAnsi" w:hAnsiTheme="minorHAnsi" w:cs="Palatino"/>
          <w:color w:val="000000" w:themeColor="text1"/>
        </w:rPr>
      </w:pPr>
    </w:p>
    <w:p w14:paraId="49B1E14E" w14:textId="3F12E4BC" w:rsidR="00C1470C" w:rsidRDefault="00E86F5C" w:rsidP="00F60208">
      <w:pPr>
        <w:widowControl w:val="0"/>
        <w:autoSpaceDE w:val="0"/>
        <w:autoSpaceDN w:val="0"/>
        <w:adjustRightInd w:val="0"/>
        <w:spacing w:after="240" w:line="360" w:lineRule="auto"/>
        <w:rPr>
          <w:rFonts w:asciiTheme="minorHAnsi" w:hAnsiTheme="minorHAnsi" w:cs="Palatino"/>
          <w:color w:val="000000" w:themeColor="text1"/>
        </w:rPr>
      </w:pPr>
      <w:r w:rsidRPr="00AB58E9">
        <w:rPr>
          <w:rFonts w:asciiTheme="minorHAnsi" w:hAnsiTheme="minorHAnsi" w:cs="Palatino"/>
          <w:color w:val="000000" w:themeColor="text1"/>
        </w:rPr>
        <w:t>Once patterns of communication are completely understood, it can enable researchers to process what types of interaction lead to best outcomes in telemedicine; this in turn will assist in developing training courses and programmes for healthcare professionals</w:t>
      </w:r>
      <w:r w:rsidRPr="00AB58E9">
        <w:rPr>
          <w:rFonts w:asciiTheme="minorHAnsi" w:hAnsiTheme="minorHAnsi" w:cs="Palatino"/>
        </w:rPr>
        <w:t>.</w:t>
      </w:r>
      <w:r w:rsidRPr="00AB58E9">
        <w:rPr>
          <w:rFonts w:asciiTheme="minorHAnsi" w:hAnsiTheme="minorHAnsi" w:cs="Palatino"/>
          <w:color w:val="000000" w:themeColor="text1"/>
        </w:rPr>
        <w:t xml:space="preserve"> Telepsychiatry must expand its focus to study the communicat</w:t>
      </w:r>
      <w:r w:rsidR="00B71367">
        <w:rPr>
          <w:rFonts w:asciiTheme="minorHAnsi" w:hAnsiTheme="minorHAnsi" w:cs="Palatino"/>
          <w:color w:val="000000" w:themeColor="text1"/>
        </w:rPr>
        <w:t xml:space="preserve">ion processes in mental health as this </w:t>
      </w:r>
      <w:r w:rsidRPr="00AB58E9">
        <w:rPr>
          <w:rFonts w:asciiTheme="minorHAnsi" w:hAnsiTheme="minorHAnsi" w:cs="Palatino"/>
          <w:color w:val="000000" w:themeColor="text1"/>
        </w:rPr>
        <w:t>will enable us to give more effective healthcare in the 21</w:t>
      </w:r>
      <w:r w:rsidRPr="00AB58E9">
        <w:rPr>
          <w:rFonts w:asciiTheme="minorHAnsi" w:hAnsiTheme="minorHAnsi" w:cs="Palatino"/>
          <w:color w:val="000000" w:themeColor="text1"/>
          <w:vertAlign w:val="superscript"/>
        </w:rPr>
        <w:t>st</w:t>
      </w:r>
      <w:r w:rsidR="00A501BC">
        <w:rPr>
          <w:rFonts w:asciiTheme="minorHAnsi" w:hAnsiTheme="minorHAnsi" w:cs="Palatino"/>
          <w:color w:val="000000" w:themeColor="text1"/>
        </w:rPr>
        <w:t xml:space="preserve"> century.</w:t>
      </w:r>
    </w:p>
    <w:p w14:paraId="2F4FBDB2" w14:textId="77777777" w:rsidR="00FA2933" w:rsidRDefault="00FA2933" w:rsidP="000A6EC1">
      <w:pPr>
        <w:pStyle w:val="Heading1"/>
      </w:pPr>
    </w:p>
    <w:p w14:paraId="5BB84E3A" w14:textId="77777777" w:rsidR="00FA2933" w:rsidRDefault="00FA2933" w:rsidP="000A6EC1">
      <w:pPr>
        <w:pStyle w:val="Heading1"/>
      </w:pPr>
    </w:p>
    <w:p w14:paraId="794F3E28" w14:textId="212D2384" w:rsidR="000A6EC1" w:rsidRDefault="000A6EC1" w:rsidP="000A6EC1">
      <w:pPr>
        <w:pStyle w:val="Heading1"/>
      </w:pPr>
      <w:bookmarkStart w:id="14" w:name="_Toc527382672"/>
      <w:r>
        <w:t>References</w:t>
      </w:r>
      <w:bookmarkEnd w:id="14"/>
    </w:p>
    <w:p w14:paraId="0C9A0B72" w14:textId="0CB5CF0D" w:rsidR="000A6EC1" w:rsidRDefault="000A6EC1" w:rsidP="00611843"/>
    <w:p w14:paraId="63C399D1" w14:textId="77777777" w:rsidR="000A6EC1" w:rsidRPr="00546006" w:rsidRDefault="000A6EC1" w:rsidP="00611843">
      <w:pPr>
        <w:pStyle w:val="NoSpacing"/>
        <w:adjustRightInd w:val="0"/>
        <w:ind w:hanging="720"/>
        <w:contextualSpacing/>
        <w:rPr>
          <w:rFonts w:cs="Times"/>
          <w:sz w:val="18"/>
          <w:szCs w:val="18"/>
        </w:rPr>
      </w:pPr>
      <w:r w:rsidRPr="00546006">
        <w:rPr>
          <w:sz w:val="18"/>
          <w:szCs w:val="18"/>
        </w:rPr>
        <w:t xml:space="preserve">Agha Z, </w:t>
      </w:r>
      <w:proofErr w:type="spellStart"/>
      <w:r w:rsidRPr="00546006">
        <w:rPr>
          <w:sz w:val="18"/>
          <w:szCs w:val="18"/>
        </w:rPr>
        <w:t>Roter</w:t>
      </w:r>
      <w:proofErr w:type="spellEnd"/>
      <w:r w:rsidRPr="00546006">
        <w:rPr>
          <w:sz w:val="18"/>
          <w:szCs w:val="18"/>
        </w:rPr>
        <w:t xml:space="preserve"> DL, </w:t>
      </w:r>
      <w:proofErr w:type="spellStart"/>
      <w:r w:rsidRPr="00546006">
        <w:rPr>
          <w:sz w:val="18"/>
          <w:szCs w:val="18"/>
        </w:rPr>
        <w:t>Schapira</w:t>
      </w:r>
      <w:proofErr w:type="spellEnd"/>
      <w:r w:rsidRPr="00546006">
        <w:rPr>
          <w:sz w:val="18"/>
          <w:szCs w:val="18"/>
        </w:rPr>
        <w:t xml:space="preserve"> RM. An evaluation of patient-physician communication style during telemedicine consultations. </w:t>
      </w:r>
      <w:r w:rsidRPr="00546006">
        <w:rPr>
          <w:rFonts w:cs="Times"/>
          <w:sz w:val="18"/>
          <w:szCs w:val="18"/>
        </w:rPr>
        <w:t xml:space="preserve">Journal of Medical Internet Research </w:t>
      </w:r>
      <w:r w:rsidRPr="00546006">
        <w:rPr>
          <w:sz w:val="18"/>
          <w:szCs w:val="18"/>
        </w:rPr>
        <w:t xml:space="preserve">2009;11:e36. </w:t>
      </w:r>
    </w:p>
    <w:p w14:paraId="61F0D8BD" w14:textId="77777777" w:rsidR="000A6EC1" w:rsidRPr="00546006" w:rsidRDefault="000A6EC1" w:rsidP="00611843">
      <w:pPr>
        <w:spacing w:before="100" w:beforeAutospacing="1" w:after="100" w:afterAutospacing="1"/>
        <w:ind w:hanging="720"/>
        <w:rPr>
          <w:rFonts w:asciiTheme="minorHAnsi" w:hAnsiTheme="minorHAnsi"/>
          <w:sz w:val="18"/>
          <w:szCs w:val="18"/>
        </w:rPr>
      </w:pPr>
      <w:r w:rsidRPr="00546006">
        <w:rPr>
          <w:rFonts w:asciiTheme="minorHAnsi" w:hAnsiTheme="minorHAnsi"/>
          <w:sz w:val="18"/>
          <w:szCs w:val="18"/>
        </w:rPr>
        <w:t xml:space="preserve">Ahmed, M. &amp; Boisvert, C. (2006) Using computers as visual aids to enhance communication in therapy. Computers in Human </w:t>
      </w:r>
      <w:proofErr w:type="spellStart"/>
      <w:r w:rsidRPr="00546006">
        <w:rPr>
          <w:rFonts w:asciiTheme="minorHAnsi" w:hAnsiTheme="minorHAnsi"/>
          <w:sz w:val="18"/>
          <w:szCs w:val="18"/>
        </w:rPr>
        <w:t>Behavior</w:t>
      </w:r>
      <w:proofErr w:type="spellEnd"/>
      <w:r w:rsidRPr="00546006">
        <w:rPr>
          <w:rFonts w:asciiTheme="minorHAnsi" w:hAnsiTheme="minorHAnsi"/>
          <w:sz w:val="18"/>
          <w:szCs w:val="18"/>
        </w:rPr>
        <w:t xml:space="preserve">, 22, 847^855. </w:t>
      </w:r>
    </w:p>
    <w:p w14:paraId="6FB7C77D" w14:textId="77777777" w:rsidR="000A6EC1" w:rsidRPr="00546006" w:rsidRDefault="000A6EC1" w:rsidP="00611843">
      <w:pPr>
        <w:shd w:val="clear" w:color="auto" w:fill="FFFFFF"/>
        <w:spacing w:after="180"/>
        <w:ind w:hanging="720"/>
        <w:rPr>
          <w:rFonts w:asciiTheme="minorHAnsi" w:hAnsiTheme="minorHAnsi"/>
          <w:color w:val="000000"/>
          <w:sz w:val="18"/>
          <w:szCs w:val="18"/>
        </w:rPr>
      </w:pPr>
      <w:r w:rsidRPr="00546006">
        <w:rPr>
          <w:rFonts w:asciiTheme="minorHAnsi" w:hAnsiTheme="minorHAnsi"/>
          <w:color w:val="000000"/>
          <w:sz w:val="18"/>
          <w:szCs w:val="18"/>
        </w:rPr>
        <w:t>American Psychiatric Association (2018). </w:t>
      </w:r>
      <w:r w:rsidRPr="00546006">
        <w:rPr>
          <w:rFonts w:asciiTheme="minorHAnsi" w:hAnsiTheme="minorHAnsi"/>
          <w:i/>
          <w:iCs/>
          <w:color w:val="000000"/>
          <w:sz w:val="18"/>
          <w:szCs w:val="18"/>
        </w:rPr>
        <w:t xml:space="preserve">Learning To Do </w:t>
      </w:r>
      <w:proofErr w:type="spellStart"/>
      <w:r w:rsidRPr="00546006">
        <w:rPr>
          <w:rFonts w:asciiTheme="minorHAnsi" w:hAnsiTheme="minorHAnsi"/>
          <w:i/>
          <w:iCs/>
          <w:color w:val="000000"/>
          <w:sz w:val="18"/>
          <w:szCs w:val="18"/>
        </w:rPr>
        <w:t>Telemental</w:t>
      </w:r>
      <w:proofErr w:type="spellEnd"/>
      <w:r w:rsidRPr="00546006">
        <w:rPr>
          <w:rFonts w:asciiTheme="minorHAnsi" w:hAnsiTheme="minorHAnsi"/>
          <w:i/>
          <w:iCs/>
          <w:color w:val="000000"/>
          <w:sz w:val="18"/>
          <w:szCs w:val="18"/>
        </w:rPr>
        <w:t xml:space="preserve"> Health</w:t>
      </w:r>
      <w:r w:rsidRPr="00546006">
        <w:rPr>
          <w:rFonts w:asciiTheme="minorHAnsi" w:hAnsiTheme="minorHAnsi"/>
          <w:color w:val="000000"/>
          <w:sz w:val="18"/>
          <w:szCs w:val="18"/>
        </w:rPr>
        <w:t>. [online] Psychiatry.org. Available at: https://www.psychiatry.org/psychiatrists/practice/telepsychiatry/learning-telemental-health [Accessed 12 Oct. 2018].</w:t>
      </w:r>
    </w:p>
    <w:p w14:paraId="786CF7C6" w14:textId="77777777" w:rsidR="000A6EC1" w:rsidRPr="00546006" w:rsidRDefault="000A6EC1" w:rsidP="00611843">
      <w:pPr>
        <w:pStyle w:val="NoSpacing"/>
        <w:ind w:hanging="720"/>
        <w:contextualSpacing/>
        <w:rPr>
          <w:color w:val="000000"/>
          <w:sz w:val="18"/>
          <w:szCs w:val="18"/>
        </w:rPr>
      </w:pPr>
      <w:r w:rsidRPr="00546006">
        <w:rPr>
          <w:color w:val="000000"/>
          <w:sz w:val="18"/>
          <w:szCs w:val="18"/>
        </w:rPr>
        <w:t xml:space="preserve">Baer, L., </w:t>
      </w:r>
      <w:proofErr w:type="spellStart"/>
      <w:r w:rsidRPr="00546006">
        <w:rPr>
          <w:color w:val="000000"/>
          <w:sz w:val="18"/>
          <w:szCs w:val="18"/>
        </w:rPr>
        <w:t>Elford</w:t>
      </w:r>
      <w:proofErr w:type="spellEnd"/>
      <w:r w:rsidRPr="00546006">
        <w:rPr>
          <w:color w:val="000000"/>
          <w:sz w:val="18"/>
          <w:szCs w:val="18"/>
        </w:rPr>
        <w:t>, D. and Cukor, P. (1997). Telepsychiatry at Forty: What Have We Learned?.</w:t>
      </w:r>
      <w:r w:rsidRPr="00546006">
        <w:rPr>
          <w:rStyle w:val="apple-converted-space"/>
          <w:color w:val="000000"/>
          <w:sz w:val="18"/>
          <w:szCs w:val="18"/>
        </w:rPr>
        <w:t> </w:t>
      </w:r>
      <w:r w:rsidRPr="00546006">
        <w:rPr>
          <w:i/>
          <w:iCs/>
          <w:color w:val="000000"/>
          <w:sz w:val="18"/>
          <w:szCs w:val="18"/>
        </w:rPr>
        <w:t>Harvard Review of Psychiatry</w:t>
      </w:r>
      <w:r w:rsidRPr="00546006">
        <w:rPr>
          <w:color w:val="000000"/>
          <w:sz w:val="18"/>
          <w:szCs w:val="18"/>
        </w:rPr>
        <w:t>, 5(1), pp.7-17.</w:t>
      </w:r>
    </w:p>
    <w:p w14:paraId="076A6064" w14:textId="77777777" w:rsidR="000A6EC1" w:rsidRPr="00546006" w:rsidRDefault="000A6EC1" w:rsidP="00611843">
      <w:pPr>
        <w:pStyle w:val="NoSpacing"/>
        <w:ind w:hanging="720"/>
        <w:contextualSpacing/>
        <w:rPr>
          <w:sz w:val="18"/>
          <w:szCs w:val="18"/>
        </w:rPr>
      </w:pPr>
    </w:p>
    <w:p w14:paraId="1700A0BE" w14:textId="77777777" w:rsidR="000A6EC1" w:rsidRPr="00546006" w:rsidRDefault="000A6EC1" w:rsidP="00611843">
      <w:pPr>
        <w:pStyle w:val="NoSpacing"/>
        <w:ind w:hanging="720"/>
        <w:contextualSpacing/>
        <w:rPr>
          <w:rFonts w:cs="Times"/>
          <w:sz w:val="18"/>
          <w:szCs w:val="18"/>
        </w:rPr>
      </w:pPr>
      <w:r w:rsidRPr="00546006">
        <w:rPr>
          <w:sz w:val="18"/>
          <w:szCs w:val="18"/>
        </w:rPr>
        <w:t>Baigent MF, Lloyd CJ, Kavanagh SJ, Ben-</w:t>
      </w:r>
      <w:proofErr w:type="spellStart"/>
      <w:r w:rsidRPr="00546006">
        <w:rPr>
          <w:sz w:val="18"/>
          <w:szCs w:val="18"/>
        </w:rPr>
        <w:t>Tovim</w:t>
      </w:r>
      <w:proofErr w:type="spellEnd"/>
      <w:r w:rsidRPr="00546006">
        <w:rPr>
          <w:sz w:val="18"/>
          <w:szCs w:val="18"/>
        </w:rPr>
        <w:t xml:space="preserve"> DI, </w:t>
      </w:r>
      <w:proofErr w:type="spellStart"/>
      <w:r w:rsidRPr="00546006">
        <w:rPr>
          <w:sz w:val="18"/>
          <w:szCs w:val="18"/>
        </w:rPr>
        <w:t>Yellowlees</w:t>
      </w:r>
      <w:proofErr w:type="spellEnd"/>
      <w:r w:rsidRPr="00546006">
        <w:rPr>
          <w:sz w:val="18"/>
          <w:szCs w:val="18"/>
        </w:rPr>
        <w:t xml:space="preserve"> PM, </w:t>
      </w:r>
      <w:proofErr w:type="spellStart"/>
      <w:r w:rsidRPr="00546006">
        <w:rPr>
          <w:sz w:val="18"/>
          <w:szCs w:val="18"/>
        </w:rPr>
        <w:t>Kalucy</w:t>
      </w:r>
      <w:proofErr w:type="spellEnd"/>
      <w:r w:rsidRPr="00546006">
        <w:rPr>
          <w:sz w:val="18"/>
          <w:szCs w:val="18"/>
        </w:rPr>
        <w:t xml:space="preserve"> RS, Bond MJ. Telepsychiatry: „tele‟ yes, but what about the „psychiatry‟? </w:t>
      </w:r>
      <w:r w:rsidRPr="00546006">
        <w:rPr>
          <w:rFonts w:cs="Times"/>
          <w:sz w:val="18"/>
          <w:szCs w:val="18"/>
        </w:rPr>
        <w:t xml:space="preserve">Journal of Telemedicine and Telecare </w:t>
      </w:r>
      <w:r w:rsidRPr="00546006">
        <w:rPr>
          <w:sz w:val="18"/>
          <w:szCs w:val="18"/>
        </w:rPr>
        <w:t xml:space="preserve">1997;3:3-5. </w:t>
      </w:r>
    </w:p>
    <w:p w14:paraId="0E234649" w14:textId="77777777" w:rsidR="000A6EC1" w:rsidRPr="00546006" w:rsidRDefault="000A6EC1" w:rsidP="00611843">
      <w:pPr>
        <w:pStyle w:val="NoSpacing"/>
        <w:ind w:hanging="720"/>
        <w:contextualSpacing/>
        <w:rPr>
          <w:sz w:val="18"/>
          <w:szCs w:val="18"/>
        </w:rPr>
      </w:pPr>
    </w:p>
    <w:p w14:paraId="7A4C06E7" w14:textId="77777777" w:rsidR="000A6EC1" w:rsidRPr="00546006" w:rsidRDefault="000A6EC1" w:rsidP="00611843">
      <w:pPr>
        <w:pStyle w:val="NoSpacing"/>
        <w:ind w:hanging="720"/>
        <w:contextualSpacing/>
        <w:rPr>
          <w:rFonts w:cs="Times"/>
          <w:sz w:val="18"/>
          <w:szCs w:val="18"/>
        </w:rPr>
      </w:pPr>
      <w:r w:rsidRPr="00546006">
        <w:rPr>
          <w:sz w:val="18"/>
          <w:szCs w:val="18"/>
        </w:rPr>
        <w:t xml:space="preserve">Ball CJ, McLaren M, Summerfield, </w:t>
      </w:r>
      <w:proofErr w:type="spellStart"/>
      <w:r w:rsidRPr="00546006">
        <w:rPr>
          <w:sz w:val="18"/>
          <w:szCs w:val="18"/>
        </w:rPr>
        <w:t>Lipsedge</w:t>
      </w:r>
      <w:proofErr w:type="spellEnd"/>
      <w:r w:rsidRPr="00546006">
        <w:rPr>
          <w:sz w:val="18"/>
          <w:szCs w:val="18"/>
        </w:rPr>
        <w:t xml:space="preserve"> MS, Watson JP. A comparison of communication modes in adult psychiatry. </w:t>
      </w:r>
      <w:r w:rsidRPr="00546006">
        <w:rPr>
          <w:rFonts w:cs="Times"/>
          <w:sz w:val="18"/>
          <w:szCs w:val="18"/>
        </w:rPr>
        <w:t xml:space="preserve">Journal of Telemedicine and Telecare </w:t>
      </w:r>
      <w:r w:rsidRPr="00546006">
        <w:rPr>
          <w:sz w:val="18"/>
          <w:szCs w:val="18"/>
        </w:rPr>
        <w:t xml:space="preserve">1995;1:22-6. </w:t>
      </w:r>
    </w:p>
    <w:p w14:paraId="51B1C873" w14:textId="77777777" w:rsidR="000A6EC1" w:rsidRPr="00546006" w:rsidRDefault="000A6EC1" w:rsidP="00611843">
      <w:pPr>
        <w:pStyle w:val="NoSpacing"/>
        <w:ind w:hanging="720"/>
        <w:contextualSpacing/>
        <w:rPr>
          <w:color w:val="000000"/>
          <w:sz w:val="18"/>
          <w:szCs w:val="18"/>
        </w:rPr>
      </w:pPr>
    </w:p>
    <w:p w14:paraId="2C63B96C" w14:textId="77777777" w:rsidR="000A6EC1" w:rsidRPr="00546006" w:rsidRDefault="000A6EC1" w:rsidP="00611843">
      <w:pPr>
        <w:pStyle w:val="NoSpacing"/>
        <w:ind w:hanging="720"/>
        <w:contextualSpacing/>
        <w:rPr>
          <w:color w:val="000000"/>
          <w:sz w:val="18"/>
          <w:szCs w:val="18"/>
        </w:rPr>
      </w:pPr>
      <w:proofErr w:type="spellStart"/>
      <w:r w:rsidRPr="00546006">
        <w:rPr>
          <w:color w:val="000000"/>
          <w:sz w:val="18"/>
          <w:szCs w:val="18"/>
        </w:rPr>
        <w:t>Bashshur</w:t>
      </w:r>
      <w:proofErr w:type="spellEnd"/>
      <w:r w:rsidRPr="00546006">
        <w:rPr>
          <w:color w:val="000000"/>
          <w:sz w:val="18"/>
          <w:szCs w:val="18"/>
        </w:rPr>
        <w:t xml:space="preserve">, R., Shannon, G. and </w:t>
      </w:r>
      <w:proofErr w:type="spellStart"/>
      <w:r w:rsidRPr="00546006">
        <w:rPr>
          <w:color w:val="000000"/>
          <w:sz w:val="18"/>
          <w:szCs w:val="18"/>
        </w:rPr>
        <w:t>Sapci</w:t>
      </w:r>
      <w:proofErr w:type="spellEnd"/>
      <w:r w:rsidRPr="00546006">
        <w:rPr>
          <w:color w:val="000000"/>
          <w:sz w:val="18"/>
          <w:szCs w:val="18"/>
        </w:rPr>
        <w:t>, H. (2005). Telemedicine Evaluation.</w:t>
      </w:r>
      <w:r w:rsidRPr="00546006">
        <w:rPr>
          <w:rStyle w:val="apple-converted-space"/>
          <w:color w:val="000000"/>
          <w:sz w:val="18"/>
          <w:szCs w:val="18"/>
        </w:rPr>
        <w:t> </w:t>
      </w:r>
      <w:r w:rsidRPr="00546006">
        <w:rPr>
          <w:i/>
          <w:iCs/>
          <w:color w:val="000000"/>
          <w:sz w:val="18"/>
          <w:szCs w:val="18"/>
        </w:rPr>
        <w:t>Telemedicine and e-Health</w:t>
      </w:r>
      <w:r w:rsidRPr="00546006">
        <w:rPr>
          <w:color w:val="000000"/>
          <w:sz w:val="18"/>
          <w:szCs w:val="18"/>
        </w:rPr>
        <w:t>, 11(3), pp.296-316.</w:t>
      </w:r>
    </w:p>
    <w:p w14:paraId="08CD2F51" w14:textId="77777777" w:rsidR="000A6EC1" w:rsidRPr="00546006" w:rsidRDefault="000A6EC1" w:rsidP="00611843">
      <w:pPr>
        <w:pStyle w:val="NoSpacing"/>
        <w:ind w:hanging="720"/>
        <w:contextualSpacing/>
        <w:rPr>
          <w:color w:val="000000"/>
          <w:sz w:val="18"/>
          <w:szCs w:val="18"/>
        </w:rPr>
      </w:pPr>
    </w:p>
    <w:p w14:paraId="429CEA0D" w14:textId="77777777" w:rsidR="000A6EC1" w:rsidRPr="00546006" w:rsidRDefault="000A6EC1" w:rsidP="00611843">
      <w:pPr>
        <w:pStyle w:val="NoSpacing"/>
        <w:ind w:hanging="720"/>
        <w:contextualSpacing/>
        <w:rPr>
          <w:color w:val="000000"/>
          <w:sz w:val="18"/>
          <w:szCs w:val="18"/>
        </w:rPr>
      </w:pPr>
      <w:r w:rsidRPr="00546006">
        <w:rPr>
          <w:color w:val="000000"/>
          <w:sz w:val="18"/>
          <w:szCs w:val="18"/>
        </w:rPr>
        <w:t xml:space="preserve">Beach, M., </w:t>
      </w:r>
      <w:proofErr w:type="spellStart"/>
      <w:r w:rsidRPr="00546006">
        <w:rPr>
          <w:color w:val="000000"/>
          <w:sz w:val="18"/>
          <w:szCs w:val="18"/>
        </w:rPr>
        <w:t>Roter</w:t>
      </w:r>
      <w:proofErr w:type="spellEnd"/>
      <w:r w:rsidRPr="00546006">
        <w:rPr>
          <w:color w:val="000000"/>
          <w:sz w:val="18"/>
          <w:szCs w:val="18"/>
        </w:rPr>
        <w:t>, D., Larson, S., Levinson, W., Ford, D. and Frankel, R. (2004). What do physicians tell patients about themselves?. </w:t>
      </w:r>
      <w:r w:rsidRPr="00546006">
        <w:rPr>
          <w:i/>
          <w:iCs/>
          <w:color w:val="000000"/>
          <w:sz w:val="18"/>
          <w:szCs w:val="18"/>
        </w:rPr>
        <w:t>Journal of General Internal Medicine</w:t>
      </w:r>
      <w:r w:rsidRPr="00546006">
        <w:rPr>
          <w:color w:val="000000"/>
          <w:sz w:val="18"/>
          <w:szCs w:val="18"/>
        </w:rPr>
        <w:t>, 19(9), pp.911-916.</w:t>
      </w:r>
    </w:p>
    <w:p w14:paraId="18CBD455" w14:textId="77777777" w:rsidR="000A6EC1" w:rsidRPr="00546006" w:rsidRDefault="000A6EC1" w:rsidP="00611843">
      <w:pPr>
        <w:pStyle w:val="NoSpacing"/>
        <w:ind w:hanging="720"/>
        <w:contextualSpacing/>
        <w:rPr>
          <w:color w:val="000000"/>
          <w:sz w:val="18"/>
          <w:szCs w:val="18"/>
        </w:rPr>
      </w:pPr>
    </w:p>
    <w:p w14:paraId="5E9D9206" w14:textId="77777777" w:rsidR="000A6EC1" w:rsidRPr="00546006" w:rsidRDefault="000A6EC1" w:rsidP="00611843">
      <w:pPr>
        <w:pStyle w:val="NoSpacing"/>
        <w:ind w:hanging="720"/>
        <w:contextualSpacing/>
        <w:rPr>
          <w:color w:val="000000"/>
          <w:sz w:val="18"/>
          <w:szCs w:val="18"/>
        </w:rPr>
      </w:pPr>
      <w:r w:rsidRPr="00546006">
        <w:rPr>
          <w:color w:val="000000"/>
          <w:sz w:val="18"/>
          <w:szCs w:val="18"/>
        </w:rPr>
        <w:t xml:space="preserve">Campbell, B., Ball, D. and </w:t>
      </w:r>
      <w:proofErr w:type="spellStart"/>
      <w:r w:rsidRPr="00546006">
        <w:rPr>
          <w:color w:val="000000"/>
          <w:sz w:val="18"/>
          <w:szCs w:val="18"/>
        </w:rPr>
        <w:t>Mornex</w:t>
      </w:r>
      <w:proofErr w:type="spellEnd"/>
      <w:r w:rsidRPr="00546006">
        <w:rPr>
          <w:color w:val="000000"/>
          <w:sz w:val="18"/>
          <w:szCs w:val="18"/>
        </w:rPr>
        <w:t>, F. (2015). Multidisciplinary Lung Cancer Meetings: Improving the practice of radiation oncology and facing future challenges. </w:t>
      </w:r>
      <w:proofErr w:type="spellStart"/>
      <w:r w:rsidRPr="00546006">
        <w:rPr>
          <w:i/>
          <w:iCs/>
          <w:color w:val="000000"/>
          <w:sz w:val="18"/>
          <w:szCs w:val="18"/>
        </w:rPr>
        <w:t>Respirology</w:t>
      </w:r>
      <w:proofErr w:type="spellEnd"/>
      <w:r w:rsidRPr="00546006">
        <w:rPr>
          <w:color w:val="000000"/>
          <w:sz w:val="18"/>
          <w:szCs w:val="18"/>
        </w:rPr>
        <w:t>, 20(2), pp.192-198.</w:t>
      </w:r>
    </w:p>
    <w:p w14:paraId="5DF7E584" w14:textId="77777777" w:rsidR="000A6EC1" w:rsidRPr="00546006" w:rsidRDefault="000A6EC1" w:rsidP="00611843">
      <w:pPr>
        <w:shd w:val="clear" w:color="auto" w:fill="FFFFFF"/>
        <w:spacing w:after="180"/>
        <w:ind w:hanging="720"/>
        <w:rPr>
          <w:rFonts w:asciiTheme="minorHAnsi" w:hAnsiTheme="minorHAnsi"/>
          <w:color w:val="000000"/>
          <w:sz w:val="18"/>
          <w:szCs w:val="18"/>
        </w:rPr>
      </w:pPr>
    </w:p>
    <w:p w14:paraId="0A2CE407" w14:textId="77777777" w:rsidR="000A6EC1" w:rsidRPr="00546006" w:rsidRDefault="000A6EC1" w:rsidP="00611843">
      <w:pPr>
        <w:shd w:val="clear" w:color="auto" w:fill="FFFFFF"/>
        <w:spacing w:after="180"/>
        <w:ind w:hanging="720"/>
        <w:rPr>
          <w:rFonts w:asciiTheme="minorHAnsi" w:hAnsiTheme="minorHAnsi"/>
          <w:color w:val="000000"/>
          <w:sz w:val="18"/>
          <w:szCs w:val="18"/>
        </w:rPr>
      </w:pPr>
      <w:proofErr w:type="spellStart"/>
      <w:r w:rsidRPr="00546006">
        <w:rPr>
          <w:rFonts w:asciiTheme="minorHAnsi" w:hAnsiTheme="minorHAnsi"/>
          <w:color w:val="000000"/>
          <w:sz w:val="18"/>
          <w:szCs w:val="18"/>
        </w:rPr>
        <w:t>Carlbring</w:t>
      </w:r>
      <w:proofErr w:type="spellEnd"/>
      <w:r w:rsidRPr="00546006">
        <w:rPr>
          <w:rFonts w:asciiTheme="minorHAnsi" w:hAnsiTheme="minorHAnsi"/>
          <w:color w:val="000000"/>
          <w:sz w:val="18"/>
          <w:szCs w:val="18"/>
        </w:rPr>
        <w:t xml:space="preserve">, P., Andersson, G., </w:t>
      </w:r>
      <w:proofErr w:type="spellStart"/>
      <w:r w:rsidRPr="00546006">
        <w:rPr>
          <w:rFonts w:asciiTheme="minorHAnsi" w:hAnsiTheme="minorHAnsi"/>
          <w:color w:val="000000"/>
          <w:sz w:val="18"/>
          <w:szCs w:val="18"/>
        </w:rPr>
        <w:t>Cuijpers</w:t>
      </w:r>
      <w:proofErr w:type="spellEnd"/>
      <w:r w:rsidRPr="00546006">
        <w:rPr>
          <w:rFonts w:asciiTheme="minorHAnsi" w:hAnsiTheme="minorHAnsi"/>
          <w:color w:val="000000"/>
          <w:sz w:val="18"/>
          <w:szCs w:val="18"/>
        </w:rPr>
        <w:t xml:space="preserve">, P., Riper, H. and </w:t>
      </w:r>
      <w:proofErr w:type="spellStart"/>
      <w:r w:rsidRPr="00546006">
        <w:rPr>
          <w:rFonts w:asciiTheme="minorHAnsi" w:hAnsiTheme="minorHAnsi"/>
          <w:color w:val="000000"/>
          <w:sz w:val="18"/>
          <w:szCs w:val="18"/>
        </w:rPr>
        <w:t>Hedman-Lagerlöf</w:t>
      </w:r>
      <w:proofErr w:type="spellEnd"/>
      <w:r w:rsidRPr="00546006">
        <w:rPr>
          <w:rFonts w:asciiTheme="minorHAnsi" w:hAnsiTheme="minorHAnsi"/>
          <w:color w:val="000000"/>
          <w:sz w:val="18"/>
          <w:szCs w:val="18"/>
        </w:rPr>
        <w:t xml:space="preserve">, E. (2017). Internet-based vs. face-to-face cognitive </w:t>
      </w:r>
      <w:proofErr w:type="spellStart"/>
      <w:r w:rsidRPr="00546006">
        <w:rPr>
          <w:rFonts w:asciiTheme="minorHAnsi" w:hAnsiTheme="minorHAnsi"/>
          <w:color w:val="000000"/>
          <w:sz w:val="18"/>
          <w:szCs w:val="18"/>
        </w:rPr>
        <w:t>behavior</w:t>
      </w:r>
      <w:proofErr w:type="spellEnd"/>
      <w:r w:rsidRPr="00546006">
        <w:rPr>
          <w:rFonts w:asciiTheme="minorHAnsi" w:hAnsiTheme="minorHAnsi"/>
          <w:color w:val="000000"/>
          <w:sz w:val="18"/>
          <w:szCs w:val="18"/>
        </w:rPr>
        <w:t xml:space="preserve"> therapy for psychiatric and somatic disorders: an updated systematic review and meta-analysis. </w:t>
      </w:r>
      <w:r w:rsidRPr="00546006">
        <w:rPr>
          <w:rFonts w:asciiTheme="minorHAnsi" w:hAnsiTheme="minorHAnsi"/>
          <w:i/>
          <w:iCs/>
          <w:color w:val="000000"/>
          <w:sz w:val="18"/>
          <w:szCs w:val="18"/>
        </w:rPr>
        <w:t>Cognitive Behaviour Therapy</w:t>
      </w:r>
      <w:r w:rsidRPr="00546006">
        <w:rPr>
          <w:rFonts w:asciiTheme="minorHAnsi" w:hAnsiTheme="minorHAnsi"/>
          <w:color w:val="000000"/>
          <w:sz w:val="18"/>
          <w:szCs w:val="18"/>
        </w:rPr>
        <w:t>, 47(1), pp.1-18.</w:t>
      </w:r>
    </w:p>
    <w:p w14:paraId="7734A9AC" w14:textId="77777777" w:rsidR="000A6EC1" w:rsidRPr="00546006" w:rsidRDefault="000A6EC1" w:rsidP="00611843">
      <w:pPr>
        <w:pStyle w:val="NoSpacing"/>
        <w:ind w:hanging="720"/>
        <w:contextualSpacing/>
        <w:rPr>
          <w:color w:val="000000"/>
          <w:sz w:val="18"/>
          <w:szCs w:val="18"/>
        </w:rPr>
      </w:pPr>
      <w:r w:rsidRPr="00546006">
        <w:rPr>
          <w:color w:val="000000"/>
          <w:sz w:val="18"/>
          <w:szCs w:val="18"/>
        </w:rPr>
        <w:t xml:space="preserve">Castonguay, L., Constantino, M. and </w:t>
      </w:r>
      <w:proofErr w:type="spellStart"/>
      <w:r w:rsidRPr="00546006">
        <w:rPr>
          <w:color w:val="000000"/>
          <w:sz w:val="18"/>
          <w:szCs w:val="18"/>
        </w:rPr>
        <w:t>Holtforth</w:t>
      </w:r>
      <w:proofErr w:type="spellEnd"/>
      <w:r w:rsidRPr="00546006">
        <w:rPr>
          <w:color w:val="000000"/>
          <w:sz w:val="18"/>
          <w:szCs w:val="18"/>
        </w:rPr>
        <w:t>, M. (2006). The working alliance: Where are we and where should we go?. </w:t>
      </w:r>
      <w:r w:rsidRPr="00546006">
        <w:rPr>
          <w:i/>
          <w:iCs/>
          <w:color w:val="000000"/>
          <w:sz w:val="18"/>
          <w:szCs w:val="18"/>
        </w:rPr>
        <w:t>Psychotherapy: Theory, Research, Practice, Training</w:t>
      </w:r>
      <w:r w:rsidRPr="00546006">
        <w:rPr>
          <w:color w:val="000000"/>
          <w:sz w:val="18"/>
          <w:szCs w:val="18"/>
        </w:rPr>
        <w:t>, 43(3), pp.271-279.</w:t>
      </w:r>
    </w:p>
    <w:p w14:paraId="3A5E101D" w14:textId="77777777" w:rsidR="000A6EC1" w:rsidRPr="00546006" w:rsidRDefault="000A6EC1" w:rsidP="00611843">
      <w:pPr>
        <w:pStyle w:val="NoSpacing"/>
        <w:ind w:hanging="720"/>
        <w:contextualSpacing/>
        <w:rPr>
          <w:color w:val="000000"/>
          <w:sz w:val="18"/>
          <w:szCs w:val="18"/>
        </w:rPr>
      </w:pPr>
    </w:p>
    <w:p w14:paraId="459D0047" w14:textId="77777777" w:rsidR="000A6EC1" w:rsidRPr="00546006" w:rsidRDefault="000A6EC1" w:rsidP="00611843">
      <w:pPr>
        <w:pStyle w:val="NoSpacing"/>
        <w:ind w:hanging="720"/>
        <w:contextualSpacing/>
        <w:rPr>
          <w:color w:val="000000"/>
          <w:sz w:val="18"/>
          <w:szCs w:val="18"/>
        </w:rPr>
      </w:pPr>
      <w:r w:rsidRPr="00546006">
        <w:rPr>
          <w:color w:val="000000"/>
          <w:sz w:val="18"/>
          <w:szCs w:val="18"/>
        </w:rPr>
        <w:t>Charles, C., Gafni, A. and Whelan, T. (1997). Shared decision-making in the medical encounter: What does it mean? (or it takes at least two to tango).</w:t>
      </w:r>
      <w:r w:rsidRPr="00546006">
        <w:rPr>
          <w:rStyle w:val="apple-converted-space"/>
          <w:color w:val="000000"/>
          <w:sz w:val="18"/>
          <w:szCs w:val="18"/>
        </w:rPr>
        <w:t> </w:t>
      </w:r>
      <w:r w:rsidRPr="00546006">
        <w:rPr>
          <w:i/>
          <w:iCs/>
          <w:color w:val="000000"/>
          <w:sz w:val="18"/>
          <w:szCs w:val="18"/>
        </w:rPr>
        <w:t>Social Science &amp; Medicine</w:t>
      </w:r>
      <w:r w:rsidRPr="00546006">
        <w:rPr>
          <w:color w:val="000000"/>
          <w:sz w:val="18"/>
          <w:szCs w:val="18"/>
        </w:rPr>
        <w:t>, 44(5), pp.681-692.</w:t>
      </w:r>
    </w:p>
    <w:p w14:paraId="3320722B" w14:textId="77777777" w:rsidR="000A6EC1" w:rsidRPr="00546006" w:rsidRDefault="000A6EC1" w:rsidP="00611843">
      <w:pPr>
        <w:pStyle w:val="NoSpacing"/>
        <w:ind w:hanging="720"/>
        <w:contextualSpacing/>
        <w:rPr>
          <w:color w:val="000000"/>
          <w:sz w:val="18"/>
          <w:szCs w:val="18"/>
        </w:rPr>
      </w:pPr>
    </w:p>
    <w:p w14:paraId="7EC8B54F" w14:textId="77777777" w:rsidR="000A6EC1" w:rsidRPr="00546006" w:rsidRDefault="000A6EC1" w:rsidP="00611843">
      <w:pPr>
        <w:pStyle w:val="NoSpacing"/>
        <w:ind w:hanging="720"/>
        <w:contextualSpacing/>
        <w:rPr>
          <w:color w:val="000000"/>
          <w:sz w:val="18"/>
          <w:szCs w:val="18"/>
        </w:rPr>
      </w:pPr>
      <w:r w:rsidRPr="00546006">
        <w:rPr>
          <w:color w:val="000000"/>
          <w:sz w:val="18"/>
          <w:szCs w:val="18"/>
        </w:rPr>
        <w:t>Craig, T., Rus-</w:t>
      </w:r>
      <w:proofErr w:type="spellStart"/>
      <w:r w:rsidRPr="00546006">
        <w:rPr>
          <w:color w:val="000000"/>
          <w:sz w:val="18"/>
          <w:szCs w:val="18"/>
        </w:rPr>
        <w:t>Calafell</w:t>
      </w:r>
      <w:proofErr w:type="spellEnd"/>
      <w:r w:rsidRPr="00546006">
        <w:rPr>
          <w:color w:val="000000"/>
          <w:sz w:val="18"/>
          <w:szCs w:val="18"/>
        </w:rPr>
        <w:t xml:space="preserve">, M., Ward, T., </w:t>
      </w:r>
      <w:proofErr w:type="spellStart"/>
      <w:r w:rsidRPr="00546006">
        <w:rPr>
          <w:color w:val="000000"/>
          <w:sz w:val="18"/>
          <w:szCs w:val="18"/>
        </w:rPr>
        <w:t>Leff</w:t>
      </w:r>
      <w:proofErr w:type="spellEnd"/>
      <w:r w:rsidRPr="00546006">
        <w:rPr>
          <w:color w:val="000000"/>
          <w:sz w:val="18"/>
          <w:szCs w:val="18"/>
        </w:rPr>
        <w:t xml:space="preserve">, J., </w:t>
      </w:r>
      <w:proofErr w:type="spellStart"/>
      <w:r w:rsidRPr="00546006">
        <w:rPr>
          <w:color w:val="000000"/>
          <w:sz w:val="18"/>
          <w:szCs w:val="18"/>
        </w:rPr>
        <w:t>Huckvale</w:t>
      </w:r>
      <w:proofErr w:type="spellEnd"/>
      <w:r w:rsidRPr="00546006">
        <w:rPr>
          <w:color w:val="000000"/>
          <w:sz w:val="18"/>
          <w:szCs w:val="18"/>
        </w:rPr>
        <w:t xml:space="preserve">, M., Howarth, E., Emsley, R. and </w:t>
      </w:r>
      <w:proofErr w:type="spellStart"/>
      <w:r w:rsidRPr="00546006">
        <w:rPr>
          <w:color w:val="000000"/>
          <w:sz w:val="18"/>
          <w:szCs w:val="18"/>
        </w:rPr>
        <w:t>Garety</w:t>
      </w:r>
      <w:proofErr w:type="spellEnd"/>
      <w:r w:rsidRPr="00546006">
        <w:rPr>
          <w:color w:val="000000"/>
          <w:sz w:val="18"/>
          <w:szCs w:val="18"/>
        </w:rPr>
        <w:t>, P. (2017). AVATAR therapy for auditory verbal hallucinations in people with psychosis: a single-blind, randomised controlled trial.</w:t>
      </w:r>
      <w:r w:rsidRPr="00546006">
        <w:rPr>
          <w:rStyle w:val="apple-converted-space"/>
          <w:color w:val="000000"/>
          <w:sz w:val="18"/>
          <w:szCs w:val="18"/>
        </w:rPr>
        <w:t> </w:t>
      </w:r>
      <w:r w:rsidRPr="00546006">
        <w:rPr>
          <w:i/>
          <w:iCs/>
          <w:color w:val="000000"/>
          <w:sz w:val="18"/>
          <w:szCs w:val="18"/>
        </w:rPr>
        <w:t>The Lancet Psychiatry</w:t>
      </w:r>
      <w:r w:rsidRPr="00546006">
        <w:rPr>
          <w:color w:val="000000"/>
          <w:sz w:val="18"/>
          <w:szCs w:val="18"/>
        </w:rPr>
        <w:t xml:space="preserve"> </w:t>
      </w:r>
    </w:p>
    <w:p w14:paraId="74E081CB"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63E050BD"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Crowe, T., Jani, S., Jani, S., Jani, N. and Jani, R. (2016). A pilot program in rural telepsychiatry for deaf and hard of hearing populations.</w:t>
      </w:r>
      <w:r w:rsidRPr="00546006">
        <w:rPr>
          <w:rStyle w:val="apple-converted-space"/>
          <w:color w:val="000000"/>
          <w:sz w:val="18"/>
          <w:szCs w:val="18"/>
        </w:rPr>
        <w:t> </w:t>
      </w:r>
      <w:proofErr w:type="spellStart"/>
      <w:r w:rsidRPr="00546006">
        <w:rPr>
          <w:i/>
          <w:iCs/>
          <w:color w:val="000000"/>
          <w:sz w:val="18"/>
          <w:szCs w:val="18"/>
        </w:rPr>
        <w:t>Heliyon</w:t>
      </w:r>
      <w:proofErr w:type="spellEnd"/>
      <w:r w:rsidRPr="00546006">
        <w:rPr>
          <w:color w:val="000000"/>
          <w:sz w:val="18"/>
          <w:szCs w:val="18"/>
        </w:rPr>
        <w:t>, 2(3), p.e00077.</w:t>
      </w:r>
    </w:p>
    <w:p w14:paraId="2F865693"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p>
    <w:p w14:paraId="4FB41F2A"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r w:rsidRPr="00546006">
        <w:rPr>
          <w:sz w:val="18"/>
          <w:szCs w:val="18"/>
        </w:rPr>
        <w:t xml:space="preserve">Cukor P, Baer L, Willis BS, Leahy L, </w:t>
      </w:r>
      <w:proofErr w:type="spellStart"/>
      <w:r w:rsidRPr="00546006">
        <w:rPr>
          <w:sz w:val="18"/>
          <w:szCs w:val="18"/>
        </w:rPr>
        <w:t>O‟Laughlen</w:t>
      </w:r>
      <w:proofErr w:type="spellEnd"/>
      <w:r w:rsidRPr="00546006">
        <w:rPr>
          <w:sz w:val="18"/>
          <w:szCs w:val="18"/>
        </w:rPr>
        <w:t xml:space="preserve"> J, Murphy M, Withers M, Martin E. Use of videophones and low-cost standard telephone lines to provide a social presence in telepsychiatry. </w:t>
      </w:r>
      <w:r w:rsidRPr="00546006">
        <w:rPr>
          <w:rFonts w:cs="Times"/>
          <w:sz w:val="18"/>
          <w:szCs w:val="18"/>
        </w:rPr>
        <w:t xml:space="preserve">Telemedicine Journal </w:t>
      </w:r>
      <w:r w:rsidRPr="00546006">
        <w:rPr>
          <w:sz w:val="18"/>
          <w:szCs w:val="18"/>
        </w:rPr>
        <w:t xml:space="preserve">1998;4:313-31. </w:t>
      </w:r>
    </w:p>
    <w:p w14:paraId="4C1C7F53"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color w:val="000000"/>
          <w:sz w:val="18"/>
          <w:szCs w:val="18"/>
        </w:rPr>
        <w:t>Darkins</w:t>
      </w:r>
      <w:proofErr w:type="spellEnd"/>
      <w:r w:rsidRPr="00546006">
        <w:rPr>
          <w:color w:val="000000"/>
          <w:sz w:val="18"/>
          <w:szCs w:val="18"/>
        </w:rPr>
        <w:t>, A. and Cary, M. (2000).</w:t>
      </w:r>
      <w:r w:rsidRPr="00546006">
        <w:rPr>
          <w:rStyle w:val="apple-converted-space"/>
          <w:color w:val="000000"/>
          <w:sz w:val="18"/>
          <w:szCs w:val="18"/>
        </w:rPr>
        <w:t> </w:t>
      </w:r>
      <w:r w:rsidRPr="00546006">
        <w:rPr>
          <w:i/>
          <w:iCs/>
          <w:color w:val="000000"/>
          <w:sz w:val="18"/>
          <w:szCs w:val="18"/>
        </w:rPr>
        <w:t>Telemedicine and Telehealth: Principles, Policies, Performances and Pitfalls</w:t>
      </w:r>
      <w:r w:rsidRPr="00546006">
        <w:rPr>
          <w:color w:val="000000"/>
          <w:sz w:val="18"/>
          <w:szCs w:val="18"/>
        </w:rPr>
        <w:t>. Springer Publishing Company, pp.5-8.</w:t>
      </w:r>
    </w:p>
    <w:p w14:paraId="7B12EB05" w14:textId="44880D99" w:rsidR="000A6EC1" w:rsidRPr="00546006" w:rsidRDefault="000A6EC1" w:rsidP="00002407">
      <w:pPr>
        <w:pStyle w:val="NormalWeb"/>
        <w:shd w:val="clear" w:color="auto" w:fill="FFFFFF"/>
        <w:spacing w:before="0" w:beforeAutospacing="0" w:after="180" w:afterAutospacing="0"/>
        <w:ind w:firstLine="0"/>
        <w:contextualSpacing/>
        <w:rPr>
          <w:color w:val="000000"/>
          <w:sz w:val="18"/>
          <w:szCs w:val="18"/>
        </w:rPr>
      </w:pPr>
    </w:p>
    <w:p w14:paraId="1FCF065F"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color w:val="000000"/>
          <w:sz w:val="18"/>
          <w:szCs w:val="18"/>
        </w:rPr>
        <w:t>Druss</w:t>
      </w:r>
      <w:proofErr w:type="spellEnd"/>
      <w:r w:rsidRPr="00546006">
        <w:rPr>
          <w:color w:val="000000"/>
          <w:sz w:val="18"/>
          <w:szCs w:val="18"/>
        </w:rPr>
        <w:t>, B. and Walker, E. (2011). </w:t>
      </w:r>
      <w:r w:rsidRPr="00546006">
        <w:rPr>
          <w:i/>
          <w:iCs/>
          <w:color w:val="000000"/>
          <w:sz w:val="18"/>
          <w:szCs w:val="18"/>
        </w:rPr>
        <w:t>4</w:t>
      </w:r>
      <w:r w:rsidRPr="00546006">
        <w:rPr>
          <w:color w:val="000000"/>
          <w:sz w:val="18"/>
          <w:szCs w:val="18"/>
        </w:rPr>
        <w:t>. [online] Available at: https://www.integration.samhsa.gov/workforce/mental_disorders_and_medical_comorbidity.pdf [Accessed 13 Dec. 2017].</w:t>
      </w:r>
    </w:p>
    <w:p w14:paraId="64341F2F"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3E9D4283"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color w:val="000000"/>
          <w:sz w:val="18"/>
          <w:szCs w:val="18"/>
        </w:rPr>
        <w:t>Druss</w:t>
      </w:r>
      <w:proofErr w:type="spellEnd"/>
      <w:r w:rsidRPr="00546006">
        <w:rPr>
          <w:color w:val="000000"/>
          <w:sz w:val="18"/>
          <w:szCs w:val="18"/>
        </w:rPr>
        <w:t>, B. and Walker, E. (2011). Mental disorders and medical comorbidity.</w:t>
      </w:r>
      <w:r w:rsidRPr="00546006">
        <w:rPr>
          <w:rStyle w:val="apple-converted-space"/>
          <w:color w:val="000000"/>
          <w:sz w:val="18"/>
          <w:szCs w:val="18"/>
        </w:rPr>
        <w:t> </w:t>
      </w:r>
      <w:r w:rsidRPr="00546006">
        <w:rPr>
          <w:i/>
          <w:iCs/>
          <w:color w:val="000000"/>
          <w:sz w:val="18"/>
          <w:szCs w:val="18"/>
        </w:rPr>
        <w:t>THE SYNTHESIS PROJECT</w:t>
      </w:r>
      <w:r w:rsidRPr="00546006">
        <w:rPr>
          <w:color w:val="000000"/>
          <w:sz w:val="18"/>
          <w:szCs w:val="18"/>
        </w:rPr>
        <w:t>, (21), p.4.</w:t>
      </w:r>
    </w:p>
    <w:p w14:paraId="320D7FC5"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4AEB7CC9"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Dwyer, T. (1973). Telepsychiatry: Psychiatric Consultation by Interactive Television.</w:t>
      </w:r>
      <w:r w:rsidRPr="00546006">
        <w:rPr>
          <w:rStyle w:val="apple-converted-space"/>
          <w:color w:val="000000"/>
          <w:sz w:val="18"/>
          <w:szCs w:val="18"/>
        </w:rPr>
        <w:t> </w:t>
      </w:r>
      <w:r w:rsidRPr="00546006">
        <w:rPr>
          <w:i/>
          <w:iCs/>
          <w:color w:val="000000"/>
          <w:sz w:val="18"/>
          <w:szCs w:val="18"/>
        </w:rPr>
        <w:t>American Journal of Psychiatry</w:t>
      </w:r>
      <w:r w:rsidRPr="00546006">
        <w:rPr>
          <w:color w:val="000000"/>
          <w:sz w:val="18"/>
          <w:szCs w:val="18"/>
        </w:rPr>
        <w:t>, 130(8), pp.865-869.</w:t>
      </w:r>
    </w:p>
    <w:p w14:paraId="471F0B27" w14:textId="77777777" w:rsidR="000A6EC1" w:rsidRPr="00546006" w:rsidRDefault="000A6EC1" w:rsidP="00611843">
      <w:pPr>
        <w:shd w:val="clear" w:color="auto" w:fill="FFFFFF"/>
        <w:spacing w:after="180"/>
        <w:ind w:hanging="720"/>
        <w:rPr>
          <w:rFonts w:asciiTheme="minorHAnsi" w:hAnsiTheme="minorHAnsi"/>
          <w:color w:val="000000"/>
          <w:sz w:val="18"/>
          <w:szCs w:val="18"/>
        </w:rPr>
      </w:pPr>
      <w:r w:rsidRPr="00546006">
        <w:rPr>
          <w:rFonts w:asciiTheme="minorHAnsi" w:hAnsiTheme="minorHAnsi"/>
          <w:color w:val="000000"/>
          <w:sz w:val="18"/>
          <w:szCs w:val="18"/>
        </w:rPr>
        <w:t>Education Policy Institute (2018). </w:t>
      </w:r>
      <w:r w:rsidRPr="00546006">
        <w:rPr>
          <w:rFonts w:asciiTheme="minorHAnsi" w:hAnsiTheme="minorHAnsi"/>
          <w:i/>
          <w:iCs/>
          <w:color w:val="000000"/>
          <w:sz w:val="18"/>
          <w:szCs w:val="18"/>
        </w:rPr>
        <w:t>Access to children and young people’s mental health services – 2018</w:t>
      </w:r>
      <w:r w:rsidRPr="00546006">
        <w:rPr>
          <w:rFonts w:asciiTheme="minorHAnsi" w:hAnsiTheme="minorHAnsi"/>
          <w:color w:val="000000"/>
          <w:sz w:val="18"/>
          <w:szCs w:val="18"/>
        </w:rPr>
        <w:t>. [online] Available at: https://epi.org.uk/publications-and-research/access-to-camhs-2018/ [Accessed 5 Oct. 2018].</w:t>
      </w:r>
    </w:p>
    <w:p w14:paraId="0CFBB2BC" w14:textId="77777777" w:rsidR="000A6EC1" w:rsidRPr="00546006" w:rsidRDefault="000A6EC1" w:rsidP="00611843">
      <w:pPr>
        <w:pStyle w:val="NormalWeb"/>
        <w:shd w:val="clear" w:color="auto" w:fill="FFFFFF"/>
        <w:spacing w:before="0" w:beforeAutospacing="0" w:after="180" w:afterAutospacing="0"/>
        <w:ind w:hanging="720"/>
        <w:contextualSpacing/>
        <w:rPr>
          <w:rFonts w:eastAsia="MS Mincho" w:cs="MS Mincho"/>
          <w:sz w:val="18"/>
          <w:szCs w:val="18"/>
        </w:rPr>
      </w:pPr>
      <w:proofErr w:type="spellStart"/>
      <w:r w:rsidRPr="00546006">
        <w:rPr>
          <w:sz w:val="18"/>
          <w:szCs w:val="18"/>
        </w:rPr>
        <w:t>Esser</w:t>
      </w:r>
      <w:proofErr w:type="spellEnd"/>
      <w:r w:rsidRPr="00546006">
        <w:rPr>
          <w:sz w:val="18"/>
          <w:szCs w:val="18"/>
        </w:rPr>
        <w:t xml:space="preserve"> PE, </w:t>
      </w:r>
      <w:proofErr w:type="spellStart"/>
      <w:r w:rsidRPr="00546006">
        <w:rPr>
          <w:sz w:val="18"/>
          <w:szCs w:val="18"/>
        </w:rPr>
        <w:t>Goossens</w:t>
      </w:r>
      <w:proofErr w:type="spellEnd"/>
      <w:r w:rsidRPr="00546006">
        <w:rPr>
          <w:sz w:val="18"/>
          <w:szCs w:val="18"/>
        </w:rPr>
        <w:t xml:space="preserve"> RHM. 2009. A framework for the design of user-</w:t>
      </w:r>
      <w:proofErr w:type="spellStart"/>
      <w:r w:rsidRPr="00546006">
        <w:rPr>
          <w:sz w:val="18"/>
          <w:szCs w:val="18"/>
        </w:rPr>
        <w:t>centred</w:t>
      </w:r>
      <w:proofErr w:type="spellEnd"/>
      <w:r w:rsidRPr="00546006">
        <w:rPr>
          <w:sz w:val="18"/>
          <w:szCs w:val="18"/>
        </w:rPr>
        <w:t xml:space="preserve"> teleconsulting systems. </w:t>
      </w:r>
      <w:r w:rsidRPr="00546006">
        <w:rPr>
          <w:rFonts w:cs="Times"/>
          <w:sz w:val="18"/>
          <w:szCs w:val="18"/>
        </w:rPr>
        <w:t xml:space="preserve">Journal of Telemedicine and Telecare </w:t>
      </w:r>
      <w:r w:rsidRPr="00546006">
        <w:rPr>
          <w:sz w:val="18"/>
          <w:szCs w:val="18"/>
        </w:rPr>
        <w:t>2009;15:32-9.</w:t>
      </w:r>
      <w:r w:rsidRPr="00546006">
        <w:rPr>
          <w:rFonts w:ascii="MS Gothic" w:eastAsia="MS Gothic" w:hAnsi="MS Gothic" w:cs="MS Gothic" w:hint="eastAsia"/>
          <w:sz w:val="18"/>
          <w:szCs w:val="18"/>
        </w:rPr>
        <w:t> </w:t>
      </w:r>
    </w:p>
    <w:p w14:paraId="2F04886D"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5BF284EE"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Fallowfield, L., Hall, A., Maguire, G. and Baum, M. (1990). Psychological outcomes of different treatment policies in women with early breast cancer outside a clinical trial.</w:t>
      </w:r>
      <w:r w:rsidRPr="00546006">
        <w:rPr>
          <w:rStyle w:val="apple-converted-space"/>
          <w:color w:val="000000"/>
          <w:sz w:val="18"/>
          <w:szCs w:val="18"/>
        </w:rPr>
        <w:t> </w:t>
      </w:r>
      <w:r w:rsidRPr="00546006">
        <w:rPr>
          <w:i/>
          <w:iCs/>
          <w:color w:val="000000"/>
          <w:sz w:val="18"/>
          <w:szCs w:val="18"/>
        </w:rPr>
        <w:t>BMJ</w:t>
      </w:r>
      <w:r w:rsidRPr="00546006">
        <w:rPr>
          <w:color w:val="000000"/>
          <w:sz w:val="18"/>
          <w:szCs w:val="18"/>
        </w:rPr>
        <w:t>, 301(6752), pp.575-580.</w:t>
      </w:r>
    </w:p>
    <w:p w14:paraId="01E2754F"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67BAF8D1"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Frank, A. (1990). The Role of the Therapeutic Alliance in the Treatment of Schizophrenia.</w:t>
      </w:r>
      <w:r w:rsidRPr="00546006">
        <w:rPr>
          <w:rStyle w:val="apple-converted-space"/>
          <w:color w:val="000000"/>
          <w:sz w:val="18"/>
          <w:szCs w:val="18"/>
        </w:rPr>
        <w:t> </w:t>
      </w:r>
      <w:r w:rsidRPr="00546006">
        <w:rPr>
          <w:i/>
          <w:iCs/>
          <w:color w:val="000000"/>
          <w:sz w:val="18"/>
          <w:szCs w:val="18"/>
        </w:rPr>
        <w:t>Archives of General Psychiatry</w:t>
      </w:r>
      <w:r w:rsidRPr="00546006">
        <w:rPr>
          <w:color w:val="000000"/>
          <w:sz w:val="18"/>
          <w:szCs w:val="18"/>
        </w:rPr>
        <w:t>, 47(3), p.228.</w:t>
      </w:r>
    </w:p>
    <w:p w14:paraId="0AE84EB6"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0D204C00"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Freeth, R. (2007). </w:t>
      </w:r>
      <w:proofErr w:type="spellStart"/>
      <w:r w:rsidRPr="00546006">
        <w:rPr>
          <w:i/>
          <w:iCs/>
          <w:color w:val="000000"/>
          <w:sz w:val="18"/>
          <w:szCs w:val="18"/>
        </w:rPr>
        <w:t>Humanising</w:t>
      </w:r>
      <w:proofErr w:type="spellEnd"/>
      <w:r w:rsidRPr="00546006">
        <w:rPr>
          <w:i/>
          <w:iCs/>
          <w:color w:val="000000"/>
          <w:sz w:val="18"/>
          <w:szCs w:val="18"/>
        </w:rPr>
        <w:t xml:space="preserve"> psychiatry and mental health care</w:t>
      </w:r>
      <w:r w:rsidRPr="00546006">
        <w:rPr>
          <w:color w:val="000000"/>
          <w:sz w:val="18"/>
          <w:szCs w:val="18"/>
        </w:rPr>
        <w:t>. Oxford: Radcliffe.</w:t>
      </w:r>
    </w:p>
    <w:p w14:paraId="2B10521A"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2C2A6878"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color w:val="000000"/>
          <w:sz w:val="18"/>
          <w:szCs w:val="18"/>
        </w:rPr>
        <w:t>Frueh</w:t>
      </w:r>
      <w:proofErr w:type="spellEnd"/>
      <w:r w:rsidRPr="00546006">
        <w:rPr>
          <w:color w:val="000000"/>
          <w:sz w:val="18"/>
          <w:szCs w:val="18"/>
        </w:rPr>
        <w:t xml:space="preserve">, B., Monnier, J., </w:t>
      </w:r>
      <w:proofErr w:type="spellStart"/>
      <w:r w:rsidRPr="00546006">
        <w:rPr>
          <w:color w:val="000000"/>
          <w:sz w:val="18"/>
          <w:szCs w:val="18"/>
        </w:rPr>
        <w:t>Grubaugh</w:t>
      </w:r>
      <w:proofErr w:type="spellEnd"/>
      <w:r w:rsidRPr="00546006">
        <w:rPr>
          <w:color w:val="000000"/>
          <w:sz w:val="18"/>
          <w:szCs w:val="18"/>
        </w:rPr>
        <w:t xml:space="preserve">, A., </w:t>
      </w:r>
      <w:proofErr w:type="spellStart"/>
      <w:r w:rsidRPr="00546006">
        <w:rPr>
          <w:color w:val="000000"/>
          <w:sz w:val="18"/>
          <w:szCs w:val="18"/>
        </w:rPr>
        <w:t>Elhai</w:t>
      </w:r>
      <w:proofErr w:type="spellEnd"/>
      <w:r w:rsidRPr="00546006">
        <w:rPr>
          <w:color w:val="000000"/>
          <w:sz w:val="18"/>
          <w:szCs w:val="18"/>
        </w:rPr>
        <w:t xml:space="preserve">, J., </w:t>
      </w:r>
      <w:proofErr w:type="spellStart"/>
      <w:r w:rsidRPr="00546006">
        <w:rPr>
          <w:color w:val="000000"/>
          <w:sz w:val="18"/>
          <w:szCs w:val="18"/>
        </w:rPr>
        <w:t>Yim</w:t>
      </w:r>
      <w:proofErr w:type="spellEnd"/>
      <w:r w:rsidRPr="00546006">
        <w:rPr>
          <w:color w:val="000000"/>
          <w:sz w:val="18"/>
          <w:szCs w:val="18"/>
        </w:rPr>
        <w:t>, E. and Knapp, R. (2007). Therapist Adherence and Competence With Manualized Cognitive-Behavioral Therapy for PTSD Delivered via Videoconferencing Technology.</w:t>
      </w:r>
      <w:r w:rsidRPr="00546006">
        <w:rPr>
          <w:rStyle w:val="apple-converted-space"/>
          <w:color w:val="000000"/>
          <w:sz w:val="18"/>
          <w:szCs w:val="18"/>
        </w:rPr>
        <w:t> </w:t>
      </w:r>
      <w:r w:rsidRPr="00546006">
        <w:rPr>
          <w:i/>
          <w:iCs/>
          <w:color w:val="000000"/>
          <w:sz w:val="18"/>
          <w:szCs w:val="18"/>
        </w:rPr>
        <w:t>Behavior Modification</w:t>
      </w:r>
      <w:r w:rsidRPr="00546006">
        <w:rPr>
          <w:color w:val="000000"/>
          <w:sz w:val="18"/>
          <w:szCs w:val="18"/>
        </w:rPr>
        <w:t>, 31(6), pp.856-866.</w:t>
      </w:r>
    </w:p>
    <w:p w14:paraId="71F67FD5"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p>
    <w:p w14:paraId="18931015" w14:textId="77777777" w:rsidR="000A6EC1" w:rsidRPr="00546006" w:rsidRDefault="000A6EC1" w:rsidP="00611843">
      <w:pPr>
        <w:pStyle w:val="NormalWeb"/>
        <w:shd w:val="clear" w:color="auto" w:fill="FFFFFF"/>
        <w:spacing w:before="0" w:beforeAutospacing="0" w:after="180" w:afterAutospacing="0"/>
        <w:ind w:hanging="720"/>
        <w:contextualSpacing/>
        <w:rPr>
          <w:rFonts w:eastAsia="MS Mincho" w:cs="MS Mincho"/>
          <w:sz w:val="18"/>
          <w:szCs w:val="18"/>
        </w:rPr>
      </w:pPr>
      <w:r w:rsidRPr="00546006">
        <w:rPr>
          <w:sz w:val="18"/>
          <w:szCs w:val="18"/>
        </w:rPr>
        <w:t xml:space="preserve">Gammon D, </w:t>
      </w:r>
      <w:proofErr w:type="spellStart"/>
      <w:r w:rsidRPr="00546006">
        <w:rPr>
          <w:sz w:val="18"/>
          <w:szCs w:val="18"/>
        </w:rPr>
        <w:t>Sorlie</w:t>
      </w:r>
      <w:proofErr w:type="spellEnd"/>
      <w:r w:rsidRPr="00546006">
        <w:rPr>
          <w:sz w:val="18"/>
          <w:szCs w:val="18"/>
        </w:rPr>
        <w:t xml:space="preserve"> T, </w:t>
      </w:r>
      <w:proofErr w:type="spellStart"/>
      <w:r w:rsidRPr="00546006">
        <w:rPr>
          <w:sz w:val="18"/>
          <w:szCs w:val="18"/>
        </w:rPr>
        <w:t>Bergvik</w:t>
      </w:r>
      <w:proofErr w:type="spellEnd"/>
      <w:r w:rsidRPr="00546006">
        <w:rPr>
          <w:sz w:val="18"/>
          <w:szCs w:val="18"/>
        </w:rPr>
        <w:t xml:space="preserve"> S, </w:t>
      </w:r>
      <w:proofErr w:type="spellStart"/>
      <w:r w:rsidRPr="00546006">
        <w:rPr>
          <w:sz w:val="18"/>
          <w:szCs w:val="18"/>
        </w:rPr>
        <w:t>Hoifodt</w:t>
      </w:r>
      <w:proofErr w:type="spellEnd"/>
      <w:r w:rsidRPr="00546006">
        <w:rPr>
          <w:sz w:val="18"/>
          <w:szCs w:val="18"/>
        </w:rPr>
        <w:t xml:space="preserve"> TS. Psychotherapy supervision conducted by videoconferencing: A qualitative study of users‟ experiences. </w:t>
      </w:r>
      <w:r w:rsidRPr="00546006">
        <w:rPr>
          <w:rFonts w:cs="Times"/>
          <w:sz w:val="18"/>
          <w:szCs w:val="18"/>
        </w:rPr>
        <w:t xml:space="preserve">Journal of Telemedicine and Telecare </w:t>
      </w:r>
      <w:r w:rsidRPr="00546006">
        <w:rPr>
          <w:sz w:val="18"/>
          <w:szCs w:val="18"/>
        </w:rPr>
        <w:t>1998;4:33-5.</w:t>
      </w:r>
      <w:r w:rsidRPr="00546006">
        <w:rPr>
          <w:rFonts w:ascii="MS Gothic" w:eastAsia="MS Gothic" w:hAnsi="MS Gothic" w:cs="MS Gothic" w:hint="eastAsia"/>
          <w:sz w:val="18"/>
          <w:szCs w:val="18"/>
        </w:rPr>
        <w:t> </w:t>
      </w:r>
    </w:p>
    <w:p w14:paraId="5CDCB94A"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1ABD268C"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 xml:space="preserve">Gammon, D., </w:t>
      </w:r>
      <w:proofErr w:type="spellStart"/>
      <w:r w:rsidRPr="00546006">
        <w:rPr>
          <w:color w:val="000000"/>
          <w:sz w:val="18"/>
          <w:szCs w:val="18"/>
        </w:rPr>
        <w:t>Bergvik</w:t>
      </w:r>
      <w:proofErr w:type="spellEnd"/>
      <w:r w:rsidRPr="00546006">
        <w:rPr>
          <w:color w:val="000000"/>
          <w:sz w:val="18"/>
          <w:szCs w:val="18"/>
        </w:rPr>
        <w:t xml:space="preserve">, S., </w:t>
      </w:r>
      <w:proofErr w:type="spellStart"/>
      <w:r w:rsidRPr="00546006">
        <w:rPr>
          <w:color w:val="000000"/>
          <w:sz w:val="18"/>
          <w:szCs w:val="18"/>
        </w:rPr>
        <w:t>Bergmo</w:t>
      </w:r>
      <w:proofErr w:type="spellEnd"/>
      <w:r w:rsidRPr="00546006">
        <w:rPr>
          <w:color w:val="000000"/>
          <w:sz w:val="18"/>
          <w:szCs w:val="18"/>
        </w:rPr>
        <w:t>, T. and Pedersen, S. (1996). Videoconferencing in psychiatry : a survey of use in northern Norway.</w:t>
      </w:r>
      <w:r w:rsidRPr="00546006">
        <w:rPr>
          <w:rStyle w:val="apple-converted-space"/>
          <w:color w:val="000000"/>
          <w:sz w:val="18"/>
          <w:szCs w:val="18"/>
        </w:rPr>
        <w:t> </w:t>
      </w:r>
      <w:r w:rsidRPr="00546006">
        <w:rPr>
          <w:i/>
          <w:iCs/>
          <w:color w:val="000000"/>
          <w:sz w:val="18"/>
          <w:szCs w:val="18"/>
        </w:rPr>
        <w:t>Journal of Telemedicine and Telecare</w:t>
      </w:r>
      <w:r w:rsidRPr="00546006">
        <w:rPr>
          <w:color w:val="000000"/>
          <w:sz w:val="18"/>
          <w:szCs w:val="18"/>
        </w:rPr>
        <w:t>, 2(4), pp.192-198.</w:t>
      </w:r>
    </w:p>
    <w:p w14:paraId="657C9A74"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783E4CEC"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Geller, J. (2003). Self-disclosure in psychoanalytic–existential therapy. </w:t>
      </w:r>
      <w:r w:rsidRPr="00546006">
        <w:rPr>
          <w:i/>
          <w:iCs/>
          <w:color w:val="000000"/>
          <w:sz w:val="18"/>
          <w:szCs w:val="18"/>
        </w:rPr>
        <w:t>Journal of Clinical Psychology</w:t>
      </w:r>
      <w:r w:rsidRPr="00546006">
        <w:rPr>
          <w:color w:val="000000"/>
          <w:sz w:val="18"/>
          <w:szCs w:val="18"/>
        </w:rPr>
        <w:t>, 59(5), pp.541-554.</w:t>
      </w:r>
    </w:p>
    <w:p w14:paraId="0919F273"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4376CADE"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 xml:space="preserve">Greenhalgh, T., </w:t>
      </w:r>
      <w:proofErr w:type="spellStart"/>
      <w:r w:rsidRPr="00546006">
        <w:rPr>
          <w:color w:val="000000"/>
          <w:sz w:val="18"/>
          <w:szCs w:val="18"/>
        </w:rPr>
        <w:t>Vijayaraghavan</w:t>
      </w:r>
      <w:proofErr w:type="spellEnd"/>
      <w:r w:rsidRPr="00546006">
        <w:rPr>
          <w:color w:val="000000"/>
          <w:sz w:val="18"/>
          <w:szCs w:val="18"/>
        </w:rPr>
        <w:t xml:space="preserve">, S., </w:t>
      </w:r>
      <w:proofErr w:type="spellStart"/>
      <w:r w:rsidRPr="00546006">
        <w:rPr>
          <w:color w:val="000000"/>
          <w:sz w:val="18"/>
          <w:szCs w:val="18"/>
        </w:rPr>
        <w:t>Wherton</w:t>
      </w:r>
      <w:proofErr w:type="spellEnd"/>
      <w:r w:rsidRPr="00546006">
        <w:rPr>
          <w:color w:val="000000"/>
          <w:sz w:val="18"/>
          <w:szCs w:val="18"/>
        </w:rPr>
        <w:t xml:space="preserve">, J., Shaw, S., Byrne, E., Campbell-Richards, D., Bhattacharya, S., Hanson, P., </w:t>
      </w:r>
      <w:proofErr w:type="spellStart"/>
      <w:r w:rsidRPr="00546006">
        <w:rPr>
          <w:color w:val="000000"/>
          <w:sz w:val="18"/>
          <w:szCs w:val="18"/>
        </w:rPr>
        <w:t>Ramoutar</w:t>
      </w:r>
      <w:proofErr w:type="spellEnd"/>
      <w:r w:rsidRPr="00546006">
        <w:rPr>
          <w:color w:val="000000"/>
          <w:sz w:val="18"/>
          <w:szCs w:val="18"/>
        </w:rPr>
        <w:t xml:space="preserve">, S., </w:t>
      </w:r>
      <w:proofErr w:type="spellStart"/>
      <w:r w:rsidRPr="00546006">
        <w:rPr>
          <w:color w:val="000000"/>
          <w:sz w:val="18"/>
          <w:szCs w:val="18"/>
        </w:rPr>
        <w:t>Gutteridge</w:t>
      </w:r>
      <w:proofErr w:type="spellEnd"/>
      <w:r w:rsidRPr="00546006">
        <w:rPr>
          <w:color w:val="000000"/>
          <w:sz w:val="18"/>
          <w:szCs w:val="18"/>
        </w:rPr>
        <w:t>, C., Hodkinson, I., Collard, A. and Morris, J. (2016). Virtual online consultations: advantages and limitations (VOCAL) study.</w:t>
      </w:r>
      <w:r w:rsidRPr="00546006">
        <w:rPr>
          <w:rStyle w:val="apple-converted-space"/>
          <w:color w:val="000000"/>
          <w:sz w:val="18"/>
          <w:szCs w:val="18"/>
        </w:rPr>
        <w:t> </w:t>
      </w:r>
      <w:r w:rsidRPr="00546006">
        <w:rPr>
          <w:i/>
          <w:iCs/>
          <w:color w:val="000000"/>
          <w:sz w:val="18"/>
          <w:szCs w:val="18"/>
        </w:rPr>
        <w:t>BMJ Open</w:t>
      </w:r>
      <w:r w:rsidRPr="00546006">
        <w:rPr>
          <w:color w:val="000000"/>
          <w:sz w:val="18"/>
          <w:szCs w:val="18"/>
        </w:rPr>
        <w:t>, 6(1), p.e009388.</w:t>
      </w:r>
    </w:p>
    <w:p w14:paraId="3F517D1E"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3439B2E7"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Hall, J. and Dornan, M. (1988). What patients like about their medical care and how often they are asked: A meta-analysis of the satisfaction literature.</w:t>
      </w:r>
      <w:r w:rsidRPr="00546006">
        <w:rPr>
          <w:rStyle w:val="apple-converted-space"/>
          <w:color w:val="000000"/>
          <w:sz w:val="18"/>
          <w:szCs w:val="18"/>
        </w:rPr>
        <w:t> </w:t>
      </w:r>
      <w:r w:rsidRPr="00546006">
        <w:rPr>
          <w:i/>
          <w:iCs/>
          <w:color w:val="000000"/>
          <w:sz w:val="18"/>
          <w:szCs w:val="18"/>
        </w:rPr>
        <w:t>Social Science &amp; Medicine</w:t>
      </w:r>
      <w:r w:rsidRPr="00546006">
        <w:rPr>
          <w:color w:val="000000"/>
          <w:sz w:val="18"/>
          <w:szCs w:val="18"/>
        </w:rPr>
        <w:t>, 27(9), pp.935-939.</w:t>
      </w:r>
    </w:p>
    <w:p w14:paraId="24911AF1"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6DC34CEA"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 xml:space="preserve">Hamann, J., Cohen, R., </w:t>
      </w:r>
      <w:proofErr w:type="spellStart"/>
      <w:r w:rsidRPr="00546006">
        <w:rPr>
          <w:color w:val="000000"/>
          <w:sz w:val="18"/>
          <w:szCs w:val="18"/>
        </w:rPr>
        <w:t>Leucht</w:t>
      </w:r>
      <w:proofErr w:type="spellEnd"/>
      <w:r w:rsidRPr="00546006">
        <w:rPr>
          <w:color w:val="000000"/>
          <w:sz w:val="18"/>
          <w:szCs w:val="18"/>
        </w:rPr>
        <w:t>, S., Busch, R. and Kissling, W. (2007). Shared Decision Making and Long-Term Outcome in Schizophrenia Treatment.</w:t>
      </w:r>
      <w:r w:rsidRPr="00546006">
        <w:rPr>
          <w:rStyle w:val="apple-converted-space"/>
          <w:color w:val="000000"/>
          <w:sz w:val="18"/>
          <w:szCs w:val="18"/>
        </w:rPr>
        <w:t> </w:t>
      </w:r>
      <w:r w:rsidRPr="00546006">
        <w:rPr>
          <w:i/>
          <w:iCs/>
          <w:color w:val="000000"/>
          <w:sz w:val="18"/>
          <w:szCs w:val="18"/>
        </w:rPr>
        <w:t>The Journal of Clinical Psychiatry</w:t>
      </w:r>
      <w:r w:rsidRPr="00546006">
        <w:rPr>
          <w:color w:val="000000"/>
          <w:sz w:val="18"/>
          <w:szCs w:val="18"/>
        </w:rPr>
        <w:t>, 68(07), pp.992-997.</w:t>
      </w:r>
    </w:p>
    <w:p w14:paraId="786AA424"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2E27F217"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Hansson, L. and Berglund, M. (1992). Stability of therapeutic alliance and its relationship to outcome in short-term inpatient psychiatric care. </w:t>
      </w:r>
      <w:r w:rsidRPr="00546006">
        <w:rPr>
          <w:i/>
          <w:iCs/>
          <w:color w:val="000000"/>
          <w:sz w:val="18"/>
          <w:szCs w:val="18"/>
        </w:rPr>
        <w:t>Scandinavian Journal of Social Medicine</w:t>
      </w:r>
      <w:r w:rsidRPr="00546006">
        <w:rPr>
          <w:color w:val="000000"/>
          <w:sz w:val="18"/>
          <w:szCs w:val="18"/>
        </w:rPr>
        <w:t>, 20(1), pp.45-50.</w:t>
      </w:r>
    </w:p>
    <w:p w14:paraId="4D7F1D51"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p>
    <w:p w14:paraId="209498C6"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proofErr w:type="spellStart"/>
      <w:r w:rsidRPr="00546006">
        <w:rPr>
          <w:sz w:val="18"/>
          <w:szCs w:val="18"/>
        </w:rPr>
        <w:t>Haug</w:t>
      </w:r>
      <w:proofErr w:type="spellEnd"/>
      <w:r w:rsidRPr="00546006">
        <w:rPr>
          <w:sz w:val="18"/>
          <w:szCs w:val="18"/>
        </w:rPr>
        <w:t xml:space="preserve"> M, Lavin B. </w:t>
      </w:r>
      <w:r w:rsidRPr="00546006">
        <w:rPr>
          <w:rFonts w:cs="Times"/>
          <w:sz w:val="18"/>
          <w:szCs w:val="18"/>
        </w:rPr>
        <w:t xml:space="preserve">Consumerism in medicine: Challenging physician authority. </w:t>
      </w:r>
      <w:proofErr w:type="spellStart"/>
      <w:r w:rsidRPr="00546006">
        <w:rPr>
          <w:sz w:val="18"/>
          <w:szCs w:val="18"/>
        </w:rPr>
        <w:t>BeverlyHills</w:t>
      </w:r>
      <w:proofErr w:type="spellEnd"/>
      <w:r w:rsidRPr="00546006">
        <w:rPr>
          <w:sz w:val="18"/>
          <w:szCs w:val="18"/>
        </w:rPr>
        <w:t xml:space="preserve">, California: Sage Publications, 1983. </w:t>
      </w:r>
    </w:p>
    <w:p w14:paraId="7FB5B06E" w14:textId="77777777" w:rsidR="000A6EC1" w:rsidRPr="00546006" w:rsidRDefault="000A6EC1" w:rsidP="00611843">
      <w:pPr>
        <w:shd w:val="clear" w:color="auto" w:fill="FFFFFF"/>
        <w:spacing w:after="180"/>
        <w:ind w:hanging="720"/>
        <w:rPr>
          <w:rFonts w:asciiTheme="minorHAnsi" w:hAnsiTheme="minorHAnsi"/>
          <w:color w:val="000000"/>
          <w:sz w:val="18"/>
          <w:szCs w:val="18"/>
        </w:rPr>
      </w:pPr>
      <w:r w:rsidRPr="00546006">
        <w:rPr>
          <w:rFonts w:asciiTheme="minorHAnsi" w:hAnsiTheme="minorHAnsi"/>
          <w:color w:val="000000"/>
          <w:sz w:val="18"/>
          <w:szCs w:val="18"/>
        </w:rPr>
        <w:t>Healios.org.uk. (2018). </w:t>
      </w:r>
      <w:proofErr w:type="spellStart"/>
      <w:r w:rsidRPr="00546006">
        <w:rPr>
          <w:rFonts w:asciiTheme="minorHAnsi" w:hAnsiTheme="minorHAnsi"/>
          <w:i/>
          <w:iCs/>
          <w:color w:val="000000"/>
          <w:sz w:val="18"/>
          <w:szCs w:val="18"/>
        </w:rPr>
        <w:t>Healios</w:t>
      </w:r>
      <w:proofErr w:type="spellEnd"/>
      <w:r w:rsidRPr="00546006">
        <w:rPr>
          <w:rFonts w:asciiTheme="minorHAnsi" w:hAnsiTheme="minorHAnsi"/>
          <w:color w:val="000000"/>
          <w:sz w:val="18"/>
          <w:szCs w:val="18"/>
        </w:rPr>
        <w:t>. [online] Available at: https://www.healios.org.uk [Accessed 13 Oct. 2018].</w:t>
      </w:r>
    </w:p>
    <w:p w14:paraId="783E5741"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color w:val="000000"/>
          <w:sz w:val="18"/>
          <w:szCs w:val="18"/>
        </w:rPr>
        <w:t>Hilty</w:t>
      </w:r>
      <w:proofErr w:type="spellEnd"/>
      <w:r w:rsidRPr="00546006">
        <w:rPr>
          <w:color w:val="000000"/>
          <w:sz w:val="18"/>
          <w:szCs w:val="18"/>
        </w:rPr>
        <w:t xml:space="preserve">, D., Ferrer, D., Parish, M., Johnston, B., Callahan, E. and </w:t>
      </w:r>
      <w:proofErr w:type="spellStart"/>
      <w:r w:rsidRPr="00546006">
        <w:rPr>
          <w:color w:val="000000"/>
          <w:sz w:val="18"/>
          <w:szCs w:val="18"/>
        </w:rPr>
        <w:t>Yellowlees</w:t>
      </w:r>
      <w:proofErr w:type="spellEnd"/>
      <w:r w:rsidRPr="00546006">
        <w:rPr>
          <w:color w:val="000000"/>
          <w:sz w:val="18"/>
          <w:szCs w:val="18"/>
        </w:rPr>
        <w:t xml:space="preserve">, P. (2013). The Effectiveness of </w:t>
      </w:r>
      <w:proofErr w:type="spellStart"/>
      <w:r w:rsidRPr="00546006">
        <w:rPr>
          <w:color w:val="000000"/>
          <w:sz w:val="18"/>
          <w:szCs w:val="18"/>
        </w:rPr>
        <w:t>Telemental</w:t>
      </w:r>
      <w:proofErr w:type="spellEnd"/>
      <w:r w:rsidRPr="00546006">
        <w:rPr>
          <w:color w:val="000000"/>
          <w:sz w:val="18"/>
          <w:szCs w:val="18"/>
        </w:rPr>
        <w:t xml:space="preserve"> Health: A 2013 Review.</w:t>
      </w:r>
      <w:r w:rsidRPr="00546006">
        <w:rPr>
          <w:rStyle w:val="apple-converted-space"/>
          <w:color w:val="000000"/>
          <w:sz w:val="18"/>
          <w:szCs w:val="18"/>
        </w:rPr>
        <w:t> </w:t>
      </w:r>
      <w:r w:rsidRPr="00546006">
        <w:rPr>
          <w:i/>
          <w:iCs/>
          <w:color w:val="000000"/>
          <w:sz w:val="18"/>
          <w:szCs w:val="18"/>
        </w:rPr>
        <w:t>Telemedicine and e-Health</w:t>
      </w:r>
      <w:r w:rsidRPr="00546006">
        <w:rPr>
          <w:color w:val="000000"/>
          <w:sz w:val="18"/>
          <w:szCs w:val="18"/>
        </w:rPr>
        <w:t>, 19(6), pp.444-454.</w:t>
      </w:r>
    </w:p>
    <w:p w14:paraId="0AA65D04"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2B4B146F"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color w:val="000000"/>
          <w:sz w:val="18"/>
          <w:szCs w:val="18"/>
        </w:rPr>
        <w:t>Himle</w:t>
      </w:r>
      <w:proofErr w:type="spellEnd"/>
      <w:r w:rsidRPr="00546006">
        <w:rPr>
          <w:color w:val="000000"/>
          <w:sz w:val="18"/>
          <w:szCs w:val="18"/>
        </w:rPr>
        <w:t xml:space="preserve">, J., Fischer, D., </w:t>
      </w:r>
      <w:proofErr w:type="spellStart"/>
      <w:r w:rsidRPr="00546006">
        <w:rPr>
          <w:color w:val="000000"/>
          <w:sz w:val="18"/>
          <w:szCs w:val="18"/>
        </w:rPr>
        <w:t>Muroff</w:t>
      </w:r>
      <w:proofErr w:type="spellEnd"/>
      <w:r w:rsidRPr="00546006">
        <w:rPr>
          <w:color w:val="000000"/>
          <w:sz w:val="18"/>
          <w:szCs w:val="18"/>
        </w:rPr>
        <w:t>, J., Lockers, L., Abelson, J. and Hanna, G. (2006). Videoconferencing-based cognitive-behavioral therapy for obsessive-compulsive disorder.</w:t>
      </w:r>
      <w:r w:rsidRPr="00546006">
        <w:rPr>
          <w:rStyle w:val="apple-converted-space"/>
          <w:color w:val="000000"/>
          <w:sz w:val="18"/>
          <w:szCs w:val="18"/>
        </w:rPr>
        <w:t> </w:t>
      </w:r>
      <w:proofErr w:type="spellStart"/>
      <w:r w:rsidRPr="00546006">
        <w:rPr>
          <w:i/>
          <w:iCs/>
          <w:color w:val="000000"/>
          <w:sz w:val="18"/>
          <w:szCs w:val="18"/>
        </w:rPr>
        <w:t>Behaviour</w:t>
      </w:r>
      <w:proofErr w:type="spellEnd"/>
      <w:r w:rsidRPr="00546006">
        <w:rPr>
          <w:i/>
          <w:iCs/>
          <w:color w:val="000000"/>
          <w:sz w:val="18"/>
          <w:szCs w:val="18"/>
        </w:rPr>
        <w:t xml:space="preserve"> Research and Therapy</w:t>
      </w:r>
      <w:r w:rsidRPr="00546006">
        <w:rPr>
          <w:color w:val="000000"/>
          <w:sz w:val="18"/>
          <w:szCs w:val="18"/>
        </w:rPr>
        <w:t>, 44(12), pp.1821-1829.</w:t>
      </w:r>
    </w:p>
    <w:p w14:paraId="7A5B9FB7"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280B34EE"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Improving physical health for people with mental illness: what can be done?. (2013). [</w:t>
      </w:r>
      <w:proofErr w:type="spellStart"/>
      <w:r w:rsidRPr="00546006">
        <w:rPr>
          <w:color w:val="000000"/>
          <w:sz w:val="18"/>
          <w:szCs w:val="18"/>
        </w:rPr>
        <w:t>ebook</w:t>
      </w:r>
      <w:proofErr w:type="spellEnd"/>
      <w:r w:rsidRPr="00546006">
        <w:rPr>
          <w:color w:val="000000"/>
          <w:sz w:val="18"/>
          <w:szCs w:val="18"/>
        </w:rPr>
        <w:t>] London: Faculty of General Adult Psychiatry, pp.12-14. Available at: http://www.rcpsych.ac.uk/pdf/FR%20GAP%2001-%20final2013.pdf [Accessed 12 Dec. 2017].</w:t>
      </w:r>
    </w:p>
    <w:p w14:paraId="50FA5544"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2EA6047F"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Jaspers, K., Hoenig, J. and Hamilton, M. (1998).</w:t>
      </w:r>
      <w:r w:rsidRPr="00546006">
        <w:rPr>
          <w:rStyle w:val="apple-converted-space"/>
          <w:color w:val="000000"/>
          <w:sz w:val="18"/>
          <w:szCs w:val="18"/>
        </w:rPr>
        <w:t> </w:t>
      </w:r>
      <w:r w:rsidRPr="00546006">
        <w:rPr>
          <w:i/>
          <w:iCs/>
          <w:color w:val="000000"/>
          <w:sz w:val="18"/>
          <w:szCs w:val="18"/>
        </w:rPr>
        <w:t>General psychopathology</w:t>
      </w:r>
      <w:r w:rsidRPr="00546006">
        <w:rPr>
          <w:color w:val="000000"/>
          <w:sz w:val="18"/>
          <w:szCs w:val="18"/>
        </w:rPr>
        <w:t>. Baltimore, MD: Johns Hopkins University Press.</w:t>
      </w:r>
    </w:p>
    <w:p w14:paraId="32073A1B"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5A4CD99A"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Kaplan, S., Greenfield, S. and Ware, J. (1989). Assessing the Effects of Physician-Patient Interactions on the Outcomes of Chronic Disease.</w:t>
      </w:r>
      <w:r w:rsidRPr="00546006">
        <w:rPr>
          <w:rStyle w:val="apple-converted-space"/>
          <w:color w:val="000000"/>
          <w:sz w:val="18"/>
          <w:szCs w:val="18"/>
        </w:rPr>
        <w:t> </w:t>
      </w:r>
      <w:r w:rsidRPr="00546006">
        <w:rPr>
          <w:i/>
          <w:iCs/>
          <w:color w:val="000000"/>
          <w:sz w:val="18"/>
          <w:szCs w:val="18"/>
        </w:rPr>
        <w:t>Medical Care</w:t>
      </w:r>
      <w:r w:rsidRPr="00546006">
        <w:rPr>
          <w:color w:val="000000"/>
          <w:sz w:val="18"/>
          <w:szCs w:val="18"/>
        </w:rPr>
        <w:t>, 27(Supplement), pp.S110-S127.</w:t>
      </w:r>
    </w:p>
    <w:p w14:paraId="5144C0D6"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p>
    <w:p w14:paraId="55A6AE0E"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r w:rsidRPr="00546006">
        <w:rPr>
          <w:sz w:val="18"/>
          <w:szCs w:val="18"/>
        </w:rPr>
        <w:t xml:space="preserve">Kavanagh SJ, </w:t>
      </w:r>
      <w:proofErr w:type="spellStart"/>
      <w:r w:rsidRPr="00546006">
        <w:rPr>
          <w:sz w:val="18"/>
          <w:szCs w:val="18"/>
        </w:rPr>
        <w:t>Yellowlees</w:t>
      </w:r>
      <w:proofErr w:type="spellEnd"/>
      <w:r w:rsidRPr="00546006">
        <w:rPr>
          <w:sz w:val="18"/>
          <w:szCs w:val="18"/>
        </w:rPr>
        <w:t xml:space="preserve"> PM. Telemedicine-Clinical applications in mental health. </w:t>
      </w:r>
      <w:r w:rsidRPr="00546006">
        <w:rPr>
          <w:rFonts w:cs="Times"/>
          <w:sz w:val="18"/>
          <w:szCs w:val="18"/>
        </w:rPr>
        <w:t xml:space="preserve">Australian Family Physician </w:t>
      </w:r>
      <w:r w:rsidRPr="00546006">
        <w:rPr>
          <w:sz w:val="18"/>
          <w:szCs w:val="18"/>
        </w:rPr>
        <w:t xml:space="preserve">1995;24:1242-7. </w:t>
      </w:r>
    </w:p>
    <w:p w14:paraId="76702088" w14:textId="77777777" w:rsidR="000A6EC1" w:rsidRPr="00546006" w:rsidRDefault="000A6EC1" w:rsidP="00611843">
      <w:pPr>
        <w:shd w:val="clear" w:color="auto" w:fill="FFFFFF"/>
        <w:spacing w:after="180"/>
        <w:ind w:hanging="720"/>
        <w:rPr>
          <w:rFonts w:asciiTheme="minorHAnsi" w:hAnsiTheme="minorHAnsi"/>
          <w:color w:val="000000"/>
          <w:sz w:val="18"/>
          <w:szCs w:val="18"/>
        </w:rPr>
      </w:pPr>
      <w:r w:rsidRPr="00546006">
        <w:rPr>
          <w:rFonts w:asciiTheme="minorHAnsi" w:hAnsiTheme="minorHAnsi"/>
          <w:color w:val="000000"/>
          <w:sz w:val="18"/>
          <w:szCs w:val="18"/>
        </w:rPr>
        <w:t>Kay, A. (2017). </w:t>
      </w:r>
      <w:r w:rsidRPr="00546006">
        <w:rPr>
          <w:rFonts w:asciiTheme="minorHAnsi" w:hAnsiTheme="minorHAnsi"/>
          <w:i/>
          <w:iCs/>
          <w:color w:val="000000"/>
          <w:sz w:val="18"/>
          <w:szCs w:val="18"/>
        </w:rPr>
        <w:t>This Is Going To Hurt - Secret Diaries of a Junior Doctor</w:t>
      </w:r>
      <w:r w:rsidRPr="00546006">
        <w:rPr>
          <w:rFonts w:asciiTheme="minorHAnsi" w:hAnsiTheme="minorHAnsi"/>
          <w:color w:val="000000"/>
          <w:sz w:val="18"/>
          <w:szCs w:val="18"/>
        </w:rPr>
        <w:t>. 1st ed. Picador, p.164.</w:t>
      </w:r>
    </w:p>
    <w:p w14:paraId="469CEC41"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color w:val="000000"/>
          <w:sz w:val="18"/>
          <w:szCs w:val="18"/>
        </w:rPr>
        <w:t>Laugharne</w:t>
      </w:r>
      <w:proofErr w:type="spellEnd"/>
      <w:r w:rsidRPr="00546006">
        <w:rPr>
          <w:color w:val="000000"/>
          <w:sz w:val="18"/>
          <w:szCs w:val="18"/>
        </w:rPr>
        <w:t>, R. and Priebe, S. (2006). Trust, choice and power in mental health.</w:t>
      </w:r>
      <w:r w:rsidRPr="00546006">
        <w:rPr>
          <w:rStyle w:val="apple-converted-space"/>
          <w:color w:val="000000"/>
          <w:sz w:val="18"/>
          <w:szCs w:val="18"/>
        </w:rPr>
        <w:t> </w:t>
      </w:r>
      <w:r w:rsidRPr="00546006">
        <w:rPr>
          <w:i/>
          <w:iCs/>
          <w:color w:val="000000"/>
          <w:sz w:val="18"/>
          <w:szCs w:val="18"/>
        </w:rPr>
        <w:t>Social Psychiatry and Psychiatric Epidemiology</w:t>
      </w:r>
      <w:r w:rsidRPr="00546006">
        <w:rPr>
          <w:color w:val="000000"/>
          <w:sz w:val="18"/>
          <w:szCs w:val="18"/>
        </w:rPr>
        <w:t>, 41(11), pp.843-852.</w:t>
      </w:r>
    </w:p>
    <w:p w14:paraId="0D20545B"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2C50D943"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color w:val="000000"/>
          <w:sz w:val="18"/>
          <w:szCs w:val="18"/>
        </w:rPr>
        <w:t>Laugharne</w:t>
      </w:r>
      <w:proofErr w:type="spellEnd"/>
      <w:r w:rsidRPr="00546006">
        <w:rPr>
          <w:color w:val="000000"/>
          <w:sz w:val="18"/>
          <w:szCs w:val="18"/>
        </w:rPr>
        <w:t>, R., Priebe, S., McCabe, R., Garland, N. and Clifford, D. (2011). Trust, choice and power in mental health care: Experiences of patients with psychosis. </w:t>
      </w:r>
      <w:r w:rsidRPr="00546006">
        <w:rPr>
          <w:i/>
          <w:iCs/>
          <w:color w:val="000000"/>
          <w:sz w:val="18"/>
          <w:szCs w:val="18"/>
        </w:rPr>
        <w:t>International Journal of Social Psychiatry</w:t>
      </w:r>
      <w:r w:rsidRPr="00546006">
        <w:rPr>
          <w:color w:val="000000"/>
          <w:sz w:val="18"/>
          <w:szCs w:val="18"/>
        </w:rPr>
        <w:t>, 58(5), pp.496-504.</w:t>
      </w:r>
    </w:p>
    <w:p w14:paraId="34ABADA4"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39313F4D"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Levy, S., Henderson, L. and McAlpine, C. (2014). Growing up with confidence: using telehealth to support continence self-care deficits amongst young people with complex needs. </w:t>
      </w:r>
      <w:r w:rsidRPr="00546006">
        <w:rPr>
          <w:i/>
          <w:iCs/>
          <w:color w:val="000000"/>
          <w:sz w:val="18"/>
          <w:szCs w:val="18"/>
        </w:rPr>
        <w:t>Journal of Innovation in Health Informatics</w:t>
      </w:r>
      <w:r w:rsidRPr="00546006">
        <w:rPr>
          <w:color w:val="000000"/>
          <w:sz w:val="18"/>
          <w:szCs w:val="18"/>
        </w:rPr>
        <w:t>, 21(3), pp.113-117.</w:t>
      </w:r>
    </w:p>
    <w:p w14:paraId="315634D5"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p>
    <w:p w14:paraId="53358A46"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r w:rsidRPr="00546006">
        <w:rPr>
          <w:sz w:val="18"/>
          <w:szCs w:val="18"/>
        </w:rPr>
        <w:t xml:space="preserve">Liu X, Sawada Y, Takizawa T, Sato H, Sato M, Sakamoto H, </w:t>
      </w:r>
      <w:proofErr w:type="spellStart"/>
      <w:r w:rsidRPr="00546006">
        <w:rPr>
          <w:sz w:val="18"/>
          <w:szCs w:val="18"/>
        </w:rPr>
        <w:t>Utsugi</w:t>
      </w:r>
      <w:proofErr w:type="spellEnd"/>
      <w:r w:rsidRPr="00546006">
        <w:rPr>
          <w:sz w:val="18"/>
          <w:szCs w:val="18"/>
        </w:rPr>
        <w:t xml:space="preserve"> T, Sato K, Sumino H, Okamura S, </w:t>
      </w:r>
      <w:proofErr w:type="spellStart"/>
      <w:r w:rsidRPr="00546006">
        <w:rPr>
          <w:sz w:val="18"/>
          <w:szCs w:val="18"/>
        </w:rPr>
        <w:t>Sakamaki</w:t>
      </w:r>
      <w:proofErr w:type="spellEnd"/>
      <w:r w:rsidRPr="00546006">
        <w:rPr>
          <w:sz w:val="18"/>
          <w:szCs w:val="18"/>
        </w:rPr>
        <w:t xml:space="preserve"> T. Doctor-patient communication: a comparison between telemedicine consultation and face-to-face consultation. </w:t>
      </w:r>
      <w:r w:rsidRPr="00546006">
        <w:rPr>
          <w:rFonts w:cs="Times"/>
          <w:sz w:val="18"/>
          <w:szCs w:val="18"/>
        </w:rPr>
        <w:t xml:space="preserve">Internal Medicine </w:t>
      </w:r>
      <w:r w:rsidRPr="00546006">
        <w:rPr>
          <w:sz w:val="18"/>
          <w:szCs w:val="18"/>
        </w:rPr>
        <w:t xml:space="preserve">2007;46:227-32. </w:t>
      </w:r>
    </w:p>
    <w:p w14:paraId="4806706D"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sz w:val="18"/>
          <w:szCs w:val="18"/>
        </w:rPr>
        <w:t xml:space="preserve">MacFarlane A, Harrison R, Murray E, Wallace, P. A qualitative study of communication during joint teleconsultations at the primary-secondary care interface. </w:t>
      </w:r>
      <w:r w:rsidRPr="00546006">
        <w:rPr>
          <w:rFonts w:cs="Times"/>
          <w:sz w:val="18"/>
          <w:szCs w:val="18"/>
        </w:rPr>
        <w:t xml:space="preserve">Journal of Telemedicine and Telecare </w:t>
      </w:r>
      <w:r w:rsidRPr="00546006">
        <w:rPr>
          <w:sz w:val="18"/>
          <w:szCs w:val="18"/>
        </w:rPr>
        <w:t xml:space="preserve">2006;12:24-6. </w:t>
      </w:r>
    </w:p>
    <w:p w14:paraId="3A13ED00"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2977E5F4"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color w:val="000000"/>
          <w:sz w:val="18"/>
          <w:szCs w:val="18"/>
        </w:rPr>
        <w:t>Magaletta</w:t>
      </w:r>
      <w:proofErr w:type="spellEnd"/>
      <w:r w:rsidRPr="00546006">
        <w:rPr>
          <w:color w:val="000000"/>
          <w:sz w:val="18"/>
          <w:szCs w:val="18"/>
        </w:rPr>
        <w:t xml:space="preserve">, P., Fagan, T. and </w:t>
      </w:r>
      <w:proofErr w:type="spellStart"/>
      <w:r w:rsidRPr="00546006">
        <w:rPr>
          <w:color w:val="000000"/>
          <w:sz w:val="18"/>
          <w:szCs w:val="18"/>
        </w:rPr>
        <w:t>Peyrot</w:t>
      </w:r>
      <w:proofErr w:type="spellEnd"/>
      <w:r w:rsidRPr="00546006">
        <w:rPr>
          <w:color w:val="000000"/>
          <w:sz w:val="18"/>
          <w:szCs w:val="18"/>
        </w:rPr>
        <w:t>, M. (2000). Telehealth in the Federal Bureau of Prisons: Inmates' perceptions.</w:t>
      </w:r>
      <w:r w:rsidRPr="00546006">
        <w:rPr>
          <w:rStyle w:val="apple-converted-space"/>
          <w:color w:val="000000"/>
          <w:sz w:val="18"/>
          <w:szCs w:val="18"/>
        </w:rPr>
        <w:t> </w:t>
      </w:r>
      <w:r w:rsidRPr="00546006">
        <w:rPr>
          <w:i/>
          <w:iCs/>
          <w:color w:val="000000"/>
          <w:sz w:val="18"/>
          <w:szCs w:val="18"/>
        </w:rPr>
        <w:t>Professional Psychology: Research and Practice</w:t>
      </w:r>
      <w:r w:rsidRPr="00546006">
        <w:rPr>
          <w:color w:val="000000"/>
          <w:sz w:val="18"/>
          <w:szCs w:val="18"/>
        </w:rPr>
        <w:t>, 31(5), pp.497-502.</w:t>
      </w:r>
    </w:p>
    <w:p w14:paraId="77BD8A05"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
    <w:p w14:paraId="3D64CD7D"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Malhotra, S., Shah, R. and Chakrabarti, S. (2013). Telepsychiatry: Promise, potential, and challenges.</w:t>
      </w:r>
      <w:r w:rsidRPr="00546006">
        <w:rPr>
          <w:rStyle w:val="apple-converted-space"/>
          <w:color w:val="000000"/>
          <w:sz w:val="18"/>
          <w:szCs w:val="18"/>
        </w:rPr>
        <w:t> </w:t>
      </w:r>
      <w:r w:rsidRPr="00546006">
        <w:rPr>
          <w:i/>
          <w:iCs/>
          <w:color w:val="000000"/>
          <w:sz w:val="18"/>
          <w:szCs w:val="18"/>
        </w:rPr>
        <w:t>Indian Journal of Psychiatry</w:t>
      </w:r>
      <w:r w:rsidRPr="00546006">
        <w:rPr>
          <w:color w:val="000000"/>
          <w:sz w:val="18"/>
          <w:szCs w:val="18"/>
        </w:rPr>
        <w:t>, 55(1), p.3.</w:t>
      </w:r>
    </w:p>
    <w:p w14:paraId="5F2C0EFF" w14:textId="77777777" w:rsidR="000A6EC1" w:rsidRPr="00546006" w:rsidRDefault="000A6EC1" w:rsidP="00611843">
      <w:pPr>
        <w:shd w:val="clear" w:color="auto" w:fill="FFFFFF"/>
        <w:spacing w:after="180"/>
        <w:ind w:hanging="720"/>
        <w:rPr>
          <w:rFonts w:asciiTheme="minorHAnsi" w:hAnsiTheme="minorHAnsi"/>
          <w:color w:val="000000"/>
          <w:sz w:val="18"/>
          <w:szCs w:val="18"/>
        </w:rPr>
      </w:pPr>
      <w:r w:rsidRPr="00546006">
        <w:rPr>
          <w:rFonts w:asciiTheme="minorHAnsi" w:hAnsiTheme="minorHAnsi"/>
          <w:color w:val="000000"/>
          <w:sz w:val="18"/>
          <w:szCs w:val="18"/>
        </w:rPr>
        <w:t>Marsh, H. (2014). </w:t>
      </w:r>
      <w:r w:rsidRPr="00546006">
        <w:rPr>
          <w:rFonts w:asciiTheme="minorHAnsi" w:hAnsiTheme="minorHAnsi"/>
          <w:i/>
          <w:iCs/>
          <w:color w:val="000000"/>
          <w:sz w:val="18"/>
          <w:szCs w:val="18"/>
        </w:rPr>
        <w:t>Do No Harm: Stories of Life, Death and Brain Surgery</w:t>
      </w:r>
      <w:r w:rsidRPr="00546006">
        <w:rPr>
          <w:rFonts w:asciiTheme="minorHAnsi" w:hAnsiTheme="minorHAnsi"/>
          <w:color w:val="000000"/>
          <w:sz w:val="18"/>
          <w:szCs w:val="18"/>
        </w:rPr>
        <w:t>. London: Weidenfeld &amp; Nicolson.</w:t>
      </w:r>
    </w:p>
    <w:p w14:paraId="38483DA1"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McCabe, R. and Priebe, S. (2004). The Therapeutic Relationship in the Treatment of Severe Mental Illness: A Review of Methods and Findings.</w:t>
      </w:r>
      <w:r w:rsidRPr="00546006">
        <w:rPr>
          <w:rStyle w:val="apple-converted-space"/>
          <w:color w:val="000000"/>
          <w:sz w:val="18"/>
          <w:szCs w:val="18"/>
        </w:rPr>
        <w:t> </w:t>
      </w:r>
      <w:r w:rsidRPr="00546006">
        <w:rPr>
          <w:i/>
          <w:iCs/>
          <w:color w:val="000000"/>
          <w:sz w:val="18"/>
          <w:szCs w:val="18"/>
        </w:rPr>
        <w:t>International Journal of Social Psychiatry</w:t>
      </w:r>
      <w:r w:rsidRPr="00546006">
        <w:rPr>
          <w:color w:val="000000"/>
          <w:sz w:val="18"/>
          <w:szCs w:val="18"/>
        </w:rPr>
        <w:t>, 50(2), pp.115-128.</w:t>
      </w:r>
    </w:p>
    <w:p w14:paraId="46712008"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p>
    <w:p w14:paraId="7CE6A4E0"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r w:rsidRPr="00546006">
        <w:rPr>
          <w:sz w:val="18"/>
          <w:szCs w:val="18"/>
        </w:rPr>
        <w:t xml:space="preserve">McLaren P, Ball CJ, Summerfield AB, Watson JP, </w:t>
      </w:r>
      <w:proofErr w:type="spellStart"/>
      <w:r w:rsidRPr="00546006">
        <w:rPr>
          <w:sz w:val="18"/>
          <w:szCs w:val="18"/>
        </w:rPr>
        <w:t>Lipsedge</w:t>
      </w:r>
      <w:proofErr w:type="spellEnd"/>
      <w:r w:rsidRPr="00546006">
        <w:rPr>
          <w:sz w:val="18"/>
          <w:szCs w:val="18"/>
        </w:rPr>
        <w:t xml:space="preserve"> M. An evaluation of the use of interactive television in an acute psychiatric service. </w:t>
      </w:r>
      <w:r w:rsidRPr="00546006">
        <w:rPr>
          <w:rFonts w:cs="Times"/>
          <w:sz w:val="18"/>
          <w:szCs w:val="18"/>
        </w:rPr>
        <w:t xml:space="preserve">Journal of Telemedicine and Telecare </w:t>
      </w:r>
      <w:r w:rsidRPr="00546006">
        <w:rPr>
          <w:sz w:val="18"/>
          <w:szCs w:val="18"/>
        </w:rPr>
        <w:t xml:space="preserve">1995;1:79-85. </w:t>
      </w:r>
    </w:p>
    <w:p w14:paraId="37501AA3" w14:textId="77777777" w:rsidR="000A6EC1" w:rsidRDefault="000A6EC1" w:rsidP="00611843">
      <w:pPr>
        <w:pStyle w:val="NormalWeb"/>
        <w:shd w:val="clear" w:color="auto" w:fill="FFFFFF"/>
        <w:spacing w:before="0" w:beforeAutospacing="0" w:after="180" w:afterAutospacing="0"/>
        <w:ind w:hanging="720"/>
        <w:contextualSpacing/>
        <w:rPr>
          <w:color w:val="000000"/>
          <w:sz w:val="18"/>
          <w:szCs w:val="18"/>
        </w:rPr>
      </w:pPr>
    </w:p>
    <w:p w14:paraId="171AC366"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McLaren, P. (2003). Telemedicine and telecare: what can it offer mental health services?.</w:t>
      </w:r>
      <w:r w:rsidRPr="00546006">
        <w:rPr>
          <w:rStyle w:val="apple-converted-space"/>
          <w:color w:val="000000"/>
          <w:sz w:val="18"/>
          <w:szCs w:val="18"/>
        </w:rPr>
        <w:t> </w:t>
      </w:r>
      <w:r w:rsidRPr="00546006">
        <w:rPr>
          <w:i/>
          <w:iCs/>
          <w:color w:val="000000"/>
          <w:sz w:val="18"/>
          <w:szCs w:val="18"/>
        </w:rPr>
        <w:t>Advances in Psychiatric Treatment</w:t>
      </w:r>
      <w:r w:rsidRPr="00546006">
        <w:rPr>
          <w:color w:val="000000"/>
          <w:sz w:val="18"/>
          <w:szCs w:val="18"/>
        </w:rPr>
        <w:t>, 9(1), pp.54-61.</w:t>
      </w:r>
    </w:p>
    <w:p w14:paraId="78C6CDE8" w14:textId="77777777" w:rsidR="000A6EC1" w:rsidRDefault="000A6EC1" w:rsidP="00611843">
      <w:pPr>
        <w:pStyle w:val="NormalWeb"/>
        <w:shd w:val="clear" w:color="auto" w:fill="FFFFFF"/>
        <w:spacing w:before="0" w:beforeAutospacing="0" w:after="180" w:afterAutospacing="0"/>
        <w:ind w:hanging="720"/>
        <w:contextualSpacing/>
        <w:rPr>
          <w:sz w:val="18"/>
          <w:szCs w:val="18"/>
        </w:rPr>
      </w:pPr>
    </w:p>
    <w:p w14:paraId="7DD643C6"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proofErr w:type="spellStart"/>
      <w:r w:rsidRPr="00546006">
        <w:rPr>
          <w:sz w:val="18"/>
          <w:szCs w:val="18"/>
        </w:rPr>
        <w:t>Moskop</w:t>
      </w:r>
      <w:proofErr w:type="spellEnd"/>
      <w:r w:rsidRPr="00546006">
        <w:rPr>
          <w:sz w:val="18"/>
          <w:szCs w:val="18"/>
        </w:rPr>
        <w:t xml:space="preserve"> JC. The nature and limits of the </w:t>
      </w:r>
      <w:proofErr w:type="spellStart"/>
      <w:r w:rsidRPr="00546006">
        <w:rPr>
          <w:sz w:val="18"/>
          <w:szCs w:val="18"/>
        </w:rPr>
        <w:t>physician‟s</w:t>
      </w:r>
      <w:proofErr w:type="spellEnd"/>
      <w:r w:rsidRPr="00546006">
        <w:rPr>
          <w:sz w:val="18"/>
          <w:szCs w:val="18"/>
        </w:rPr>
        <w:t xml:space="preserve"> authority. In </w:t>
      </w:r>
      <w:r w:rsidRPr="00546006">
        <w:rPr>
          <w:rFonts w:cs="Times"/>
          <w:sz w:val="18"/>
          <w:szCs w:val="18"/>
        </w:rPr>
        <w:t>Doctors, Patients, and Society: Power and Authority in Medical Care</w:t>
      </w:r>
      <w:r w:rsidRPr="00546006">
        <w:rPr>
          <w:sz w:val="18"/>
          <w:szCs w:val="18"/>
        </w:rPr>
        <w:t xml:space="preserve">, </w:t>
      </w:r>
      <w:proofErr w:type="spellStart"/>
      <w:r w:rsidRPr="00546006">
        <w:rPr>
          <w:sz w:val="18"/>
          <w:szCs w:val="18"/>
        </w:rPr>
        <w:t>Staum</w:t>
      </w:r>
      <w:proofErr w:type="spellEnd"/>
      <w:r w:rsidRPr="00546006">
        <w:rPr>
          <w:sz w:val="18"/>
          <w:szCs w:val="18"/>
        </w:rPr>
        <w:t xml:space="preserve">, MS. Larsen, DE., eds. Waterloo, Ontario, Canada: Wilfrid Laurier University Press. 1981; 29-44. </w:t>
      </w:r>
    </w:p>
    <w:p w14:paraId="1FF304EF" w14:textId="77777777" w:rsidR="000A6EC1" w:rsidRDefault="000A6EC1" w:rsidP="00611843">
      <w:pPr>
        <w:pStyle w:val="NormalWeb"/>
        <w:shd w:val="clear" w:color="auto" w:fill="FFFFFF"/>
        <w:spacing w:before="0" w:beforeAutospacing="0" w:after="180" w:afterAutospacing="0"/>
        <w:ind w:hanging="720"/>
        <w:contextualSpacing/>
        <w:rPr>
          <w:color w:val="000000"/>
          <w:sz w:val="18"/>
          <w:szCs w:val="18"/>
        </w:rPr>
      </w:pPr>
    </w:p>
    <w:p w14:paraId="4910FDFF"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 xml:space="preserve">Murphy, R. and Bird, K. (1974). </w:t>
      </w:r>
      <w:proofErr w:type="spellStart"/>
      <w:r w:rsidRPr="00546006">
        <w:rPr>
          <w:color w:val="000000"/>
          <w:sz w:val="18"/>
          <w:szCs w:val="18"/>
        </w:rPr>
        <w:t>Telediagnosis</w:t>
      </w:r>
      <w:proofErr w:type="spellEnd"/>
      <w:r w:rsidRPr="00546006">
        <w:rPr>
          <w:color w:val="000000"/>
          <w:sz w:val="18"/>
          <w:szCs w:val="18"/>
        </w:rPr>
        <w:t xml:space="preserve">: a new community health resource. Observations on the feasibility of </w:t>
      </w:r>
      <w:proofErr w:type="spellStart"/>
      <w:r w:rsidRPr="00546006">
        <w:rPr>
          <w:color w:val="000000"/>
          <w:sz w:val="18"/>
          <w:szCs w:val="18"/>
        </w:rPr>
        <w:t>telediagnosis</w:t>
      </w:r>
      <w:proofErr w:type="spellEnd"/>
      <w:r w:rsidRPr="00546006">
        <w:rPr>
          <w:color w:val="000000"/>
          <w:sz w:val="18"/>
          <w:szCs w:val="18"/>
        </w:rPr>
        <w:t xml:space="preserve"> based on 1000 patient transactions.</w:t>
      </w:r>
      <w:r w:rsidRPr="00546006">
        <w:rPr>
          <w:rStyle w:val="apple-converted-space"/>
          <w:color w:val="000000"/>
          <w:sz w:val="18"/>
          <w:szCs w:val="18"/>
        </w:rPr>
        <w:t> </w:t>
      </w:r>
      <w:r w:rsidRPr="00546006">
        <w:rPr>
          <w:i/>
          <w:iCs/>
          <w:color w:val="000000"/>
          <w:sz w:val="18"/>
          <w:szCs w:val="18"/>
        </w:rPr>
        <w:t>American Journal of Public Health</w:t>
      </w:r>
      <w:r w:rsidRPr="00546006">
        <w:rPr>
          <w:color w:val="000000"/>
          <w:sz w:val="18"/>
          <w:szCs w:val="18"/>
        </w:rPr>
        <w:t>, 64(2), pp.113-119.</w:t>
      </w:r>
    </w:p>
    <w:p w14:paraId="2BECE9D1" w14:textId="77777777" w:rsidR="000A6EC1" w:rsidRDefault="000A6EC1" w:rsidP="00611843">
      <w:pPr>
        <w:pStyle w:val="NormalWeb"/>
        <w:shd w:val="clear" w:color="auto" w:fill="FFFFFF"/>
        <w:spacing w:before="0" w:beforeAutospacing="0" w:after="180" w:afterAutospacing="0"/>
        <w:ind w:hanging="720"/>
        <w:contextualSpacing/>
        <w:rPr>
          <w:color w:val="000000"/>
          <w:sz w:val="18"/>
          <w:szCs w:val="18"/>
        </w:rPr>
      </w:pPr>
    </w:p>
    <w:p w14:paraId="3AD2CA06"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color w:val="000000"/>
          <w:sz w:val="18"/>
          <w:szCs w:val="18"/>
        </w:rPr>
        <w:t>Norum</w:t>
      </w:r>
      <w:proofErr w:type="spellEnd"/>
      <w:r w:rsidRPr="00546006">
        <w:rPr>
          <w:color w:val="000000"/>
          <w:sz w:val="18"/>
          <w:szCs w:val="18"/>
        </w:rPr>
        <w:t xml:space="preserve">, J. and </w:t>
      </w:r>
      <w:proofErr w:type="spellStart"/>
      <w:r w:rsidRPr="00546006">
        <w:rPr>
          <w:color w:val="000000"/>
          <w:sz w:val="18"/>
          <w:szCs w:val="18"/>
        </w:rPr>
        <w:t>Jordhøy</w:t>
      </w:r>
      <w:proofErr w:type="spellEnd"/>
      <w:r w:rsidRPr="00546006">
        <w:rPr>
          <w:color w:val="000000"/>
          <w:sz w:val="18"/>
          <w:szCs w:val="18"/>
        </w:rPr>
        <w:t>, M. (2006). A university oncology department and a remote palliative care unit linked together by email and videoconferencing. </w:t>
      </w:r>
      <w:r w:rsidRPr="00546006">
        <w:rPr>
          <w:i/>
          <w:iCs/>
          <w:color w:val="000000"/>
          <w:sz w:val="18"/>
          <w:szCs w:val="18"/>
        </w:rPr>
        <w:t>Journal of Telemedicine and Telecare</w:t>
      </w:r>
      <w:r w:rsidRPr="00546006">
        <w:rPr>
          <w:color w:val="000000"/>
          <w:sz w:val="18"/>
          <w:szCs w:val="18"/>
        </w:rPr>
        <w:t>, 12(2), pp.92-96.</w:t>
      </w:r>
    </w:p>
    <w:p w14:paraId="439D0C84" w14:textId="77777777" w:rsidR="000A6EC1" w:rsidRDefault="000A6EC1" w:rsidP="00611843">
      <w:pPr>
        <w:pStyle w:val="NormalWeb"/>
        <w:shd w:val="clear" w:color="auto" w:fill="FFFFFF"/>
        <w:spacing w:before="0" w:beforeAutospacing="0" w:after="180" w:afterAutospacing="0"/>
        <w:ind w:hanging="720"/>
        <w:contextualSpacing/>
        <w:rPr>
          <w:color w:val="000000"/>
          <w:sz w:val="18"/>
          <w:szCs w:val="18"/>
        </w:rPr>
      </w:pPr>
    </w:p>
    <w:p w14:paraId="7AF5F09A"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color w:val="000000"/>
          <w:sz w:val="18"/>
          <w:szCs w:val="18"/>
        </w:rPr>
        <w:t>Pakyurek</w:t>
      </w:r>
      <w:proofErr w:type="spellEnd"/>
      <w:r w:rsidRPr="00546006">
        <w:rPr>
          <w:color w:val="000000"/>
          <w:sz w:val="18"/>
          <w:szCs w:val="18"/>
        </w:rPr>
        <w:t xml:space="preserve">, M., </w:t>
      </w:r>
      <w:proofErr w:type="spellStart"/>
      <w:r w:rsidRPr="00546006">
        <w:rPr>
          <w:color w:val="000000"/>
          <w:sz w:val="18"/>
          <w:szCs w:val="18"/>
        </w:rPr>
        <w:t>Yellowlees</w:t>
      </w:r>
      <w:proofErr w:type="spellEnd"/>
      <w:r w:rsidRPr="00546006">
        <w:rPr>
          <w:color w:val="000000"/>
          <w:sz w:val="18"/>
          <w:szCs w:val="18"/>
        </w:rPr>
        <w:t xml:space="preserve">, P. and </w:t>
      </w:r>
      <w:proofErr w:type="spellStart"/>
      <w:r w:rsidRPr="00546006">
        <w:rPr>
          <w:color w:val="000000"/>
          <w:sz w:val="18"/>
          <w:szCs w:val="18"/>
        </w:rPr>
        <w:t>Hilty</w:t>
      </w:r>
      <w:proofErr w:type="spellEnd"/>
      <w:r w:rsidRPr="00546006">
        <w:rPr>
          <w:color w:val="000000"/>
          <w:sz w:val="18"/>
          <w:szCs w:val="18"/>
        </w:rPr>
        <w:t>, D. (2010). The Child and Adolescent Telepsychiatry Consultation: Can It Be a More Effective Clinical Process for Certain Patients Than Conventional Practice?.</w:t>
      </w:r>
      <w:r w:rsidRPr="00546006">
        <w:rPr>
          <w:rStyle w:val="apple-converted-space"/>
          <w:color w:val="000000"/>
          <w:sz w:val="18"/>
          <w:szCs w:val="18"/>
        </w:rPr>
        <w:t> </w:t>
      </w:r>
      <w:r w:rsidRPr="00546006">
        <w:rPr>
          <w:i/>
          <w:iCs/>
          <w:color w:val="000000"/>
          <w:sz w:val="18"/>
          <w:szCs w:val="18"/>
        </w:rPr>
        <w:t>Telemedicine and e-Health</w:t>
      </w:r>
      <w:r w:rsidRPr="00546006">
        <w:rPr>
          <w:color w:val="000000"/>
          <w:sz w:val="18"/>
          <w:szCs w:val="18"/>
        </w:rPr>
        <w:t>, 16(3), pp.289-292.</w:t>
      </w:r>
    </w:p>
    <w:p w14:paraId="481C3D2E" w14:textId="77777777" w:rsidR="000A6EC1" w:rsidRDefault="000A6EC1" w:rsidP="00611843">
      <w:pPr>
        <w:pStyle w:val="NormalWeb"/>
        <w:shd w:val="clear" w:color="auto" w:fill="FFFFFF"/>
        <w:spacing w:before="0" w:beforeAutospacing="0" w:after="180" w:afterAutospacing="0"/>
        <w:ind w:hanging="720"/>
        <w:contextualSpacing/>
        <w:rPr>
          <w:sz w:val="18"/>
          <w:szCs w:val="18"/>
        </w:rPr>
      </w:pPr>
    </w:p>
    <w:p w14:paraId="7E63E3A6"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r w:rsidRPr="00546006">
        <w:rPr>
          <w:sz w:val="18"/>
          <w:szCs w:val="18"/>
        </w:rPr>
        <w:t xml:space="preserve">Parsons T. Illness and the role of the physician: A sociological perspective. </w:t>
      </w:r>
      <w:r w:rsidRPr="00546006">
        <w:rPr>
          <w:rFonts w:cs="Times"/>
          <w:sz w:val="18"/>
          <w:szCs w:val="18"/>
        </w:rPr>
        <w:t xml:space="preserve">American Journal of Psychiatry </w:t>
      </w:r>
      <w:r w:rsidRPr="00546006">
        <w:rPr>
          <w:sz w:val="18"/>
          <w:szCs w:val="18"/>
        </w:rPr>
        <w:t xml:space="preserve">1951;21:452-60. </w:t>
      </w:r>
    </w:p>
    <w:p w14:paraId="5921649E" w14:textId="77777777" w:rsidR="000A6EC1" w:rsidRDefault="000A6EC1" w:rsidP="00611843">
      <w:pPr>
        <w:pStyle w:val="NormalWeb"/>
        <w:shd w:val="clear" w:color="auto" w:fill="FFFFFF"/>
        <w:spacing w:before="0" w:beforeAutospacing="0" w:after="180" w:afterAutospacing="0"/>
        <w:ind w:hanging="720"/>
        <w:contextualSpacing/>
        <w:rPr>
          <w:color w:val="000000"/>
          <w:sz w:val="18"/>
          <w:szCs w:val="18"/>
        </w:rPr>
      </w:pPr>
    </w:p>
    <w:p w14:paraId="711DF16A"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color w:val="000000"/>
          <w:sz w:val="18"/>
          <w:szCs w:val="18"/>
        </w:rPr>
        <w:t>Pomey</w:t>
      </w:r>
      <w:proofErr w:type="spellEnd"/>
      <w:r w:rsidRPr="00546006">
        <w:rPr>
          <w:color w:val="000000"/>
          <w:sz w:val="18"/>
          <w:szCs w:val="18"/>
        </w:rPr>
        <w:t xml:space="preserve">, M., </w:t>
      </w:r>
      <w:proofErr w:type="spellStart"/>
      <w:r w:rsidRPr="00546006">
        <w:rPr>
          <w:color w:val="000000"/>
          <w:sz w:val="18"/>
          <w:szCs w:val="18"/>
        </w:rPr>
        <w:t>Ghadiri</w:t>
      </w:r>
      <w:proofErr w:type="spellEnd"/>
      <w:r w:rsidRPr="00546006">
        <w:rPr>
          <w:color w:val="000000"/>
          <w:sz w:val="18"/>
          <w:szCs w:val="18"/>
        </w:rPr>
        <w:t xml:space="preserve">, D., </w:t>
      </w:r>
      <w:proofErr w:type="spellStart"/>
      <w:r w:rsidRPr="00546006">
        <w:rPr>
          <w:color w:val="000000"/>
          <w:sz w:val="18"/>
          <w:szCs w:val="18"/>
        </w:rPr>
        <w:t>Karazivan</w:t>
      </w:r>
      <w:proofErr w:type="spellEnd"/>
      <w:r w:rsidRPr="00546006">
        <w:rPr>
          <w:color w:val="000000"/>
          <w:sz w:val="18"/>
          <w:szCs w:val="18"/>
        </w:rPr>
        <w:t xml:space="preserve">, P., Fernandez, N. and </w:t>
      </w:r>
      <w:proofErr w:type="spellStart"/>
      <w:r w:rsidRPr="00546006">
        <w:rPr>
          <w:color w:val="000000"/>
          <w:sz w:val="18"/>
          <w:szCs w:val="18"/>
        </w:rPr>
        <w:t>Clavel</w:t>
      </w:r>
      <w:proofErr w:type="spellEnd"/>
      <w:r w:rsidRPr="00546006">
        <w:rPr>
          <w:color w:val="000000"/>
          <w:sz w:val="18"/>
          <w:szCs w:val="18"/>
        </w:rPr>
        <w:t>, N. (2015). Patients as Partners: A Qualitative Study of Patients’ Engagement in Their Health Care.</w:t>
      </w:r>
      <w:r w:rsidRPr="00546006">
        <w:rPr>
          <w:rStyle w:val="apple-converted-space"/>
          <w:color w:val="000000"/>
          <w:sz w:val="18"/>
          <w:szCs w:val="18"/>
        </w:rPr>
        <w:t> </w:t>
      </w:r>
      <w:r w:rsidRPr="00546006">
        <w:rPr>
          <w:i/>
          <w:iCs/>
          <w:color w:val="000000"/>
          <w:sz w:val="18"/>
          <w:szCs w:val="18"/>
        </w:rPr>
        <w:t>PLOS ONE</w:t>
      </w:r>
      <w:r w:rsidRPr="00546006">
        <w:rPr>
          <w:color w:val="000000"/>
          <w:sz w:val="18"/>
          <w:szCs w:val="18"/>
        </w:rPr>
        <w:t>, 10(4), p.e0122499.</w:t>
      </w:r>
    </w:p>
    <w:p w14:paraId="24C35E8E" w14:textId="77777777" w:rsidR="000A6EC1" w:rsidRDefault="000A6EC1" w:rsidP="00611843">
      <w:pPr>
        <w:pStyle w:val="NormalWeb"/>
        <w:shd w:val="clear" w:color="auto" w:fill="FFFFFF"/>
        <w:spacing w:before="0" w:beforeAutospacing="0" w:after="180" w:afterAutospacing="0"/>
        <w:ind w:hanging="720"/>
        <w:contextualSpacing/>
        <w:rPr>
          <w:color w:val="000000"/>
          <w:sz w:val="18"/>
          <w:szCs w:val="18"/>
        </w:rPr>
      </w:pPr>
    </w:p>
    <w:p w14:paraId="760F288D"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 xml:space="preserve">Priebe, S., </w:t>
      </w:r>
      <w:proofErr w:type="spellStart"/>
      <w:r w:rsidRPr="00546006">
        <w:rPr>
          <w:color w:val="000000"/>
          <w:sz w:val="18"/>
          <w:szCs w:val="18"/>
        </w:rPr>
        <w:t>Dimic</w:t>
      </w:r>
      <w:proofErr w:type="spellEnd"/>
      <w:r w:rsidRPr="00546006">
        <w:rPr>
          <w:color w:val="000000"/>
          <w:sz w:val="18"/>
          <w:szCs w:val="18"/>
        </w:rPr>
        <w:t xml:space="preserve">, S., </w:t>
      </w:r>
      <w:proofErr w:type="spellStart"/>
      <w:r w:rsidRPr="00546006">
        <w:rPr>
          <w:color w:val="000000"/>
          <w:sz w:val="18"/>
          <w:szCs w:val="18"/>
        </w:rPr>
        <w:t>Wildgrube</w:t>
      </w:r>
      <w:proofErr w:type="spellEnd"/>
      <w:r w:rsidRPr="00546006">
        <w:rPr>
          <w:color w:val="000000"/>
          <w:sz w:val="18"/>
          <w:szCs w:val="18"/>
        </w:rPr>
        <w:t>, C., Jankovic, J., Cushing, A. and McCabe, R. (2011). Good communication in psychiatry – a conceptual review.</w:t>
      </w:r>
      <w:r w:rsidRPr="00546006">
        <w:rPr>
          <w:rStyle w:val="apple-converted-space"/>
          <w:color w:val="000000"/>
          <w:sz w:val="18"/>
          <w:szCs w:val="18"/>
        </w:rPr>
        <w:t> </w:t>
      </w:r>
      <w:r w:rsidRPr="00546006">
        <w:rPr>
          <w:i/>
          <w:iCs/>
          <w:color w:val="000000"/>
          <w:sz w:val="18"/>
          <w:szCs w:val="18"/>
        </w:rPr>
        <w:t>European Psychiatry</w:t>
      </w:r>
      <w:r w:rsidRPr="00546006">
        <w:rPr>
          <w:color w:val="000000"/>
          <w:sz w:val="18"/>
          <w:szCs w:val="18"/>
        </w:rPr>
        <w:t>, 26(7), pp.403-407.</w:t>
      </w:r>
    </w:p>
    <w:p w14:paraId="3E93A78D" w14:textId="77777777" w:rsidR="000A6EC1" w:rsidRPr="00546006" w:rsidRDefault="000A6EC1" w:rsidP="00611843">
      <w:pPr>
        <w:shd w:val="clear" w:color="auto" w:fill="FFFFFF"/>
        <w:spacing w:after="180"/>
        <w:ind w:hanging="720"/>
        <w:rPr>
          <w:rFonts w:asciiTheme="minorHAnsi" w:hAnsiTheme="minorHAnsi"/>
          <w:color w:val="000000"/>
          <w:sz w:val="18"/>
          <w:szCs w:val="18"/>
        </w:rPr>
      </w:pPr>
      <w:r w:rsidRPr="00546006">
        <w:rPr>
          <w:rFonts w:asciiTheme="minorHAnsi" w:hAnsiTheme="minorHAnsi"/>
          <w:color w:val="000000"/>
          <w:sz w:val="18"/>
          <w:szCs w:val="18"/>
        </w:rPr>
        <w:t xml:space="preserve">Priebe, S., McCabe, R., </w:t>
      </w:r>
      <w:proofErr w:type="spellStart"/>
      <w:r w:rsidRPr="00546006">
        <w:rPr>
          <w:rFonts w:asciiTheme="minorHAnsi" w:hAnsiTheme="minorHAnsi"/>
          <w:color w:val="000000"/>
          <w:sz w:val="18"/>
          <w:szCs w:val="18"/>
        </w:rPr>
        <w:t>Bullenkamp</w:t>
      </w:r>
      <w:proofErr w:type="spellEnd"/>
      <w:r w:rsidRPr="00546006">
        <w:rPr>
          <w:rFonts w:asciiTheme="minorHAnsi" w:hAnsiTheme="minorHAnsi"/>
          <w:color w:val="000000"/>
          <w:sz w:val="18"/>
          <w:szCs w:val="18"/>
        </w:rPr>
        <w:t xml:space="preserve">, J., Hansson, L., Lauber, C., Martinez-Leal, R., </w:t>
      </w:r>
      <w:proofErr w:type="spellStart"/>
      <w:r w:rsidRPr="00546006">
        <w:rPr>
          <w:rFonts w:asciiTheme="minorHAnsi" w:hAnsiTheme="minorHAnsi"/>
          <w:color w:val="000000"/>
          <w:sz w:val="18"/>
          <w:szCs w:val="18"/>
        </w:rPr>
        <w:t>Rössler</w:t>
      </w:r>
      <w:proofErr w:type="spellEnd"/>
      <w:r w:rsidRPr="00546006">
        <w:rPr>
          <w:rFonts w:asciiTheme="minorHAnsi" w:hAnsiTheme="minorHAnsi"/>
          <w:color w:val="000000"/>
          <w:sz w:val="18"/>
          <w:szCs w:val="18"/>
        </w:rPr>
        <w:t xml:space="preserve">, W., </w:t>
      </w:r>
      <w:proofErr w:type="spellStart"/>
      <w:r w:rsidRPr="00546006">
        <w:rPr>
          <w:rFonts w:asciiTheme="minorHAnsi" w:hAnsiTheme="minorHAnsi"/>
          <w:color w:val="000000"/>
          <w:sz w:val="18"/>
          <w:szCs w:val="18"/>
        </w:rPr>
        <w:t>Salize</w:t>
      </w:r>
      <w:proofErr w:type="spellEnd"/>
      <w:r w:rsidRPr="00546006">
        <w:rPr>
          <w:rFonts w:asciiTheme="minorHAnsi" w:hAnsiTheme="minorHAnsi"/>
          <w:color w:val="000000"/>
          <w:sz w:val="18"/>
          <w:szCs w:val="18"/>
        </w:rPr>
        <w:t xml:space="preserve">, H., </w:t>
      </w:r>
      <w:proofErr w:type="spellStart"/>
      <w:r w:rsidRPr="00546006">
        <w:rPr>
          <w:rFonts w:asciiTheme="minorHAnsi" w:hAnsiTheme="minorHAnsi"/>
          <w:color w:val="000000"/>
          <w:sz w:val="18"/>
          <w:szCs w:val="18"/>
        </w:rPr>
        <w:t>Svensson</w:t>
      </w:r>
      <w:proofErr w:type="spellEnd"/>
      <w:r w:rsidRPr="00546006">
        <w:rPr>
          <w:rFonts w:asciiTheme="minorHAnsi" w:hAnsiTheme="minorHAnsi"/>
          <w:color w:val="000000"/>
          <w:sz w:val="18"/>
          <w:szCs w:val="18"/>
        </w:rPr>
        <w:t>, B., Torres-Gonzales, F., Van Den Brink, R., Wiersma, D. and Wright, D. (2007). Structured patient–clinician communication and 1-year outcome in community mental healthcare. </w:t>
      </w:r>
      <w:r w:rsidRPr="00546006">
        <w:rPr>
          <w:rFonts w:asciiTheme="minorHAnsi" w:hAnsiTheme="minorHAnsi"/>
          <w:i/>
          <w:iCs/>
          <w:color w:val="000000"/>
          <w:sz w:val="18"/>
          <w:szCs w:val="18"/>
        </w:rPr>
        <w:t>British Journal of Psychiatry</w:t>
      </w:r>
      <w:r w:rsidRPr="00546006">
        <w:rPr>
          <w:rFonts w:asciiTheme="minorHAnsi" w:hAnsiTheme="minorHAnsi"/>
          <w:color w:val="000000"/>
          <w:sz w:val="18"/>
          <w:szCs w:val="18"/>
        </w:rPr>
        <w:t>, 191(05), pp.420-426.</w:t>
      </w:r>
    </w:p>
    <w:p w14:paraId="418FAFA7"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rFonts w:eastAsia="Times New Roman"/>
          <w:color w:val="000000"/>
          <w:sz w:val="18"/>
          <w:szCs w:val="18"/>
          <w:shd w:val="clear" w:color="auto" w:fill="FFFFFF"/>
        </w:rPr>
        <w:t>Rcpsych.ac.uk. (2013). </w:t>
      </w:r>
      <w:r w:rsidRPr="00546006">
        <w:rPr>
          <w:rFonts w:eastAsia="Times New Roman"/>
          <w:i/>
          <w:iCs/>
          <w:color w:val="000000"/>
          <w:sz w:val="18"/>
          <w:szCs w:val="18"/>
        </w:rPr>
        <w:t>Improving physical health for people with mental illness: what can be done?</w:t>
      </w:r>
      <w:r w:rsidRPr="00546006">
        <w:rPr>
          <w:rFonts w:eastAsia="Times New Roman"/>
          <w:color w:val="000000"/>
          <w:sz w:val="18"/>
          <w:szCs w:val="18"/>
          <w:shd w:val="clear" w:color="auto" w:fill="FFFFFF"/>
        </w:rPr>
        <w:t>. [online] Available at: http://www.rcpsych.ac.uk/pdf/FR%20GAP%2001-%20final2013.pdf [Accessed 03 Dec. 2017].</w:t>
      </w:r>
    </w:p>
    <w:p w14:paraId="405274EE" w14:textId="77777777" w:rsidR="000A6EC1" w:rsidRDefault="000A6EC1" w:rsidP="00611843">
      <w:pPr>
        <w:pStyle w:val="NormalWeb"/>
        <w:shd w:val="clear" w:color="auto" w:fill="FFFFFF"/>
        <w:spacing w:before="0" w:beforeAutospacing="0" w:after="180" w:afterAutospacing="0"/>
        <w:ind w:hanging="720"/>
        <w:contextualSpacing/>
        <w:rPr>
          <w:sz w:val="18"/>
          <w:szCs w:val="18"/>
        </w:rPr>
      </w:pPr>
    </w:p>
    <w:p w14:paraId="365CB171"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sz w:val="18"/>
          <w:szCs w:val="18"/>
        </w:rPr>
        <w:t>Roter</w:t>
      </w:r>
      <w:proofErr w:type="spellEnd"/>
      <w:r w:rsidRPr="00546006">
        <w:rPr>
          <w:sz w:val="18"/>
          <w:szCs w:val="18"/>
        </w:rPr>
        <w:t xml:space="preserve"> D, Hall J, Katz N. Patient-physician communication: A descriptive summary of the literature. </w:t>
      </w:r>
      <w:r w:rsidRPr="00546006">
        <w:rPr>
          <w:rFonts w:cs="Times"/>
          <w:sz w:val="18"/>
          <w:szCs w:val="18"/>
        </w:rPr>
        <w:t xml:space="preserve">Patient Education Counseling </w:t>
      </w:r>
      <w:r w:rsidRPr="00546006">
        <w:rPr>
          <w:sz w:val="18"/>
          <w:szCs w:val="18"/>
        </w:rPr>
        <w:t xml:space="preserve">1988;12:99-119. </w:t>
      </w:r>
    </w:p>
    <w:p w14:paraId="1D1013DF" w14:textId="77777777" w:rsidR="000A6EC1" w:rsidRDefault="000A6EC1" w:rsidP="00611843">
      <w:pPr>
        <w:pStyle w:val="NormalWeb"/>
        <w:shd w:val="clear" w:color="auto" w:fill="FFFFFF"/>
        <w:spacing w:before="0" w:beforeAutospacing="0" w:after="180" w:afterAutospacing="0"/>
        <w:ind w:hanging="720"/>
        <w:contextualSpacing/>
        <w:rPr>
          <w:sz w:val="18"/>
          <w:szCs w:val="18"/>
        </w:rPr>
      </w:pPr>
    </w:p>
    <w:p w14:paraId="0CD700FF"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proofErr w:type="spellStart"/>
      <w:r w:rsidRPr="00546006">
        <w:rPr>
          <w:sz w:val="18"/>
          <w:szCs w:val="18"/>
        </w:rPr>
        <w:t>Roter</w:t>
      </w:r>
      <w:proofErr w:type="spellEnd"/>
      <w:r w:rsidRPr="00546006">
        <w:rPr>
          <w:sz w:val="18"/>
          <w:szCs w:val="18"/>
        </w:rPr>
        <w:t xml:space="preserve"> DL, Hall JA. </w:t>
      </w:r>
      <w:r w:rsidRPr="00546006">
        <w:rPr>
          <w:rFonts w:cs="Times"/>
          <w:sz w:val="18"/>
          <w:szCs w:val="18"/>
        </w:rPr>
        <w:t xml:space="preserve">Doctors Talking with Patients/ Patients Talking with Doctors: Improving Communication in Medical Visits. </w:t>
      </w:r>
      <w:proofErr w:type="spellStart"/>
      <w:r w:rsidRPr="00546006">
        <w:rPr>
          <w:sz w:val="18"/>
          <w:szCs w:val="18"/>
        </w:rPr>
        <w:t>Wesport</w:t>
      </w:r>
      <w:proofErr w:type="spellEnd"/>
      <w:r w:rsidRPr="00546006">
        <w:rPr>
          <w:sz w:val="18"/>
          <w:szCs w:val="18"/>
        </w:rPr>
        <w:t xml:space="preserve">, Connecticut: Auburn House, 1992. </w:t>
      </w:r>
    </w:p>
    <w:p w14:paraId="2F4DE5D8" w14:textId="77777777" w:rsidR="000A6EC1" w:rsidRDefault="000A6EC1" w:rsidP="00611843">
      <w:pPr>
        <w:pStyle w:val="NormalWeb"/>
        <w:shd w:val="clear" w:color="auto" w:fill="FFFFFF"/>
        <w:spacing w:before="0" w:beforeAutospacing="0" w:after="180" w:afterAutospacing="0"/>
        <w:ind w:hanging="720"/>
        <w:contextualSpacing/>
        <w:rPr>
          <w:color w:val="000000"/>
          <w:sz w:val="18"/>
          <w:szCs w:val="18"/>
        </w:rPr>
      </w:pPr>
    </w:p>
    <w:p w14:paraId="5A775394"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color w:val="000000"/>
          <w:sz w:val="18"/>
          <w:szCs w:val="18"/>
        </w:rPr>
        <w:t>Roter</w:t>
      </w:r>
      <w:proofErr w:type="spellEnd"/>
      <w:r w:rsidRPr="00546006">
        <w:rPr>
          <w:color w:val="000000"/>
          <w:sz w:val="18"/>
          <w:szCs w:val="18"/>
        </w:rPr>
        <w:t>, D. (1997). Communication Patterns of Primary Care Physicians.</w:t>
      </w:r>
      <w:r w:rsidRPr="00546006">
        <w:rPr>
          <w:rStyle w:val="apple-converted-space"/>
          <w:color w:val="000000"/>
          <w:sz w:val="18"/>
          <w:szCs w:val="18"/>
        </w:rPr>
        <w:t> </w:t>
      </w:r>
      <w:r w:rsidRPr="00546006">
        <w:rPr>
          <w:i/>
          <w:iCs/>
          <w:color w:val="000000"/>
          <w:sz w:val="18"/>
          <w:szCs w:val="18"/>
        </w:rPr>
        <w:t>JAMA: The Journal of the American Medical Association</w:t>
      </w:r>
      <w:r w:rsidRPr="00546006">
        <w:rPr>
          <w:color w:val="000000"/>
          <w:sz w:val="18"/>
          <w:szCs w:val="18"/>
        </w:rPr>
        <w:t>, 277(4), p.350.</w:t>
      </w:r>
    </w:p>
    <w:p w14:paraId="2ECE32E0" w14:textId="77777777" w:rsidR="000A6EC1" w:rsidRPr="00546006" w:rsidRDefault="000A6EC1" w:rsidP="00611843">
      <w:pPr>
        <w:shd w:val="clear" w:color="auto" w:fill="FFFFFF"/>
        <w:spacing w:after="180"/>
        <w:ind w:hanging="720"/>
        <w:rPr>
          <w:rFonts w:asciiTheme="minorHAnsi" w:hAnsiTheme="minorHAnsi"/>
          <w:color w:val="000000"/>
          <w:sz w:val="18"/>
          <w:szCs w:val="18"/>
        </w:rPr>
      </w:pPr>
      <w:r w:rsidRPr="00546006">
        <w:rPr>
          <w:rFonts w:asciiTheme="minorHAnsi" w:hAnsiTheme="minorHAnsi"/>
          <w:color w:val="000000"/>
          <w:sz w:val="18"/>
          <w:szCs w:val="18"/>
        </w:rPr>
        <w:t xml:space="preserve">Saeed, S., Johnson, T., </w:t>
      </w:r>
      <w:proofErr w:type="spellStart"/>
      <w:r w:rsidRPr="00546006">
        <w:rPr>
          <w:rFonts w:asciiTheme="minorHAnsi" w:hAnsiTheme="minorHAnsi"/>
          <w:color w:val="000000"/>
          <w:sz w:val="18"/>
          <w:szCs w:val="18"/>
        </w:rPr>
        <w:t>Bagga</w:t>
      </w:r>
      <w:proofErr w:type="spellEnd"/>
      <w:r w:rsidRPr="00546006">
        <w:rPr>
          <w:rFonts w:asciiTheme="minorHAnsi" w:hAnsiTheme="minorHAnsi"/>
          <w:color w:val="000000"/>
          <w:sz w:val="18"/>
          <w:szCs w:val="18"/>
        </w:rPr>
        <w:t>, M. and Glass, O. (2016). Training Residents in the Use of Telepsychiatry: Review of the Literature and a Proposed Elective. </w:t>
      </w:r>
      <w:r w:rsidRPr="00546006">
        <w:rPr>
          <w:rFonts w:asciiTheme="minorHAnsi" w:hAnsiTheme="minorHAnsi"/>
          <w:i/>
          <w:iCs/>
          <w:color w:val="000000"/>
          <w:sz w:val="18"/>
          <w:szCs w:val="18"/>
        </w:rPr>
        <w:t>Psychiatric Quarterly</w:t>
      </w:r>
      <w:r w:rsidRPr="00546006">
        <w:rPr>
          <w:rFonts w:asciiTheme="minorHAnsi" w:hAnsiTheme="minorHAnsi"/>
          <w:color w:val="000000"/>
          <w:sz w:val="18"/>
          <w:szCs w:val="18"/>
        </w:rPr>
        <w:t>, 88(2), pp.271-283.</w:t>
      </w:r>
    </w:p>
    <w:p w14:paraId="37829A9C"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Sharp, I., Kobak, K. and Osman, D. (2011). The use of videoconferencing with patients with psychosis: a review of the literature.</w:t>
      </w:r>
      <w:r w:rsidRPr="00546006">
        <w:rPr>
          <w:rStyle w:val="apple-converted-space"/>
          <w:color w:val="000000"/>
          <w:sz w:val="18"/>
          <w:szCs w:val="18"/>
        </w:rPr>
        <w:t> </w:t>
      </w:r>
      <w:r w:rsidRPr="00546006">
        <w:rPr>
          <w:i/>
          <w:iCs/>
          <w:color w:val="000000"/>
          <w:sz w:val="18"/>
          <w:szCs w:val="18"/>
        </w:rPr>
        <w:t>Annals of General Psychiatry</w:t>
      </w:r>
      <w:r w:rsidRPr="00546006">
        <w:rPr>
          <w:color w:val="000000"/>
          <w:sz w:val="18"/>
          <w:szCs w:val="18"/>
        </w:rPr>
        <w:t>, 10(1), p.14.</w:t>
      </w:r>
    </w:p>
    <w:p w14:paraId="28722758" w14:textId="77777777" w:rsidR="000A6EC1" w:rsidRDefault="000A6EC1" w:rsidP="00611843">
      <w:pPr>
        <w:pStyle w:val="NormalWeb"/>
        <w:shd w:val="clear" w:color="auto" w:fill="FFFFFF"/>
        <w:spacing w:before="0" w:beforeAutospacing="0" w:after="180" w:afterAutospacing="0"/>
        <w:ind w:hanging="720"/>
        <w:contextualSpacing/>
        <w:rPr>
          <w:sz w:val="18"/>
          <w:szCs w:val="18"/>
        </w:rPr>
      </w:pPr>
    </w:p>
    <w:p w14:paraId="3E5C1830"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r w:rsidRPr="00546006">
        <w:rPr>
          <w:sz w:val="18"/>
          <w:szCs w:val="18"/>
        </w:rPr>
        <w:t xml:space="preserve">Sisk JE, Sanders JH. A proposed framework for economic evaluation of telemedicine. </w:t>
      </w:r>
      <w:r w:rsidRPr="00546006">
        <w:rPr>
          <w:rFonts w:cs="Times"/>
          <w:sz w:val="18"/>
          <w:szCs w:val="18"/>
        </w:rPr>
        <w:t xml:space="preserve">Telemedicine Journal </w:t>
      </w:r>
      <w:r w:rsidRPr="00546006">
        <w:rPr>
          <w:sz w:val="18"/>
          <w:szCs w:val="18"/>
        </w:rPr>
        <w:t xml:space="preserve">1998;4:31-7. </w:t>
      </w:r>
    </w:p>
    <w:p w14:paraId="6E18AC45" w14:textId="77777777" w:rsidR="000A6EC1" w:rsidRDefault="000A6EC1" w:rsidP="00611843">
      <w:pPr>
        <w:pStyle w:val="NormalWeb"/>
        <w:shd w:val="clear" w:color="auto" w:fill="FFFFFF"/>
        <w:spacing w:before="0" w:beforeAutospacing="0" w:after="180" w:afterAutospacing="0"/>
        <w:ind w:hanging="720"/>
        <w:contextualSpacing/>
        <w:rPr>
          <w:sz w:val="18"/>
          <w:szCs w:val="18"/>
        </w:rPr>
      </w:pPr>
    </w:p>
    <w:p w14:paraId="4395D42B"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r w:rsidRPr="00546006">
        <w:rPr>
          <w:sz w:val="18"/>
          <w:szCs w:val="18"/>
        </w:rPr>
        <w:t xml:space="preserve">Street RL, Wheeler EJ, McCaughan WT. Specialist-primary care provider-patient communication in telemedicine consultations. </w:t>
      </w:r>
      <w:r w:rsidRPr="00546006">
        <w:rPr>
          <w:rFonts w:cs="Times"/>
          <w:sz w:val="18"/>
          <w:szCs w:val="18"/>
        </w:rPr>
        <w:t xml:space="preserve">Telemedicine Journal </w:t>
      </w:r>
      <w:r w:rsidRPr="00546006">
        <w:rPr>
          <w:sz w:val="18"/>
          <w:szCs w:val="18"/>
        </w:rPr>
        <w:t xml:space="preserve">2000;6:45-54. </w:t>
      </w:r>
    </w:p>
    <w:p w14:paraId="65F94E42" w14:textId="77777777" w:rsidR="000A6EC1" w:rsidRDefault="000A6EC1" w:rsidP="00611843">
      <w:pPr>
        <w:pStyle w:val="NormalWeb"/>
        <w:shd w:val="clear" w:color="auto" w:fill="FFFFFF"/>
        <w:spacing w:before="0" w:beforeAutospacing="0" w:after="180" w:afterAutospacing="0"/>
        <w:ind w:hanging="720"/>
        <w:contextualSpacing/>
        <w:rPr>
          <w:color w:val="000000"/>
          <w:sz w:val="18"/>
          <w:szCs w:val="18"/>
        </w:rPr>
      </w:pPr>
    </w:p>
    <w:p w14:paraId="283C359C"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r w:rsidRPr="00546006">
        <w:rPr>
          <w:color w:val="000000"/>
          <w:sz w:val="18"/>
          <w:szCs w:val="18"/>
        </w:rPr>
        <w:t xml:space="preserve">Swanson, K., </w:t>
      </w:r>
      <w:proofErr w:type="spellStart"/>
      <w:r w:rsidRPr="00546006">
        <w:rPr>
          <w:color w:val="000000"/>
          <w:sz w:val="18"/>
          <w:szCs w:val="18"/>
        </w:rPr>
        <w:t>Bastani</w:t>
      </w:r>
      <w:proofErr w:type="spellEnd"/>
      <w:r w:rsidRPr="00546006">
        <w:rPr>
          <w:color w:val="000000"/>
          <w:sz w:val="18"/>
          <w:szCs w:val="18"/>
        </w:rPr>
        <w:t>, R., Rubenstein, L., Meredith, L. and Ford, D. (2007). Effect of Mental Health Care and Shared Decision Making on Patient Satisfaction in a Community Sample of Patients with Depression.</w:t>
      </w:r>
      <w:r w:rsidRPr="00546006">
        <w:rPr>
          <w:rStyle w:val="apple-converted-space"/>
          <w:color w:val="000000"/>
          <w:sz w:val="18"/>
          <w:szCs w:val="18"/>
        </w:rPr>
        <w:t> </w:t>
      </w:r>
      <w:r w:rsidRPr="00546006">
        <w:rPr>
          <w:i/>
          <w:iCs/>
          <w:color w:val="000000"/>
          <w:sz w:val="18"/>
          <w:szCs w:val="18"/>
        </w:rPr>
        <w:t>Medical Care Research and Review</w:t>
      </w:r>
      <w:r w:rsidRPr="00546006">
        <w:rPr>
          <w:color w:val="000000"/>
          <w:sz w:val="18"/>
          <w:szCs w:val="18"/>
        </w:rPr>
        <w:t>, 64(4), pp.416-430.</w:t>
      </w:r>
    </w:p>
    <w:p w14:paraId="28E17046" w14:textId="77777777" w:rsidR="000A6EC1" w:rsidRDefault="000A6EC1" w:rsidP="00611843">
      <w:pPr>
        <w:pStyle w:val="NormalWeb"/>
        <w:shd w:val="clear" w:color="auto" w:fill="FFFFFF"/>
        <w:spacing w:before="0" w:beforeAutospacing="0" w:after="180" w:afterAutospacing="0"/>
        <w:ind w:hanging="720"/>
        <w:contextualSpacing/>
        <w:rPr>
          <w:sz w:val="18"/>
          <w:szCs w:val="18"/>
        </w:rPr>
      </w:pPr>
    </w:p>
    <w:p w14:paraId="6B9CF5A9"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sz w:val="18"/>
          <w:szCs w:val="18"/>
        </w:rPr>
        <w:t>Tachakra</w:t>
      </w:r>
      <w:proofErr w:type="spellEnd"/>
      <w:r w:rsidRPr="00546006">
        <w:rPr>
          <w:sz w:val="18"/>
          <w:szCs w:val="18"/>
        </w:rPr>
        <w:t xml:space="preserve"> S, Rajani R. Social presence in telemedicine. </w:t>
      </w:r>
      <w:r w:rsidRPr="00546006">
        <w:rPr>
          <w:rFonts w:cs="Times"/>
          <w:sz w:val="18"/>
          <w:szCs w:val="18"/>
        </w:rPr>
        <w:t xml:space="preserve">Journal of Telemedicine an Telecare </w:t>
      </w:r>
      <w:r w:rsidRPr="00546006">
        <w:rPr>
          <w:sz w:val="18"/>
          <w:szCs w:val="18"/>
        </w:rPr>
        <w:t xml:space="preserve">2002;8:226-30. </w:t>
      </w:r>
    </w:p>
    <w:p w14:paraId="7F893220" w14:textId="77777777" w:rsidR="000A6EC1" w:rsidRPr="00546006" w:rsidRDefault="000A6EC1" w:rsidP="00611843">
      <w:pPr>
        <w:shd w:val="clear" w:color="auto" w:fill="FFFFFF"/>
        <w:spacing w:after="180"/>
        <w:ind w:hanging="720"/>
        <w:rPr>
          <w:rFonts w:asciiTheme="minorHAnsi" w:hAnsiTheme="minorHAnsi"/>
          <w:color w:val="000000"/>
          <w:sz w:val="18"/>
          <w:szCs w:val="18"/>
        </w:rPr>
      </w:pPr>
      <w:proofErr w:type="spellStart"/>
      <w:r w:rsidRPr="00546006">
        <w:rPr>
          <w:rFonts w:asciiTheme="minorHAnsi" w:hAnsiTheme="minorHAnsi"/>
          <w:color w:val="000000"/>
          <w:sz w:val="18"/>
          <w:szCs w:val="18"/>
        </w:rPr>
        <w:t>Urness</w:t>
      </w:r>
      <w:proofErr w:type="spellEnd"/>
      <w:r w:rsidRPr="00546006">
        <w:rPr>
          <w:rFonts w:asciiTheme="minorHAnsi" w:hAnsiTheme="minorHAnsi"/>
          <w:color w:val="000000"/>
          <w:sz w:val="18"/>
          <w:szCs w:val="18"/>
        </w:rPr>
        <w:t>, D. (2003). Telepsychiatry and Doctor–Patient Communication: A Tale of Two Interviews. </w:t>
      </w:r>
      <w:r w:rsidRPr="00546006">
        <w:rPr>
          <w:rFonts w:asciiTheme="minorHAnsi" w:hAnsiTheme="minorHAnsi"/>
          <w:i/>
          <w:iCs/>
          <w:color w:val="000000"/>
          <w:sz w:val="18"/>
          <w:szCs w:val="18"/>
        </w:rPr>
        <w:t>Canadian Psychiatric Association</w:t>
      </w:r>
      <w:r w:rsidRPr="00546006">
        <w:rPr>
          <w:rFonts w:asciiTheme="minorHAnsi" w:hAnsiTheme="minorHAnsi"/>
          <w:color w:val="000000"/>
          <w:sz w:val="18"/>
          <w:szCs w:val="18"/>
        </w:rPr>
        <w:t>. [online] Available at: http://ww1.cpa-apc.org/Publications/Archives/Bulletin/2003/october/urness.pdf [Accessed 1 Sep. 2018].</w:t>
      </w:r>
    </w:p>
    <w:p w14:paraId="4D54FED1" w14:textId="77777777" w:rsidR="000A6EC1" w:rsidRPr="00546006" w:rsidRDefault="000A6EC1" w:rsidP="00611843">
      <w:pPr>
        <w:spacing w:before="100" w:beforeAutospacing="1" w:after="100" w:afterAutospacing="1"/>
        <w:ind w:hanging="720"/>
        <w:rPr>
          <w:rFonts w:asciiTheme="minorHAnsi" w:hAnsiTheme="minorHAnsi"/>
          <w:sz w:val="18"/>
          <w:szCs w:val="18"/>
        </w:rPr>
      </w:pPr>
      <w:r w:rsidRPr="00546006">
        <w:rPr>
          <w:rFonts w:asciiTheme="minorHAnsi" w:hAnsiTheme="minorHAnsi"/>
          <w:sz w:val="18"/>
          <w:szCs w:val="18"/>
        </w:rPr>
        <w:t xml:space="preserve">Van </w:t>
      </w:r>
      <w:proofErr w:type="spellStart"/>
      <w:r w:rsidRPr="00546006">
        <w:rPr>
          <w:rFonts w:asciiTheme="minorHAnsi" w:hAnsiTheme="minorHAnsi"/>
          <w:sz w:val="18"/>
          <w:szCs w:val="18"/>
        </w:rPr>
        <w:t>Os</w:t>
      </w:r>
      <w:proofErr w:type="spellEnd"/>
      <w:r w:rsidRPr="00546006">
        <w:rPr>
          <w:rFonts w:asciiTheme="minorHAnsi" w:hAnsiTheme="minorHAnsi"/>
          <w:sz w:val="18"/>
          <w:szCs w:val="18"/>
        </w:rPr>
        <w:t xml:space="preserve">, J., Altamura, A. C., </w:t>
      </w:r>
      <w:proofErr w:type="spellStart"/>
      <w:r w:rsidRPr="00546006">
        <w:rPr>
          <w:rFonts w:asciiTheme="minorHAnsi" w:hAnsiTheme="minorHAnsi"/>
          <w:sz w:val="18"/>
          <w:szCs w:val="18"/>
        </w:rPr>
        <w:t>Bobes</w:t>
      </w:r>
      <w:proofErr w:type="spellEnd"/>
      <w:r w:rsidRPr="00546006">
        <w:rPr>
          <w:rFonts w:asciiTheme="minorHAnsi" w:hAnsiTheme="minorHAnsi"/>
          <w:sz w:val="18"/>
          <w:szCs w:val="18"/>
        </w:rPr>
        <w:t xml:space="preserve">, J., et al (2004) Evaluation of </w:t>
      </w:r>
      <w:proofErr w:type="spellStart"/>
      <w:r w:rsidRPr="00546006">
        <w:rPr>
          <w:rFonts w:asciiTheme="minorHAnsi" w:hAnsiTheme="minorHAnsi"/>
          <w:sz w:val="18"/>
          <w:szCs w:val="18"/>
        </w:rPr>
        <w:t>theTwo</w:t>
      </w:r>
      <w:proofErr w:type="spellEnd"/>
      <w:r w:rsidRPr="00546006">
        <w:rPr>
          <w:rFonts w:asciiTheme="minorHAnsi" w:hAnsiTheme="minorHAnsi"/>
          <w:sz w:val="18"/>
          <w:szCs w:val="18"/>
        </w:rPr>
        <w:t xml:space="preserve">-Way Communication Checklist as a clinical intervention: results of a multinational, randomised controlled trial. British Journal of Psychiatry, 184, 79^83. </w:t>
      </w:r>
    </w:p>
    <w:p w14:paraId="50C0883E"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color w:val="000000"/>
          <w:sz w:val="18"/>
          <w:szCs w:val="18"/>
        </w:rPr>
        <w:t>Viney</w:t>
      </w:r>
      <w:proofErr w:type="spellEnd"/>
      <w:r w:rsidRPr="00546006">
        <w:rPr>
          <w:color w:val="000000"/>
          <w:sz w:val="18"/>
          <w:szCs w:val="18"/>
        </w:rPr>
        <w:t>, L. (1983). The assessment of psychological states through content analysis of verbal communications.</w:t>
      </w:r>
      <w:r w:rsidRPr="00546006">
        <w:rPr>
          <w:rStyle w:val="apple-converted-space"/>
          <w:color w:val="000000"/>
          <w:sz w:val="18"/>
          <w:szCs w:val="18"/>
        </w:rPr>
        <w:t> </w:t>
      </w:r>
      <w:r w:rsidRPr="00546006">
        <w:rPr>
          <w:i/>
          <w:iCs/>
          <w:color w:val="000000"/>
          <w:sz w:val="18"/>
          <w:szCs w:val="18"/>
        </w:rPr>
        <w:t>Psychological Bulletin</w:t>
      </w:r>
      <w:r w:rsidRPr="00546006">
        <w:rPr>
          <w:color w:val="000000"/>
          <w:sz w:val="18"/>
          <w:szCs w:val="18"/>
        </w:rPr>
        <w:t>, 94(3), pp.542-563.</w:t>
      </w:r>
    </w:p>
    <w:p w14:paraId="05379715" w14:textId="77777777" w:rsidR="000A6EC1" w:rsidRDefault="000A6EC1" w:rsidP="00611843">
      <w:pPr>
        <w:pStyle w:val="NormalWeb"/>
        <w:shd w:val="clear" w:color="auto" w:fill="FFFFFF"/>
        <w:spacing w:before="0" w:beforeAutospacing="0" w:after="180" w:afterAutospacing="0"/>
        <w:ind w:hanging="720"/>
        <w:contextualSpacing/>
        <w:rPr>
          <w:color w:val="000000"/>
          <w:sz w:val="18"/>
          <w:szCs w:val="18"/>
        </w:rPr>
      </w:pPr>
    </w:p>
    <w:p w14:paraId="40ABAAF7" w14:textId="77777777" w:rsidR="000A6EC1" w:rsidRPr="00546006" w:rsidRDefault="000A6EC1" w:rsidP="00611843">
      <w:pPr>
        <w:pStyle w:val="NormalWeb"/>
        <w:shd w:val="clear" w:color="auto" w:fill="FFFFFF"/>
        <w:spacing w:before="0" w:beforeAutospacing="0" w:after="180" w:afterAutospacing="0"/>
        <w:ind w:hanging="720"/>
        <w:contextualSpacing/>
        <w:rPr>
          <w:color w:val="000000"/>
          <w:sz w:val="18"/>
          <w:szCs w:val="18"/>
        </w:rPr>
      </w:pPr>
      <w:proofErr w:type="spellStart"/>
      <w:r w:rsidRPr="00546006">
        <w:rPr>
          <w:color w:val="000000"/>
          <w:sz w:val="18"/>
          <w:szCs w:val="18"/>
        </w:rPr>
        <w:t>Wagnild</w:t>
      </w:r>
      <w:proofErr w:type="spellEnd"/>
      <w:r w:rsidRPr="00546006">
        <w:rPr>
          <w:color w:val="000000"/>
          <w:sz w:val="18"/>
          <w:szCs w:val="18"/>
        </w:rPr>
        <w:t xml:space="preserve">, G., </w:t>
      </w:r>
      <w:proofErr w:type="spellStart"/>
      <w:r w:rsidRPr="00546006">
        <w:rPr>
          <w:color w:val="000000"/>
          <w:sz w:val="18"/>
          <w:szCs w:val="18"/>
        </w:rPr>
        <w:t>Leenknecht</w:t>
      </w:r>
      <w:proofErr w:type="spellEnd"/>
      <w:r w:rsidRPr="00546006">
        <w:rPr>
          <w:color w:val="000000"/>
          <w:sz w:val="18"/>
          <w:szCs w:val="18"/>
        </w:rPr>
        <w:t xml:space="preserve">, C. and </w:t>
      </w:r>
      <w:proofErr w:type="spellStart"/>
      <w:r w:rsidRPr="00546006">
        <w:rPr>
          <w:color w:val="000000"/>
          <w:sz w:val="18"/>
          <w:szCs w:val="18"/>
        </w:rPr>
        <w:t>Zauher</w:t>
      </w:r>
      <w:proofErr w:type="spellEnd"/>
      <w:r w:rsidRPr="00546006">
        <w:rPr>
          <w:color w:val="000000"/>
          <w:sz w:val="18"/>
          <w:szCs w:val="18"/>
        </w:rPr>
        <w:t>, J. (2006). Psychiatrists' Satisfaction with Telepsychiatry. </w:t>
      </w:r>
      <w:r w:rsidRPr="00546006">
        <w:rPr>
          <w:i/>
          <w:iCs/>
          <w:color w:val="000000"/>
          <w:sz w:val="18"/>
          <w:szCs w:val="18"/>
        </w:rPr>
        <w:t>Telemedicine and e-Health</w:t>
      </w:r>
      <w:r w:rsidRPr="00546006">
        <w:rPr>
          <w:color w:val="000000"/>
          <w:sz w:val="18"/>
          <w:szCs w:val="18"/>
        </w:rPr>
        <w:t>, 12(5), pp.546-551.</w:t>
      </w:r>
    </w:p>
    <w:p w14:paraId="14CA9143" w14:textId="77777777" w:rsidR="000A6EC1" w:rsidRDefault="000A6EC1" w:rsidP="00611843">
      <w:pPr>
        <w:pStyle w:val="NormalWeb"/>
        <w:shd w:val="clear" w:color="auto" w:fill="FFFFFF"/>
        <w:spacing w:before="0" w:beforeAutospacing="0" w:after="180" w:afterAutospacing="0"/>
        <w:ind w:hanging="720"/>
        <w:contextualSpacing/>
        <w:rPr>
          <w:sz w:val="18"/>
          <w:szCs w:val="18"/>
        </w:rPr>
      </w:pPr>
    </w:p>
    <w:p w14:paraId="3A336E6A"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proofErr w:type="spellStart"/>
      <w:r w:rsidRPr="00546006">
        <w:rPr>
          <w:sz w:val="18"/>
          <w:szCs w:val="18"/>
        </w:rPr>
        <w:t>Waitzkin</w:t>
      </w:r>
      <w:proofErr w:type="spellEnd"/>
      <w:r w:rsidRPr="00546006">
        <w:rPr>
          <w:sz w:val="18"/>
          <w:szCs w:val="18"/>
        </w:rPr>
        <w:t xml:space="preserve"> H. </w:t>
      </w:r>
      <w:r w:rsidRPr="00546006">
        <w:rPr>
          <w:rFonts w:cs="Times"/>
          <w:sz w:val="18"/>
          <w:szCs w:val="18"/>
        </w:rPr>
        <w:t xml:space="preserve">The Politics of Medical Encounters: How Patients and Doctors Deal with Social Problems. </w:t>
      </w:r>
      <w:r w:rsidRPr="00546006">
        <w:rPr>
          <w:sz w:val="18"/>
          <w:szCs w:val="18"/>
        </w:rPr>
        <w:t xml:space="preserve">New Haven: Yale University Press, 1991. </w:t>
      </w:r>
    </w:p>
    <w:p w14:paraId="621F9F63" w14:textId="77777777" w:rsidR="000A6EC1" w:rsidRDefault="000A6EC1" w:rsidP="00611843">
      <w:pPr>
        <w:pStyle w:val="NormalWeb"/>
        <w:shd w:val="clear" w:color="auto" w:fill="FFFFFF"/>
        <w:spacing w:before="0" w:beforeAutospacing="0" w:after="180" w:afterAutospacing="0"/>
        <w:ind w:hanging="720"/>
        <w:contextualSpacing/>
        <w:rPr>
          <w:sz w:val="18"/>
          <w:szCs w:val="18"/>
        </w:rPr>
      </w:pPr>
    </w:p>
    <w:p w14:paraId="723292B8"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r w:rsidRPr="00546006">
        <w:rPr>
          <w:sz w:val="18"/>
          <w:szCs w:val="18"/>
        </w:rPr>
        <w:t xml:space="preserve">Wells R, Lemak CH. Beyond adoption to sustained use: Telemedicine for rural communities. </w:t>
      </w:r>
      <w:r w:rsidRPr="00546006">
        <w:rPr>
          <w:rFonts w:cs="Times"/>
          <w:sz w:val="18"/>
          <w:szCs w:val="18"/>
        </w:rPr>
        <w:t xml:space="preserve">Telemedicine Journal </w:t>
      </w:r>
      <w:r w:rsidRPr="00546006">
        <w:rPr>
          <w:sz w:val="18"/>
          <w:szCs w:val="18"/>
        </w:rPr>
        <w:t xml:space="preserve">1996;2:285-93. </w:t>
      </w:r>
    </w:p>
    <w:p w14:paraId="1933A36B" w14:textId="77777777" w:rsidR="000A6EC1" w:rsidRDefault="000A6EC1" w:rsidP="00611843">
      <w:pPr>
        <w:pStyle w:val="NormalWeb"/>
        <w:shd w:val="clear" w:color="auto" w:fill="FFFFFF"/>
        <w:spacing w:before="0" w:beforeAutospacing="0" w:after="180" w:afterAutospacing="0"/>
        <w:ind w:hanging="720"/>
        <w:contextualSpacing/>
        <w:rPr>
          <w:rFonts w:eastAsia="Times New Roman"/>
          <w:color w:val="000000"/>
          <w:sz w:val="18"/>
          <w:szCs w:val="18"/>
          <w:shd w:val="clear" w:color="auto" w:fill="FFFFFF"/>
        </w:rPr>
      </w:pPr>
    </w:p>
    <w:p w14:paraId="6D10FC09"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r w:rsidRPr="00546006">
        <w:rPr>
          <w:rFonts w:eastAsia="Times New Roman"/>
          <w:color w:val="000000"/>
          <w:sz w:val="18"/>
          <w:szCs w:val="18"/>
          <w:shd w:val="clear" w:color="auto" w:fill="FFFFFF"/>
        </w:rPr>
        <w:t>Who.int. (2010). </w:t>
      </w:r>
      <w:r w:rsidRPr="00546006">
        <w:rPr>
          <w:rFonts w:eastAsia="Times New Roman"/>
          <w:i/>
          <w:iCs/>
          <w:color w:val="000000"/>
          <w:sz w:val="18"/>
          <w:szCs w:val="18"/>
        </w:rPr>
        <w:t>TELEMEDICINE Opportunities and developments in Member States</w:t>
      </w:r>
      <w:r w:rsidRPr="00546006">
        <w:rPr>
          <w:rFonts w:eastAsia="Times New Roman"/>
          <w:color w:val="000000"/>
          <w:sz w:val="18"/>
          <w:szCs w:val="18"/>
          <w:shd w:val="clear" w:color="auto" w:fill="FFFFFF"/>
        </w:rPr>
        <w:t>. [online] Available at: http://www.who.int/goe/publications/goe_telemedicine_2010.pdf [Accessed 14 Dec. 2017].</w:t>
      </w:r>
    </w:p>
    <w:p w14:paraId="3FA1E001" w14:textId="77777777" w:rsidR="000A6EC1" w:rsidRDefault="000A6EC1" w:rsidP="00611843">
      <w:pPr>
        <w:pStyle w:val="NormalWeb"/>
        <w:shd w:val="clear" w:color="auto" w:fill="FFFFFF"/>
        <w:spacing w:before="0" w:beforeAutospacing="0" w:after="180" w:afterAutospacing="0"/>
        <w:ind w:hanging="720"/>
        <w:contextualSpacing/>
        <w:rPr>
          <w:color w:val="000000"/>
          <w:sz w:val="18"/>
          <w:szCs w:val="18"/>
        </w:rPr>
      </w:pPr>
    </w:p>
    <w:p w14:paraId="401B4E38" w14:textId="77777777" w:rsidR="000A6EC1" w:rsidRPr="00546006" w:rsidRDefault="000A6EC1" w:rsidP="00611843">
      <w:pPr>
        <w:pStyle w:val="NormalWeb"/>
        <w:shd w:val="clear" w:color="auto" w:fill="FFFFFF"/>
        <w:spacing w:before="0" w:beforeAutospacing="0" w:after="180" w:afterAutospacing="0"/>
        <w:ind w:hanging="720"/>
        <w:contextualSpacing/>
        <w:rPr>
          <w:sz w:val="18"/>
          <w:szCs w:val="18"/>
        </w:rPr>
      </w:pPr>
      <w:proofErr w:type="spellStart"/>
      <w:r w:rsidRPr="00546006">
        <w:rPr>
          <w:color w:val="000000"/>
          <w:sz w:val="18"/>
          <w:szCs w:val="18"/>
        </w:rPr>
        <w:t>Wittson</w:t>
      </w:r>
      <w:proofErr w:type="spellEnd"/>
      <w:r w:rsidRPr="00546006">
        <w:rPr>
          <w:color w:val="000000"/>
          <w:sz w:val="18"/>
          <w:szCs w:val="18"/>
        </w:rPr>
        <w:t>, C. and Dutton, R. (1956). A NEW TOOL IN PSYCHIATRIC EDUCATION.</w:t>
      </w:r>
      <w:r w:rsidRPr="00546006">
        <w:rPr>
          <w:rStyle w:val="apple-converted-space"/>
          <w:color w:val="000000"/>
          <w:sz w:val="18"/>
          <w:szCs w:val="18"/>
        </w:rPr>
        <w:t> </w:t>
      </w:r>
      <w:r w:rsidRPr="00546006">
        <w:rPr>
          <w:i/>
          <w:iCs/>
          <w:color w:val="000000"/>
          <w:sz w:val="18"/>
          <w:szCs w:val="18"/>
        </w:rPr>
        <w:t>Psychiatric Services</w:t>
      </w:r>
      <w:r w:rsidRPr="00546006">
        <w:rPr>
          <w:color w:val="000000"/>
          <w:sz w:val="18"/>
          <w:szCs w:val="18"/>
        </w:rPr>
        <w:t>, 7(9), pp.11-14.</w:t>
      </w:r>
    </w:p>
    <w:p w14:paraId="35D4CB26" w14:textId="77777777" w:rsidR="000A6EC1" w:rsidRPr="000A6EC1" w:rsidRDefault="000A6EC1" w:rsidP="000A6EC1"/>
    <w:sectPr w:rsidR="000A6EC1" w:rsidRPr="000A6EC1" w:rsidSect="00140685">
      <w:headerReference w:type="default" r:id="rId12"/>
      <w:footerReference w:type="even" r:id="rId13"/>
      <w:footerReference w:type="default" r:id="rId14"/>
      <w:headerReference w:type="first" r:id="rId15"/>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96C56" w14:textId="77777777" w:rsidR="00E34B0B" w:rsidRDefault="00E34B0B" w:rsidP="00E86F5C">
      <w:r>
        <w:separator/>
      </w:r>
    </w:p>
  </w:endnote>
  <w:endnote w:type="continuationSeparator" w:id="0">
    <w:p w14:paraId="53695158" w14:textId="77777777" w:rsidR="00E34B0B" w:rsidRDefault="00E34B0B" w:rsidP="00E8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E10E" w14:textId="77777777" w:rsidR="00140685" w:rsidRDefault="008B30BF" w:rsidP="001406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4D430" w14:textId="77777777" w:rsidR="00140685" w:rsidRDefault="002E0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B9E9" w14:textId="77777777" w:rsidR="00140685" w:rsidRDefault="008B30BF" w:rsidP="001406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72ADF42" w14:textId="77777777" w:rsidR="00140685" w:rsidRDefault="002E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E315A" w14:textId="77777777" w:rsidR="00E34B0B" w:rsidRDefault="00E34B0B" w:rsidP="00E86F5C">
      <w:r>
        <w:separator/>
      </w:r>
    </w:p>
  </w:footnote>
  <w:footnote w:type="continuationSeparator" w:id="0">
    <w:p w14:paraId="1456805A" w14:textId="77777777" w:rsidR="00E34B0B" w:rsidRDefault="00E34B0B" w:rsidP="00E8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4BE0" w14:textId="77777777" w:rsidR="00016EBD" w:rsidRDefault="008B30BF" w:rsidP="00D7076A">
    <w:pPr>
      <w:pStyle w:val="Header"/>
      <w:ind w:firstLine="0"/>
    </w:pPr>
    <w:r>
      <w:t>D</w:t>
    </w:r>
    <w:r w:rsidR="00E86F5C">
      <w:t>evyani Shet</w:t>
    </w:r>
    <w:r w:rsidR="00B8203E">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3581" w14:textId="77777777" w:rsidR="00E86F5C" w:rsidRPr="00E86F5C" w:rsidRDefault="00E86F5C" w:rsidP="00E86F5C">
    <w:pPr>
      <w:pStyle w:val="NoSpacing"/>
      <w:spacing w:after="900"/>
      <w:rPr>
        <w:rFonts w:asciiTheme="majorHAnsi" w:eastAsiaTheme="minorHAnsi" w:hAnsiTheme="majorHAnsi" w:cs="Times New Roman"/>
        <w:i/>
        <w:caps/>
        <w:color w:val="2F5496" w:themeColor="accent1" w:themeShade="BF"/>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1A1BDF"/>
    <w:multiLevelType w:val="hybridMultilevel"/>
    <w:tmpl w:val="4DDA13FC"/>
    <w:lvl w:ilvl="0" w:tplc="283258B4">
      <w:numFmt w:val="bullet"/>
      <w:lvlText w:val="-"/>
      <w:lvlJc w:val="left"/>
      <w:pPr>
        <w:ind w:left="360" w:hanging="360"/>
      </w:pPr>
      <w:rPr>
        <w:rFonts w:ascii="Calibri" w:eastAsia="Times New Roman" w:hAnsi="Calibri"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533C3"/>
    <w:multiLevelType w:val="hybridMultilevel"/>
    <w:tmpl w:val="5EE2663E"/>
    <w:lvl w:ilvl="0" w:tplc="E2B0171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1263C"/>
    <w:multiLevelType w:val="hybridMultilevel"/>
    <w:tmpl w:val="2A207AB4"/>
    <w:lvl w:ilvl="0" w:tplc="112ACD7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584"/>
    <w:multiLevelType w:val="hybridMultilevel"/>
    <w:tmpl w:val="14403330"/>
    <w:lvl w:ilvl="0" w:tplc="72E6848A">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F7C35"/>
    <w:multiLevelType w:val="hybridMultilevel"/>
    <w:tmpl w:val="D296694A"/>
    <w:lvl w:ilvl="0" w:tplc="80C81932">
      <w:start w:val="1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F36C6"/>
    <w:multiLevelType w:val="hybridMultilevel"/>
    <w:tmpl w:val="C5FAA622"/>
    <w:lvl w:ilvl="0" w:tplc="85E648D0">
      <w:start w:val="1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A5580"/>
    <w:multiLevelType w:val="multilevel"/>
    <w:tmpl w:val="565C7F5A"/>
    <w:lvl w:ilvl="0">
      <w:start w:val="4"/>
      <w:numFmt w:val="bullet"/>
      <w:lvlText w:val="-"/>
      <w:lvlJc w:val="left"/>
      <w:pPr>
        <w:ind w:left="360" w:hanging="360"/>
      </w:pPr>
      <w:rPr>
        <w:rFonts w:ascii="Times New Roman" w:eastAsiaTheme="minorHAnsi" w:hAnsi="Times New Roman" w:cs="Times New Roman"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9551B"/>
    <w:multiLevelType w:val="hybridMultilevel"/>
    <w:tmpl w:val="2506AD36"/>
    <w:lvl w:ilvl="0" w:tplc="6DA82648">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68713D"/>
    <w:multiLevelType w:val="hybridMultilevel"/>
    <w:tmpl w:val="42E6072A"/>
    <w:lvl w:ilvl="0" w:tplc="C9CE9358">
      <w:start w:val="10"/>
      <w:numFmt w:val="bullet"/>
      <w:lvlText w:val="-"/>
      <w:lvlJc w:val="left"/>
      <w:pPr>
        <w:ind w:left="720" w:hanging="360"/>
      </w:pPr>
      <w:rPr>
        <w:rFonts w:ascii="Calibri" w:eastAsia="Times New Roman" w:hAnsi="Calibri"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7322B"/>
    <w:multiLevelType w:val="hybridMultilevel"/>
    <w:tmpl w:val="6106AEC0"/>
    <w:lvl w:ilvl="0" w:tplc="2D42AEDA">
      <w:numFmt w:val="bullet"/>
      <w:lvlText w:val="—"/>
      <w:lvlJc w:val="left"/>
      <w:pPr>
        <w:ind w:left="360" w:hanging="360"/>
      </w:pPr>
      <w:rPr>
        <w:rFonts w:ascii="Helvetica Neue" w:eastAsia="Times New Roman" w:hAnsi="Helvetica Neue" w:cs="Times New Roman" w:hint="default"/>
        <w:color w:val="333333"/>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5132A3"/>
    <w:multiLevelType w:val="hybridMultilevel"/>
    <w:tmpl w:val="26922136"/>
    <w:lvl w:ilvl="0" w:tplc="13E2383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A31BF"/>
    <w:multiLevelType w:val="hybridMultilevel"/>
    <w:tmpl w:val="EBC44476"/>
    <w:lvl w:ilvl="0" w:tplc="686A251C">
      <w:start w:val="10"/>
      <w:numFmt w:val="bullet"/>
      <w:lvlText w:val="-"/>
      <w:lvlJc w:val="left"/>
      <w:pPr>
        <w:ind w:left="720" w:hanging="360"/>
      </w:pPr>
      <w:rPr>
        <w:rFonts w:ascii="Calibri" w:eastAsia="Times New Roman" w:hAnsi="Calibri" w:cstheme="minorHAnsi" w:hint="default"/>
        <w:color w:val="1818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C11E3"/>
    <w:multiLevelType w:val="hybridMultilevel"/>
    <w:tmpl w:val="E4341DBC"/>
    <w:lvl w:ilvl="0" w:tplc="B37C14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366AE"/>
    <w:multiLevelType w:val="hybridMultilevel"/>
    <w:tmpl w:val="3BDCBB72"/>
    <w:lvl w:ilvl="0" w:tplc="4C6C1D1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C0765"/>
    <w:multiLevelType w:val="hybridMultilevel"/>
    <w:tmpl w:val="8F52C9E2"/>
    <w:lvl w:ilvl="0" w:tplc="8D5EF2BA">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0"/>
  </w:num>
  <w:num w:numId="5">
    <w:abstractNumId w:val="8"/>
  </w:num>
  <w:num w:numId="6">
    <w:abstractNumId w:val="13"/>
  </w:num>
  <w:num w:numId="7">
    <w:abstractNumId w:val="7"/>
  </w:num>
  <w:num w:numId="8">
    <w:abstractNumId w:val="3"/>
  </w:num>
  <w:num w:numId="9">
    <w:abstractNumId w:val="14"/>
  </w:num>
  <w:num w:numId="10">
    <w:abstractNumId w:val="2"/>
  </w:num>
  <w:num w:numId="11">
    <w:abstractNumId w:val="15"/>
  </w:num>
  <w:num w:numId="12">
    <w:abstractNumId w:val="12"/>
  </w:num>
  <w:num w:numId="13">
    <w:abstractNumId w:val="5"/>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5C"/>
    <w:rsid w:val="00002407"/>
    <w:rsid w:val="0001250F"/>
    <w:rsid w:val="00035A8F"/>
    <w:rsid w:val="00043854"/>
    <w:rsid w:val="000523CA"/>
    <w:rsid w:val="00053205"/>
    <w:rsid w:val="00074416"/>
    <w:rsid w:val="000A01FF"/>
    <w:rsid w:val="000A3D77"/>
    <w:rsid w:val="000A62DD"/>
    <w:rsid w:val="000A6EC1"/>
    <w:rsid w:val="000E04EA"/>
    <w:rsid w:val="000E7E26"/>
    <w:rsid w:val="000F3E39"/>
    <w:rsid w:val="000F7B42"/>
    <w:rsid w:val="00104D31"/>
    <w:rsid w:val="00114AF6"/>
    <w:rsid w:val="00115D7E"/>
    <w:rsid w:val="00121B16"/>
    <w:rsid w:val="00156936"/>
    <w:rsid w:val="001659B0"/>
    <w:rsid w:val="00177DED"/>
    <w:rsid w:val="001E3A4D"/>
    <w:rsid w:val="001E4C8E"/>
    <w:rsid w:val="001F0C87"/>
    <w:rsid w:val="00211843"/>
    <w:rsid w:val="002153BA"/>
    <w:rsid w:val="00220B42"/>
    <w:rsid w:val="002210F0"/>
    <w:rsid w:val="0022226C"/>
    <w:rsid w:val="0022600D"/>
    <w:rsid w:val="002371F0"/>
    <w:rsid w:val="002710A7"/>
    <w:rsid w:val="002712E7"/>
    <w:rsid w:val="002C6B10"/>
    <w:rsid w:val="002D1055"/>
    <w:rsid w:val="002E05C1"/>
    <w:rsid w:val="003034F8"/>
    <w:rsid w:val="00312FBB"/>
    <w:rsid w:val="00341ADC"/>
    <w:rsid w:val="00367EFC"/>
    <w:rsid w:val="003B03C6"/>
    <w:rsid w:val="003B1433"/>
    <w:rsid w:val="003D69FF"/>
    <w:rsid w:val="00420B00"/>
    <w:rsid w:val="00445942"/>
    <w:rsid w:val="00465EAE"/>
    <w:rsid w:val="00473E14"/>
    <w:rsid w:val="004760D6"/>
    <w:rsid w:val="0048651C"/>
    <w:rsid w:val="00497185"/>
    <w:rsid w:val="004A436B"/>
    <w:rsid w:val="004B2EEA"/>
    <w:rsid w:val="004C1765"/>
    <w:rsid w:val="00525F39"/>
    <w:rsid w:val="00532F3D"/>
    <w:rsid w:val="005367A7"/>
    <w:rsid w:val="00542797"/>
    <w:rsid w:val="00545373"/>
    <w:rsid w:val="00562DF2"/>
    <w:rsid w:val="005630AD"/>
    <w:rsid w:val="00583FF1"/>
    <w:rsid w:val="005A6706"/>
    <w:rsid w:val="005B2ACD"/>
    <w:rsid w:val="005D37B4"/>
    <w:rsid w:val="005E3257"/>
    <w:rsid w:val="005E6DC6"/>
    <w:rsid w:val="00611843"/>
    <w:rsid w:val="006201F8"/>
    <w:rsid w:val="006238E2"/>
    <w:rsid w:val="006252B0"/>
    <w:rsid w:val="00644AC7"/>
    <w:rsid w:val="006542AD"/>
    <w:rsid w:val="006D32FD"/>
    <w:rsid w:val="00724BB0"/>
    <w:rsid w:val="0073093D"/>
    <w:rsid w:val="00736029"/>
    <w:rsid w:val="00745CF9"/>
    <w:rsid w:val="00757BEE"/>
    <w:rsid w:val="00762455"/>
    <w:rsid w:val="007634EB"/>
    <w:rsid w:val="00771A1C"/>
    <w:rsid w:val="007725B3"/>
    <w:rsid w:val="00775606"/>
    <w:rsid w:val="007A23B6"/>
    <w:rsid w:val="007A28A4"/>
    <w:rsid w:val="007C2C26"/>
    <w:rsid w:val="007C4C96"/>
    <w:rsid w:val="007D1B17"/>
    <w:rsid w:val="007E338A"/>
    <w:rsid w:val="007F6BC9"/>
    <w:rsid w:val="008005C3"/>
    <w:rsid w:val="0082656C"/>
    <w:rsid w:val="00840A6B"/>
    <w:rsid w:val="00846415"/>
    <w:rsid w:val="00847B2E"/>
    <w:rsid w:val="00857130"/>
    <w:rsid w:val="00862B26"/>
    <w:rsid w:val="00872574"/>
    <w:rsid w:val="00876889"/>
    <w:rsid w:val="00877624"/>
    <w:rsid w:val="00886195"/>
    <w:rsid w:val="008865D7"/>
    <w:rsid w:val="00897598"/>
    <w:rsid w:val="008A6376"/>
    <w:rsid w:val="008A6774"/>
    <w:rsid w:val="008A6ADC"/>
    <w:rsid w:val="008B30BF"/>
    <w:rsid w:val="008C42C4"/>
    <w:rsid w:val="008D73EC"/>
    <w:rsid w:val="00900290"/>
    <w:rsid w:val="00903C91"/>
    <w:rsid w:val="009133A0"/>
    <w:rsid w:val="00924BD0"/>
    <w:rsid w:val="0092634C"/>
    <w:rsid w:val="0092790F"/>
    <w:rsid w:val="00937024"/>
    <w:rsid w:val="0095281D"/>
    <w:rsid w:val="00962916"/>
    <w:rsid w:val="00980D00"/>
    <w:rsid w:val="009973F5"/>
    <w:rsid w:val="009A4555"/>
    <w:rsid w:val="009B65DE"/>
    <w:rsid w:val="009D58C5"/>
    <w:rsid w:val="009F0404"/>
    <w:rsid w:val="00A21079"/>
    <w:rsid w:val="00A501BC"/>
    <w:rsid w:val="00A60EBE"/>
    <w:rsid w:val="00A75207"/>
    <w:rsid w:val="00A91940"/>
    <w:rsid w:val="00AA2AEE"/>
    <w:rsid w:val="00AB58E9"/>
    <w:rsid w:val="00AC113A"/>
    <w:rsid w:val="00B15DA4"/>
    <w:rsid w:val="00B215BE"/>
    <w:rsid w:val="00B256C8"/>
    <w:rsid w:val="00B30E2D"/>
    <w:rsid w:val="00B4381C"/>
    <w:rsid w:val="00B71367"/>
    <w:rsid w:val="00B8203E"/>
    <w:rsid w:val="00B86CC7"/>
    <w:rsid w:val="00B90BCA"/>
    <w:rsid w:val="00B9204C"/>
    <w:rsid w:val="00BB6098"/>
    <w:rsid w:val="00BB780D"/>
    <w:rsid w:val="00BE57D7"/>
    <w:rsid w:val="00BF1952"/>
    <w:rsid w:val="00C03159"/>
    <w:rsid w:val="00C1470C"/>
    <w:rsid w:val="00C27FFB"/>
    <w:rsid w:val="00C404DC"/>
    <w:rsid w:val="00C40E2F"/>
    <w:rsid w:val="00C8255E"/>
    <w:rsid w:val="00C87D7A"/>
    <w:rsid w:val="00C9018D"/>
    <w:rsid w:val="00C90818"/>
    <w:rsid w:val="00CA4E5F"/>
    <w:rsid w:val="00CA57EB"/>
    <w:rsid w:val="00CB2213"/>
    <w:rsid w:val="00CB6F3C"/>
    <w:rsid w:val="00D05D82"/>
    <w:rsid w:val="00D56B84"/>
    <w:rsid w:val="00D620B0"/>
    <w:rsid w:val="00D7076A"/>
    <w:rsid w:val="00D7376C"/>
    <w:rsid w:val="00D83E9F"/>
    <w:rsid w:val="00D83EB2"/>
    <w:rsid w:val="00D85A45"/>
    <w:rsid w:val="00D972C6"/>
    <w:rsid w:val="00DB0648"/>
    <w:rsid w:val="00DB6C7F"/>
    <w:rsid w:val="00E102BF"/>
    <w:rsid w:val="00E17C2F"/>
    <w:rsid w:val="00E17FE1"/>
    <w:rsid w:val="00E27DFE"/>
    <w:rsid w:val="00E34B0B"/>
    <w:rsid w:val="00E3663B"/>
    <w:rsid w:val="00E724D3"/>
    <w:rsid w:val="00E86F5C"/>
    <w:rsid w:val="00EA7FB8"/>
    <w:rsid w:val="00EB4F2C"/>
    <w:rsid w:val="00EC7ED1"/>
    <w:rsid w:val="00ED2CBC"/>
    <w:rsid w:val="00EE66EB"/>
    <w:rsid w:val="00EF391B"/>
    <w:rsid w:val="00EF5796"/>
    <w:rsid w:val="00EF66DC"/>
    <w:rsid w:val="00F15AE4"/>
    <w:rsid w:val="00F162EC"/>
    <w:rsid w:val="00F22D8E"/>
    <w:rsid w:val="00F53809"/>
    <w:rsid w:val="00F56CB5"/>
    <w:rsid w:val="00F60208"/>
    <w:rsid w:val="00F7206F"/>
    <w:rsid w:val="00F807FE"/>
    <w:rsid w:val="00F81EDA"/>
    <w:rsid w:val="00F910A0"/>
    <w:rsid w:val="00F94E46"/>
    <w:rsid w:val="00F9593B"/>
    <w:rsid w:val="00FA23EC"/>
    <w:rsid w:val="00FA2933"/>
    <w:rsid w:val="00FA6C42"/>
    <w:rsid w:val="00FC51C3"/>
    <w:rsid w:val="00FD0E9D"/>
    <w:rsid w:val="00FE12E3"/>
    <w:rsid w:val="00FF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86BCD"/>
  <w15:chartTrackingRefBased/>
  <w15:docId w15:val="{6E516FA3-247B-5545-81F8-AE79A139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58E9"/>
    <w:pPr>
      <w:ind w:firstLine="0"/>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6020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sz w:val="40"/>
      <w:szCs w:val="40"/>
    </w:rPr>
  </w:style>
  <w:style w:type="paragraph" w:styleId="Heading2">
    <w:name w:val="heading 2"/>
    <w:basedOn w:val="Normal"/>
    <w:next w:val="Normal"/>
    <w:link w:val="Heading2Char"/>
    <w:uiPriority w:val="9"/>
    <w:unhideWhenUsed/>
    <w:qFormat/>
    <w:rsid w:val="00F6020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35A8F"/>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035A8F"/>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035A8F"/>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035A8F"/>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035A8F"/>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035A8F"/>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035A8F"/>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208"/>
    <w:rPr>
      <w:rFonts w:asciiTheme="majorHAnsi" w:eastAsiaTheme="majorEastAsia" w:hAnsiTheme="majorHAnsi" w:cstheme="majorBidi"/>
      <w:b/>
      <w:bCs/>
      <w:color w:val="2F5496" w:themeColor="accent1" w:themeShade="BF"/>
      <w:sz w:val="40"/>
      <w:szCs w:val="40"/>
      <w:lang w:val="en-GB"/>
    </w:rPr>
  </w:style>
  <w:style w:type="character" w:customStyle="1" w:styleId="apple-converted-space">
    <w:name w:val="apple-converted-space"/>
    <w:basedOn w:val="DefaultParagraphFont"/>
    <w:rsid w:val="00E86F5C"/>
  </w:style>
  <w:style w:type="paragraph" w:styleId="Header">
    <w:name w:val="header"/>
    <w:basedOn w:val="Normal"/>
    <w:link w:val="HeaderChar"/>
    <w:uiPriority w:val="99"/>
    <w:unhideWhenUsed/>
    <w:rsid w:val="00E86F5C"/>
    <w:pPr>
      <w:tabs>
        <w:tab w:val="center" w:pos="4513"/>
        <w:tab w:val="right" w:pos="9026"/>
      </w:tabs>
      <w:ind w:firstLine="360"/>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86F5C"/>
    <w:rPr>
      <w:lang w:val="en-GB"/>
    </w:rPr>
  </w:style>
  <w:style w:type="paragraph" w:styleId="Footer">
    <w:name w:val="footer"/>
    <w:basedOn w:val="Normal"/>
    <w:link w:val="FooterChar"/>
    <w:uiPriority w:val="99"/>
    <w:unhideWhenUsed/>
    <w:rsid w:val="00E86F5C"/>
    <w:pPr>
      <w:tabs>
        <w:tab w:val="center" w:pos="4513"/>
        <w:tab w:val="right" w:pos="9026"/>
      </w:tabs>
      <w:ind w:firstLine="360"/>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86F5C"/>
    <w:rPr>
      <w:lang w:val="en-GB"/>
    </w:rPr>
  </w:style>
  <w:style w:type="character" w:styleId="Emphasis">
    <w:name w:val="Emphasis"/>
    <w:uiPriority w:val="20"/>
    <w:qFormat/>
    <w:rsid w:val="00035A8F"/>
    <w:rPr>
      <w:b/>
      <w:bCs/>
      <w:i/>
      <w:iCs/>
      <w:color w:val="5A5A5A" w:themeColor="text1" w:themeTint="A5"/>
    </w:rPr>
  </w:style>
  <w:style w:type="paragraph" w:styleId="ListParagraph">
    <w:name w:val="List Paragraph"/>
    <w:basedOn w:val="Normal"/>
    <w:uiPriority w:val="34"/>
    <w:qFormat/>
    <w:rsid w:val="00035A8F"/>
    <w:pPr>
      <w:ind w:left="720" w:firstLine="360"/>
      <w:contextualSpacing/>
    </w:pPr>
    <w:rPr>
      <w:rFonts w:asciiTheme="minorHAnsi" w:eastAsiaTheme="minorEastAsia" w:hAnsiTheme="minorHAnsi" w:cstheme="minorBidi"/>
      <w:sz w:val="22"/>
      <w:szCs w:val="22"/>
    </w:rPr>
  </w:style>
  <w:style w:type="character" w:customStyle="1" w:styleId="selectable">
    <w:name w:val="selectable"/>
    <w:basedOn w:val="DefaultParagraphFont"/>
    <w:rsid w:val="00E86F5C"/>
  </w:style>
  <w:style w:type="character" w:customStyle="1" w:styleId="ref-lnk">
    <w:name w:val="ref-lnk"/>
    <w:basedOn w:val="DefaultParagraphFont"/>
    <w:rsid w:val="00E86F5C"/>
  </w:style>
  <w:style w:type="character" w:styleId="Hyperlink">
    <w:name w:val="Hyperlink"/>
    <w:basedOn w:val="DefaultParagraphFont"/>
    <w:uiPriority w:val="99"/>
    <w:unhideWhenUsed/>
    <w:rsid w:val="00E86F5C"/>
    <w:rPr>
      <w:color w:val="0000FF"/>
      <w:u w:val="single"/>
    </w:rPr>
  </w:style>
  <w:style w:type="character" w:customStyle="1" w:styleId="ref-overlay">
    <w:name w:val="ref-overlay"/>
    <w:basedOn w:val="DefaultParagraphFont"/>
    <w:rsid w:val="00E86F5C"/>
  </w:style>
  <w:style w:type="character" w:customStyle="1" w:styleId="hlfld-contribauthor">
    <w:name w:val="hlfld-contribauthor"/>
    <w:basedOn w:val="DefaultParagraphFont"/>
    <w:rsid w:val="00E86F5C"/>
  </w:style>
  <w:style w:type="character" w:customStyle="1" w:styleId="nlmgiven-names">
    <w:name w:val="nlm_given-names"/>
    <w:basedOn w:val="DefaultParagraphFont"/>
    <w:rsid w:val="00E86F5C"/>
  </w:style>
  <w:style w:type="character" w:customStyle="1" w:styleId="nlmyear">
    <w:name w:val="nlm_year"/>
    <w:basedOn w:val="DefaultParagraphFont"/>
    <w:rsid w:val="00E86F5C"/>
  </w:style>
  <w:style w:type="character" w:customStyle="1" w:styleId="nlmarticle-title">
    <w:name w:val="nlm_article-title"/>
    <w:basedOn w:val="DefaultParagraphFont"/>
    <w:rsid w:val="00E86F5C"/>
  </w:style>
  <w:style w:type="character" w:customStyle="1" w:styleId="nlmpub-id">
    <w:name w:val="nlm_pub-id"/>
    <w:basedOn w:val="DefaultParagraphFont"/>
    <w:rsid w:val="00E86F5C"/>
  </w:style>
  <w:style w:type="character" w:customStyle="1" w:styleId="ref-links">
    <w:name w:val="ref-links"/>
    <w:basedOn w:val="DefaultParagraphFont"/>
    <w:rsid w:val="00E86F5C"/>
  </w:style>
  <w:style w:type="character" w:customStyle="1" w:styleId="xlinks-container">
    <w:name w:val="xlinks-container"/>
    <w:basedOn w:val="DefaultParagraphFont"/>
    <w:rsid w:val="00E86F5C"/>
  </w:style>
  <w:style w:type="character" w:customStyle="1" w:styleId="googlescholar-container">
    <w:name w:val="googlescholar-container"/>
    <w:basedOn w:val="DefaultParagraphFont"/>
    <w:rsid w:val="00E86F5C"/>
  </w:style>
  <w:style w:type="character" w:customStyle="1" w:styleId="nlmfpage">
    <w:name w:val="nlm_fpage"/>
    <w:basedOn w:val="DefaultParagraphFont"/>
    <w:rsid w:val="00E86F5C"/>
  </w:style>
  <w:style w:type="character" w:customStyle="1" w:styleId="nlmlpage">
    <w:name w:val="nlm_lpage"/>
    <w:basedOn w:val="DefaultParagraphFont"/>
    <w:rsid w:val="00E86F5C"/>
  </w:style>
  <w:style w:type="paragraph" w:styleId="NormalWeb">
    <w:name w:val="Normal (Web)"/>
    <w:basedOn w:val="Normal"/>
    <w:uiPriority w:val="99"/>
    <w:unhideWhenUsed/>
    <w:rsid w:val="00E86F5C"/>
    <w:pPr>
      <w:spacing w:before="100" w:beforeAutospacing="1" w:after="100" w:afterAutospacing="1"/>
      <w:ind w:firstLine="360"/>
    </w:pPr>
    <w:rPr>
      <w:rFonts w:asciiTheme="minorHAnsi" w:eastAsiaTheme="minorEastAsia" w:hAnsiTheme="minorHAnsi" w:cstheme="minorBidi"/>
      <w:sz w:val="22"/>
      <w:szCs w:val="22"/>
      <w:lang w:val="en-US"/>
    </w:rPr>
  </w:style>
  <w:style w:type="character" w:styleId="Strong">
    <w:name w:val="Strong"/>
    <w:basedOn w:val="DefaultParagraphFont"/>
    <w:uiPriority w:val="22"/>
    <w:qFormat/>
    <w:rsid w:val="00035A8F"/>
    <w:rPr>
      <w:b/>
      <w:bCs/>
      <w:spacing w:val="0"/>
    </w:rPr>
  </w:style>
  <w:style w:type="character" w:customStyle="1" w:styleId="title-text">
    <w:name w:val="title-text"/>
    <w:basedOn w:val="DefaultParagraphFont"/>
    <w:rsid w:val="00E86F5C"/>
  </w:style>
  <w:style w:type="paragraph" w:styleId="NoSpacing">
    <w:name w:val="No Spacing"/>
    <w:basedOn w:val="Normal"/>
    <w:link w:val="NoSpacingChar"/>
    <w:uiPriority w:val="1"/>
    <w:qFormat/>
    <w:rsid w:val="00035A8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35A8F"/>
  </w:style>
  <w:style w:type="character" w:styleId="PageNumber">
    <w:name w:val="page number"/>
    <w:basedOn w:val="DefaultParagraphFont"/>
    <w:uiPriority w:val="99"/>
    <w:semiHidden/>
    <w:unhideWhenUsed/>
    <w:rsid w:val="00E86F5C"/>
  </w:style>
  <w:style w:type="character" w:customStyle="1" w:styleId="authorortitle">
    <w:name w:val="authorortitle"/>
    <w:basedOn w:val="DefaultParagraphFont"/>
    <w:rsid w:val="0095281D"/>
  </w:style>
  <w:style w:type="paragraph" w:customStyle="1" w:styleId="author">
    <w:name w:val="author"/>
    <w:basedOn w:val="Normal"/>
    <w:rsid w:val="00FC51C3"/>
    <w:pPr>
      <w:spacing w:before="100" w:beforeAutospacing="1" w:after="100" w:afterAutospacing="1"/>
      <w:ind w:firstLine="360"/>
    </w:pPr>
    <w:rPr>
      <w:rFonts w:asciiTheme="minorHAnsi" w:hAnsiTheme="minorHAnsi" w:cstheme="minorBidi"/>
      <w:sz w:val="22"/>
      <w:szCs w:val="22"/>
    </w:rPr>
  </w:style>
  <w:style w:type="paragraph" w:styleId="TOCHeading">
    <w:name w:val="TOC Heading"/>
    <w:basedOn w:val="Heading1"/>
    <w:next w:val="Normal"/>
    <w:uiPriority w:val="39"/>
    <w:unhideWhenUsed/>
    <w:qFormat/>
    <w:rsid w:val="00035A8F"/>
    <w:pPr>
      <w:outlineLvl w:val="9"/>
    </w:pPr>
    <w:rPr>
      <w:sz w:val="36"/>
    </w:rPr>
  </w:style>
  <w:style w:type="paragraph" w:styleId="TOC1">
    <w:name w:val="toc 1"/>
    <w:basedOn w:val="Normal"/>
    <w:next w:val="Normal"/>
    <w:autoRedefine/>
    <w:uiPriority w:val="39"/>
    <w:unhideWhenUsed/>
    <w:rsid w:val="00420B00"/>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420B00"/>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420B00"/>
    <w:pPr>
      <w:ind w:left="480"/>
    </w:pPr>
    <w:rPr>
      <w:rFonts w:asciiTheme="minorHAnsi" w:hAnsiTheme="minorHAnsi"/>
      <w:sz w:val="20"/>
      <w:szCs w:val="20"/>
    </w:rPr>
  </w:style>
  <w:style w:type="paragraph" w:styleId="TOC4">
    <w:name w:val="toc 4"/>
    <w:basedOn w:val="Normal"/>
    <w:next w:val="Normal"/>
    <w:autoRedefine/>
    <w:uiPriority w:val="39"/>
    <w:semiHidden/>
    <w:unhideWhenUsed/>
    <w:rsid w:val="00420B0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420B0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420B0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420B0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420B0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420B00"/>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F60208"/>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semiHidden/>
    <w:rsid w:val="00035A8F"/>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035A8F"/>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035A8F"/>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035A8F"/>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035A8F"/>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035A8F"/>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035A8F"/>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035A8F"/>
    <w:rPr>
      <w:b/>
      <w:bCs/>
      <w:sz w:val="18"/>
      <w:szCs w:val="18"/>
    </w:rPr>
  </w:style>
  <w:style w:type="paragraph" w:styleId="Title">
    <w:name w:val="Title"/>
    <w:basedOn w:val="Normal"/>
    <w:next w:val="Normal"/>
    <w:link w:val="TitleChar"/>
    <w:uiPriority w:val="10"/>
    <w:qFormat/>
    <w:rsid w:val="00035A8F"/>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035A8F"/>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035A8F"/>
    <w:pPr>
      <w:spacing w:before="200" w:after="900"/>
      <w:jc w:val="right"/>
    </w:pPr>
    <w:rPr>
      <w:rFonts w:asciiTheme="minorHAnsi" w:eastAsiaTheme="minorEastAsia" w:hAnsiTheme="minorHAnsi" w:cstheme="minorBidi"/>
      <w:i/>
      <w:iCs/>
    </w:rPr>
  </w:style>
  <w:style w:type="character" w:customStyle="1" w:styleId="SubtitleChar">
    <w:name w:val="Subtitle Char"/>
    <w:basedOn w:val="DefaultParagraphFont"/>
    <w:link w:val="Subtitle"/>
    <w:uiPriority w:val="11"/>
    <w:rsid w:val="00035A8F"/>
    <w:rPr>
      <w:i/>
      <w:iCs/>
      <w:sz w:val="24"/>
      <w:szCs w:val="24"/>
    </w:rPr>
  </w:style>
  <w:style w:type="paragraph" w:styleId="Quote">
    <w:name w:val="Quote"/>
    <w:basedOn w:val="Normal"/>
    <w:next w:val="Normal"/>
    <w:link w:val="QuoteChar"/>
    <w:uiPriority w:val="29"/>
    <w:qFormat/>
    <w:rsid w:val="00035A8F"/>
    <w:pPr>
      <w:ind w:firstLine="360"/>
    </w:pPr>
    <w:rPr>
      <w:rFonts w:asciiTheme="majorHAnsi" w:eastAsiaTheme="majorEastAsia" w:hAnsiTheme="majorHAnsi" w:cstheme="majorBidi"/>
      <w:i/>
      <w:iCs/>
      <w:color w:val="5A5A5A" w:themeColor="text1" w:themeTint="A5"/>
      <w:sz w:val="22"/>
      <w:szCs w:val="22"/>
    </w:rPr>
  </w:style>
  <w:style w:type="character" w:customStyle="1" w:styleId="QuoteChar">
    <w:name w:val="Quote Char"/>
    <w:basedOn w:val="DefaultParagraphFont"/>
    <w:link w:val="Quote"/>
    <w:uiPriority w:val="29"/>
    <w:rsid w:val="00035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35A8F"/>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firstLine="36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035A8F"/>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035A8F"/>
    <w:rPr>
      <w:i/>
      <w:iCs/>
      <w:color w:val="5A5A5A" w:themeColor="text1" w:themeTint="A5"/>
    </w:rPr>
  </w:style>
  <w:style w:type="character" w:styleId="IntenseEmphasis">
    <w:name w:val="Intense Emphasis"/>
    <w:uiPriority w:val="21"/>
    <w:qFormat/>
    <w:rsid w:val="00035A8F"/>
    <w:rPr>
      <w:b/>
      <w:bCs/>
      <w:i/>
      <w:iCs/>
      <w:color w:val="4472C4" w:themeColor="accent1"/>
      <w:sz w:val="22"/>
      <w:szCs w:val="22"/>
    </w:rPr>
  </w:style>
  <w:style w:type="character" w:styleId="SubtleReference">
    <w:name w:val="Subtle Reference"/>
    <w:uiPriority w:val="31"/>
    <w:qFormat/>
    <w:rsid w:val="00035A8F"/>
    <w:rPr>
      <w:color w:val="auto"/>
      <w:u w:val="single" w:color="A5A5A5" w:themeColor="accent3"/>
    </w:rPr>
  </w:style>
  <w:style w:type="character" w:styleId="IntenseReference">
    <w:name w:val="Intense Reference"/>
    <w:basedOn w:val="DefaultParagraphFont"/>
    <w:uiPriority w:val="32"/>
    <w:qFormat/>
    <w:rsid w:val="00035A8F"/>
    <w:rPr>
      <w:b/>
      <w:bCs/>
      <w:color w:val="7B7B7B" w:themeColor="accent3" w:themeShade="BF"/>
      <w:u w:val="single" w:color="A5A5A5" w:themeColor="accent3"/>
    </w:rPr>
  </w:style>
  <w:style w:type="character" w:styleId="BookTitle">
    <w:name w:val="Book Title"/>
    <w:basedOn w:val="DefaultParagraphFont"/>
    <w:uiPriority w:val="33"/>
    <w:qFormat/>
    <w:rsid w:val="00035A8F"/>
    <w:rPr>
      <w:rFonts w:asciiTheme="majorHAnsi" w:eastAsiaTheme="majorEastAsia" w:hAnsiTheme="majorHAnsi" w:cstheme="majorBidi"/>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4276">
      <w:bodyDiv w:val="1"/>
      <w:marLeft w:val="0"/>
      <w:marRight w:val="0"/>
      <w:marTop w:val="0"/>
      <w:marBottom w:val="0"/>
      <w:divBdr>
        <w:top w:val="none" w:sz="0" w:space="0" w:color="auto"/>
        <w:left w:val="none" w:sz="0" w:space="0" w:color="auto"/>
        <w:bottom w:val="none" w:sz="0" w:space="0" w:color="auto"/>
        <w:right w:val="none" w:sz="0" w:space="0" w:color="auto"/>
      </w:divBdr>
    </w:div>
    <w:div w:id="70929187">
      <w:bodyDiv w:val="1"/>
      <w:marLeft w:val="0"/>
      <w:marRight w:val="0"/>
      <w:marTop w:val="0"/>
      <w:marBottom w:val="0"/>
      <w:divBdr>
        <w:top w:val="none" w:sz="0" w:space="0" w:color="auto"/>
        <w:left w:val="none" w:sz="0" w:space="0" w:color="auto"/>
        <w:bottom w:val="none" w:sz="0" w:space="0" w:color="auto"/>
        <w:right w:val="none" w:sz="0" w:space="0" w:color="auto"/>
      </w:divBdr>
    </w:div>
    <w:div w:id="341975061">
      <w:bodyDiv w:val="1"/>
      <w:marLeft w:val="0"/>
      <w:marRight w:val="0"/>
      <w:marTop w:val="0"/>
      <w:marBottom w:val="0"/>
      <w:divBdr>
        <w:top w:val="none" w:sz="0" w:space="0" w:color="auto"/>
        <w:left w:val="none" w:sz="0" w:space="0" w:color="auto"/>
        <w:bottom w:val="none" w:sz="0" w:space="0" w:color="auto"/>
        <w:right w:val="none" w:sz="0" w:space="0" w:color="auto"/>
      </w:divBdr>
    </w:div>
    <w:div w:id="366299832">
      <w:bodyDiv w:val="1"/>
      <w:marLeft w:val="0"/>
      <w:marRight w:val="0"/>
      <w:marTop w:val="0"/>
      <w:marBottom w:val="0"/>
      <w:divBdr>
        <w:top w:val="none" w:sz="0" w:space="0" w:color="auto"/>
        <w:left w:val="none" w:sz="0" w:space="0" w:color="auto"/>
        <w:bottom w:val="none" w:sz="0" w:space="0" w:color="auto"/>
        <w:right w:val="none" w:sz="0" w:space="0" w:color="auto"/>
      </w:divBdr>
    </w:div>
    <w:div w:id="481432206">
      <w:bodyDiv w:val="1"/>
      <w:marLeft w:val="0"/>
      <w:marRight w:val="0"/>
      <w:marTop w:val="0"/>
      <w:marBottom w:val="0"/>
      <w:divBdr>
        <w:top w:val="none" w:sz="0" w:space="0" w:color="auto"/>
        <w:left w:val="none" w:sz="0" w:space="0" w:color="auto"/>
        <w:bottom w:val="none" w:sz="0" w:space="0" w:color="auto"/>
        <w:right w:val="none" w:sz="0" w:space="0" w:color="auto"/>
      </w:divBdr>
    </w:div>
    <w:div w:id="563175369">
      <w:bodyDiv w:val="1"/>
      <w:marLeft w:val="0"/>
      <w:marRight w:val="0"/>
      <w:marTop w:val="0"/>
      <w:marBottom w:val="0"/>
      <w:divBdr>
        <w:top w:val="none" w:sz="0" w:space="0" w:color="auto"/>
        <w:left w:val="none" w:sz="0" w:space="0" w:color="auto"/>
        <w:bottom w:val="none" w:sz="0" w:space="0" w:color="auto"/>
        <w:right w:val="none" w:sz="0" w:space="0" w:color="auto"/>
      </w:divBdr>
    </w:div>
    <w:div w:id="665330818">
      <w:bodyDiv w:val="1"/>
      <w:marLeft w:val="0"/>
      <w:marRight w:val="0"/>
      <w:marTop w:val="0"/>
      <w:marBottom w:val="0"/>
      <w:divBdr>
        <w:top w:val="none" w:sz="0" w:space="0" w:color="auto"/>
        <w:left w:val="none" w:sz="0" w:space="0" w:color="auto"/>
        <w:bottom w:val="none" w:sz="0" w:space="0" w:color="auto"/>
        <w:right w:val="none" w:sz="0" w:space="0" w:color="auto"/>
      </w:divBdr>
    </w:div>
    <w:div w:id="921522958">
      <w:bodyDiv w:val="1"/>
      <w:marLeft w:val="0"/>
      <w:marRight w:val="0"/>
      <w:marTop w:val="0"/>
      <w:marBottom w:val="0"/>
      <w:divBdr>
        <w:top w:val="none" w:sz="0" w:space="0" w:color="auto"/>
        <w:left w:val="none" w:sz="0" w:space="0" w:color="auto"/>
        <w:bottom w:val="none" w:sz="0" w:space="0" w:color="auto"/>
        <w:right w:val="none" w:sz="0" w:space="0" w:color="auto"/>
      </w:divBdr>
    </w:div>
    <w:div w:id="968167739">
      <w:bodyDiv w:val="1"/>
      <w:marLeft w:val="0"/>
      <w:marRight w:val="0"/>
      <w:marTop w:val="0"/>
      <w:marBottom w:val="0"/>
      <w:divBdr>
        <w:top w:val="none" w:sz="0" w:space="0" w:color="auto"/>
        <w:left w:val="none" w:sz="0" w:space="0" w:color="auto"/>
        <w:bottom w:val="none" w:sz="0" w:space="0" w:color="auto"/>
        <w:right w:val="none" w:sz="0" w:space="0" w:color="auto"/>
      </w:divBdr>
    </w:div>
    <w:div w:id="1022170670">
      <w:bodyDiv w:val="1"/>
      <w:marLeft w:val="0"/>
      <w:marRight w:val="0"/>
      <w:marTop w:val="0"/>
      <w:marBottom w:val="0"/>
      <w:divBdr>
        <w:top w:val="none" w:sz="0" w:space="0" w:color="auto"/>
        <w:left w:val="none" w:sz="0" w:space="0" w:color="auto"/>
        <w:bottom w:val="none" w:sz="0" w:space="0" w:color="auto"/>
        <w:right w:val="none" w:sz="0" w:space="0" w:color="auto"/>
      </w:divBdr>
      <w:divsChild>
        <w:div w:id="885069136">
          <w:marLeft w:val="0"/>
          <w:marRight w:val="0"/>
          <w:marTop w:val="0"/>
          <w:marBottom w:val="0"/>
          <w:divBdr>
            <w:top w:val="none" w:sz="0" w:space="0" w:color="auto"/>
            <w:left w:val="none" w:sz="0" w:space="0" w:color="auto"/>
            <w:bottom w:val="none" w:sz="0" w:space="0" w:color="auto"/>
            <w:right w:val="none" w:sz="0" w:space="0" w:color="auto"/>
          </w:divBdr>
          <w:divsChild>
            <w:div w:id="1721827483">
              <w:marLeft w:val="0"/>
              <w:marRight w:val="0"/>
              <w:marTop w:val="0"/>
              <w:marBottom w:val="0"/>
              <w:divBdr>
                <w:top w:val="none" w:sz="0" w:space="0" w:color="auto"/>
                <w:left w:val="none" w:sz="0" w:space="0" w:color="auto"/>
                <w:bottom w:val="none" w:sz="0" w:space="0" w:color="auto"/>
                <w:right w:val="none" w:sz="0" w:space="0" w:color="auto"/>
              </w:divBdr>
              <w:divsChild>
                <w:div w:id="721566109">
                  <w:marLeft w:val="0"/>
                  <w:marRight w:val="0"/>
                  <w:marTop w:val="0"/>
                  <w:marBottom w:val="0"/>
                  <w:divBdr>
                    <w:top w:val="none" w:sz="0" w:space="0" w:color="auto"/>
                    <w:left w:val="none" w:sz="0" w:space="0" w:color="auto"/>
                    <w:bottom w:val="none" w:sz="0" w:space="0" w:color="auto"/>
                    <w:right w:val="none" w:sz="0" w:space="0" w:color="auto"/>
                  </w:divBdr>
                  <w:divsChild>
                    <w:div w:id="20330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42293">
      <w:bodyDiv w:val="1"/>
      <w:marLeft w:val="0"/>
      <w:marRight w:val="0"/>
      <w:marTop w:val="0"/>
      <w:marBottom w:val="0"/>
      <w:divBdr>
        <w:top w:val="none" w:sz="0" w:space="0" w:color="auto"/>
        <w:left w:val="none" w:sz="0" w:space="0" w:color="auto"/>
        <w:bottom w:val="none" w:sz="0" w:space="0" w:color="auto"/>
        <w:right w:val="none" w:sz="0" w:space="0" w:color="auto"/>
      </w:divBdr>
    </w:div>
    <w:div w:id="1232807748">
      <w:bodyDiv w:val="1"/>
      <w:marLeft w:val="0"/>
      <w:marRight w:val="0"/>
      <w:marTop w:val="0"/>
      <w:marBottom w:val="0"/>
      <w:divBdr>
        <w:top w:val="none" w:sz="0" w:space="0" w:color="auto"/>
        <w:left w:val="none" w:sz="0" w:space="0" w:color="auto"/>
        <w:bottom w:val="none" w:sz="0" w:space="0" w:color="auto"/>
        <w:right w:val="none" w:sz="0" w:space="0" w:color="auto"/>
      </w:divBdr>
    </w:div>
    <w:div w:id="1243562629">
      <w:bodyDiv w:val="1"/>
      <w:marLeft w:val="0"/>
      <w:marRight w:val="0"/>
      <w:marTop w:val="0"/>
      <w:marBottom w:val="0"/>
      <w:divBdr>
        <w:top w:val="none" w:sz="0" w:space="0" w:color="auto"/>
        <w:left w:val="none" w:sz="0" w:space="0" w:color="auto"/>
        <w:bottom w:val="none" w:sz="0" w:space="0" w:color="auto"/>
        <w:right w:val="none" w:sz="0" w:space="0" w:color="auto"/>
      </w:divBdr>
    </w:div>
    <w:div w:id="1255549914">
      <w:bodyDiv w:val="1"/>
      <w:marLeft w:val="0"/>
      <w:marRight w:val="0"/>
      <w:marTop w:val="0"/>
      <w:marBottom w:val="0"/>
      <w:divBdr>
        <w:top w:val="none" w:sz="0" w:space="0" w:color="auto"/>
        <w:left w:val="none" w:sz="0" w:space="0" w:color="auto"/>
        <w:bottom w:val="none" w:sz="0" w:space="0" w:color="auto"/>
        <w:right w:val="none" w:sz="0" w:space="0" w:color="auto"/>
      </w:divBdr>
    </w:div>
    <w:div w:id="1587809256">
      <w:bodyDiv w:val="1"/>
      <w:marLeft w:val="0"/>
      <w:marRight w:val="0"/>
      <w:marTop w:val="0"/>
      <w:marBottom w:val="0"/>
      <w:divBdr>
        <w:top w:val="none" w:sz="0" w:space="0" w:color="auto"/>
        <w:left w:val="none" w:sz="0" w:space="0" w:color="auto"/>
        <w:bottom w:val="none" w:sz="0" w:space="0" w:color="auto"/>
        <w:right w:val="none" w:sz="0" w:space="0" w:color="auto"/>
      </w:divBdr>
      <w:divsChild>
        <w:div w:id="660427607">
          <w:marLeft w:val="0"/>
          <w:marRight w:val="0"/>
          <w:marTop w:val="0"/>
          <w:marBottom w:val="0"/>
          <w:divBdr>
            <w:top w:val="none" w:sz="0" w:space="0" w:color="auto"/>
            <w:left w:val="none" w:sz="0" w:space="0" w:color="auto"/>
            <w:bottom w:val="none" w:sz="0" w:space="0" w:color="auto"/>
            <w:right w:val="none" w:sz="0" w:space="0" w:color="auto"/>
          </w:divBdr>
          <w:divsChild>
            <w:div w:id="768039123">
              <w:marLeft w:val="0"/>
              <w:marRight w:val="0"/>
              <w:marTop w:val="0"/>
              <w:marBottom w:val="0"/>
              <w:divBdr>
                <w:top w:val="none" w:sz="0" w:space="0" w:color="auto"/>
                <w:left w:val="none" w:sz="0" w:space="0" w:color="auto"/>
                <w:bottom w:val="none" w:sz="0" w:space="0" w:color="auto"/>
                <w:right w:val="none" w:sz="0" w:space="0" w:color="auto"/>
              </w:divBdr>
              <w:divsChild>
                <w:div w:id="4864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1903">
      <w:bodyDiv w:val="1"/>
      <w:marLeft w:val="0"/>
      <w:marRight w:val="0"/>
      <w:marTop w:val="0"/>
      <w:marBottom w:val="0"/>
      <w:divBdr>
        <w:top w:val="none" w:sz="0" w:space="0" w:color="auto"/>
        <w:left w:val="none" w:sz="0" w:space="0" w:color="auto"/>
        <w:bottom w:val="none" w:sz="0" w:space="0" w:color="auto"/>
        <w:right w:val="none" w:sz="0" w:space="0" w:color="auto"/>
      </w:divBdr>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
    <w:div w:id="2022386940">
      <w:bodyDiv w:val="1"/>
      <w:marLeft w:val="0"/>
      <w:marRight w:val="0"/>
      <w:marTop w:val="0"/>
      <w:marBottom w:val="0"/>
      <w:divBdr>
        <w:top w:val="none" w:sz="0" w:space="0" w:color="auto"/>
        <w:left w:val="none" w:sz="0" w:space="0" w:color="auto"/>
        <w:bottom w:val="none" w:sz="0" w:space="0" w:color="auto"/>
        <w:right w:val="none" w:sz="0" w:space="0" w:color="auto"/>
      </w:divBdr>
      <w:divsChild>
        <w:div w:id="961231249">
          <w:marLeft w:val="0"/>
          <w:marRight w:val="0"/>
          <w:marTop w:val="0"/>
          <w:marBottom w:val="0"/>
          <w:divBdr>
            <w:top w:val="none" w:sz="0" w:space="0" w:color="auto"/>
            <w:left w:val="none" w:sz="0" w:space="0" w:color="auto"/>
            <w:bottom w:val="none" w:sz="0" w:space="0" w:color="auto"/>
            <w:right w:val="none" w:sz="0" w:space="0" w:color="auto"/>
          </w:divBdr>
          <w:divsChild>
            <w:div w:id="480393028">
              <w:marLeft w:val="0"/>
              <w:marRight w:val="0"/>
              <w:marTop w:val="0"/>
              <w:marBottom w:val="0"/>
              <w:divBdr>
                <w:top w:val="none" w:sz="0" w:space="0" w:color="auto"/>
                <w:left w:val="none" w:sz="0" w:space="0" w:color="auto"/>
                <w:bottom w:val="none" w:sz="0" w:space="0" w:color="auto"/>
                <w:right w:val="none" w:sz="0" w:space="0" w:color="auto"/>
              </w:divBdr>
              <w:divsChild>
                <w:div w:id="494343437">
                  <w:marLeft w:val="0"/>
                  <w:marRight w:val="0"/>
                  <w:marTop w:val="0"/>
                  <w:marBottom w:val="0"/>
                  <w:divBdr>
                    <w:top w:val="none" w:sz="0" w:space="0" w:color="auto"/>
                    <w:left w:val="none" w:sz="0" w:space="0" w:color="auto"/>
                    <w:bottom w:val="none" w:sz="0" w:space="0" w:color="auto"/>
                    <w:right w:val="none" w:sz="0" w:space="0" w:color="auto"/>
                  </w:divBdr>
                  <w:divsChild>
                    <w:div w:id="5179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4DCD8A4FDB34AB20227B5951F9FFD" ma:contentTypeVersion="6" ma:contentTypeDescription="Create a new document." ma:contentTypeScope="" ma:versionID="d4fccaf41ceb32480ec452061fa82026">
  <xsd:schema xmlns:xsd="http://www.w3.org/2001/XMLSchema" xmlns:xs="http://www.w3.org/2001/XMLSchema" xmlns:p="http://schemas.microsoft.com/office/2006/metadata/properties" xmlns:ns2="ee6638b0-50c7-438b-ac8c-147334c9f53f" targetNamespace="http://schemas.microsoft.com/office/2006/metadata/properties" ma:root="true" ma:fieldsID="3fcd0c0ee6ad29ebfdf45e4111881f05" ns2:_="">
    <xsd:import namespace="ee6638b0-50c7-438b-ac8c-147334c9f5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638b0-50c7-438b-ac8c-147334c9f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714E-72EA-4118-9408-E76458574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638b0-50c7-438b-ac8c-147334c9f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99DDA-89C7-4BB1-AF2E-358495DBED84}">
  <ds:schemaRefs>
    <ds:schemaRef ds:uri="http://schemas.microsoft.com/office/infopath/2007/PartnerControls"/>
    <ds:schemaRef ds:uri="http://purl.org/dc/elements/1.1/"/>
    <ds:schemaRef ds:uri="http://schemas.microsoft.com/office/2006/metadata/properties"/>
    <ds:schemaRef ds:uri="ee6638b0-50c7-438b-ac8c-147334c9f53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172C97E-44BD-4C6E-910E-8922FF2C655A}">
  <ds:schemaRefs>
    <ds:schemaRef ds:uri="http://schemas.microsoft.com/sharepoint/v3/contenttype/forms"/>
  </ds:schemaRefs>
</ds:datastoreItem>
</file>

<file path=customXml/itemProps4.xml><?xml version="1.0" encoding="utf-8"?>
<ds:datastoreItem xmlns:ds="http://schemas.openxmlformats.org/officeDocument/2006/customXml" ds:itemID="{CE8BD351-D2CD-496B-9172-8C4B9139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8737</Words>
  <Characters>49806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Devyani Shete</dc:creator>
  <cp:keywords/>
  <dc:description/>
  <cp:lastModifiedBy>Sara Khalil</cp:lastModifiedBy>
  <cp:revision>2</cp:revision>
  <dcterms:created xsi:type="dcterms:W3CDTF">2019-04-01T10:46:00Z</dcterms:created>
  <dcterms:modified xsi:type="dcterms:W3CDTF">2019-04-01T10:46:00Z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0x010100FA14DCD8A4FDB34AB20227B5951F9FFD</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sara.khalil@rcpsych.ac.uk</vt:lpwstr>
  </property>
  <property fmtid="{D5CDD505-2E9C-101B-9397-08002B2CF9AE}" pid="6" name="MSIP_Label_bd238a98-5de3-4afa-b492-e6339810853c_SetDate">
    <vt:lpwstr>2019-04-01T10:45:31.6208791Z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