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4EE48" w14:textId="77777777" w:rsidR="00E20816" w:rsidRPr="00431DEB" w:rsidRDefault="00F13697">
      <w:pPr>
        <w:rPr>
          <w:rFonts w:ascii="Verdana" w:hAnsi="Verdana"/>
          <w:b/>
        </w:rPr>
      </w:pPr>
      <w:r w:rsidRPr="00431DEB">
        <w:rPr>
          <w:rFonts w:ascii="Verdana" w:hAnsi="Verdana"/>
          <w:b/>
        </w:rPr>
        <w:t>Regional Specialty Representative Role</w:t>
      </w:r>
      <w:r w:rsidR="002D406A" w:rsidRPr="00431DEB">
        <w:rPr>
          <w:rFonts w:ascii="Verdana" w:hAnsi="Verdana"/>
          <w:b/>
        </w:rPr>
        <w:t>s</w:t>
      </w:r>
      <w:r w:rsidRPr="00431DEB">
        <w:rPr>
          <w:rFonts w:ascii="Verdana" w:hAnsi="Verdana"/>
          <w:b/>
        </w:rPr>
        <w:t xml:space="preserve"> </w:t>
      </w:r>
    </w:p>
    <w:p w14:paraId="78862DB3" w14:textId="77777777" w:rsidR="00D53FF8" w:rsidRPr="00D53FF8" w:rsidRDefault="00D53FF8" w:rsidP="00D53FF8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val="en" w:eastAsia="en-GB"/>
        </w:rPr>
      </w:pPr>
      <w:r w:rsidRPr="00D53FF8">
        <w:rPr>
          <w:rFonts w:ascii="Verdana" w:eastAsia="Times New Roman" w:hAnsi="Verdana" w:cs="Arial"/>
          <w:lang w:val="en" w:eastAsia="en-GB"/>
        </w:rPr>
        <w:t xml:space="preserve">These roles are senior College positions, </w:t>
      </w:r>
      <w:r w:rsidR="00E90C5C">
        <w:rPr>
          <w:rFonts w:ascii="Verdana" w:eastAsia="Times New Roman" w:hAnsi="Verdana" w:cs="Arial"/>
          <w:lang w:val="en" w:eastAsia="en-GB"/>
        </w:rPr>
        <w:t>r</w:t>
      </w:r>
      <w:r w:rsidRPr="00D53FF8">
        <w:rPr>
          <w:rFonts w:ascii="Verdana" w:eastAsia="Times New Roman" w:hAnsi="Verdana" w:cs="Arial"/>
          <w:lang w:val="en" w:eastAsia="en-GB"/>
        </w:rPr>
        <w:t>epresenting the College on all matters relating to postgraduate education, professional development and the formulating and approval of appropriate job descriptions in psychiatric posts.</w:t>
      </w:r>
    </w:p>
    <w:p w14:paraId="4E941B72" w14:textId="77777777" w:rsidR="004937AA" w:rsidRPr="00431DEB" w:rsidRDefault="004937AA" w:rsidP="004937AA">
      <w:pPr>
        <w:spacing w:after="0" w:line="240" w:lineRule="auto"/>
        <w:textAlignment w:val="center"/>
        <w:rPr>
          <w:rFonts w:ascii="Verdana" w:eastAsia="Times New Roman" w:hAnsi="Verdana" w:cs="Arial"/>
          <w:b/>
          <w:lang w:eastAsia="en-GB"/>
        </w:rPr>
      </w:pPr>
      <w:r w:rsidRPr="004937AA">
        <w:rPr>
          <w:rFonts w:ascii="Verdana" w:eastAsia="Times New Roman" w:hAnsi="Verdana" w:cs="Arial"/>
          <w:b/>
          <w:lang w:eastAsia="en-GB"/>
        </w:rPr>
        <w:t xml:space="preserve">Job </w:t>
      </w:r>
      <w:r w:rsidR="00AE6ED0" w:rsidRPr="00431DEB">
        <w:rPr>
          <w:rFonts w:ascii="Verdana" w:eastAsia="Times New Roman" w:hAnsi="Verdana" w:cs="Arial"/>
          <w:b/>
          <w:lang w:eastAsia="en-GB"/>
        </w:rPr>
        <w:t>P</w:t>
      </w:r>
      <w:r w:rsidRPr="004937AA">
        <w:rPr>
          <w:rFonts w:ascii="Verdana" w:eastAsia="Times New Roman" w:hAnsi="Verdana" w:cs="Arial"/>
          <w:b/>
          <w:lang w:eastAsia="en-GB"/>
        </w:rPr>
        <w:t>urpose</w:t>
      </w:r>
      <w:r w:rsidR="005B222E">
        <w:rPr>
          <w:rFonts w:ascii="Verdana" w:eastAsia="Times New Roman" w:hAnsi="Verdana" w:cs="Arial"/>
          <w:b/>
          <w:lang w:eastAsia="en-GB"/>
        </w:rPr>
        <w:t xml:space="preserve"> and Key Responsibilities</w:t>
      </w:r>
    </w:p>
    <w:p w14:paraId="22EDC227" w14:textId="77777777" w:rsidR="004937AA" w:rsidRPr="004937AA" w:rsidRDefault="004937AA" w:rsidP="004937AA">
      <w:pPr>
        <w:spacing w:after="0" w:line="240" w:lineRule="auto"/>
        <w:textAlignment w:val="center"/>
        <w:rPr>
          <w:rFonts w:ascii="Verdana" w:eastAsia="Times New Roman" w:hAnsi="Verdana" w:cs="Arial"/>
          <w:lang w:eastAsia="en-GB"/>
        </w:rPr>
      </w:pPr>
    </w:p>
    <w:p w14:paraId="163E0E90" w14:textId="77777777" w:rsidR="005B222E" w:rsidRDefault="004937AA" w:rsidP="005B222E">
      <w:pPr>
        <w:pStyle w:val="ListParagraph"/>
        <w:numPr>
          <w:ilvl w:val="0"/>
          <w:numId w:val="4"/>
        </w:numPr>
        <w:spacing w:after="0" w:line="240" w:lineRule="auto"/>
        <w:ind w:left="426"/>
        <w:textAlignment w:val="center"/>
        <w:rPr>
          <w:rFonts w:ascii="Verdana" w:eastAsia="Times New Roman" w:hAnsi="Verdana" w:cs="Arial"/>
          <w:lang w:eastAsia="en-GB"/>
        </w:rPr>
      </w:pPr>
      <w:r w:rsidRPr="00431DEB">
        <w:rPr>
          <w:rFonts w:ascii="Verdana" w:eastAsia="Times New Roman" w:hAnsi="Verdana" w:cs="Arial"/>
          <w:lang w:eastAsia="en-GB"/>
        </w:rPr>
        <w:t>To provide relevant specialist advice to employers in relation to the development, assessment and approval of job descriptions for Co</w:t>
      </w:r>
      <w:r w:rsidR="00AE6ED0" w:rsidRPr="00431DEB">
        <w:rPr>
          <w:rFonts w:ascii="Verdana" w:eastAsia="Times New Roman" w:hAnsi="Verdana" w:cs="Arial"/>
          <w:lang w:eastAsia="en-GB"/>
        </w:rPr>
        <w:t>nsultants and Specialty Doctors.</w:t>
      </w:r>
    </w:p>
    <w:p w14:paraId="65C16D39" w14:textId="77777777" w:rsidR="005B222E" w:rsidRDefault="005B222E" w:rsidP="005B222E">
      <w:pPr>
        <w:pStyle w:val="ListParagraph"/>
        <w:spacing w:after="0" w:line="240" w:lineRule="auto"/>
        <w:ind w:left="426"/>
        <w:textAlignment w:val="center"/>
        <w:rPr>
          <w:rFonts w:ascii="Verdana" w:eastAsia="Times New Roman" w:hAnsi="Verdana" w:cs="Arial"/>
          <w:lang w:eastAsia="en-GB"/>
        </w:rPr>
      </w:pPr>
    </w:p>
    <w:p w14:paraId="4888056A" w14:textId="77777777" w:rsidR="00AE6ED0" w:rsidRDefault="00C65335" w:rsidP="001D2953">
      <w:pPr>
        <w:pStyle w:val="ListParagraph"/>
        <w:numPr>
          <w:ilvl w:val="0"/>
          <w:numId w:val="3"/>
        </w:numPr>
        <w:spacing w:after="0" w:line="240" w:lineRule="auto"/>
        <w:ind w:left="426"/>
        <w:textAlignment w:val="center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A</w:t>
      </w:r>
      <w:r w:rsidR="004937AA" w:rsidRPr="004937AA">
        <w:rPr>
          <w:rFonts w:ascii="Verdana" w:eastAsia="Times New Roman" w:hAnsi="Verdana" w:cs="Arial"/>
          <w:lang w:eastAsia="en-GB"/>
        </w:rPr>
        <w:t>ttend Division and Facult</w:t>
      </w:r>
      <w:r w:rsidR="00AE6ED0" w:rsidRPr="00431DEB">
        <w:rPr>
          <w:rFonts w:ascii="Verdana" w:eastAsia="Times New Roman" w:hAnsi="Verdana" w:cs="Arial"/>
          <w:lang w:eastAsia="en-GB"/>
        </w:rPr>
        <w:t>y Executive Committee Meetings.</w:t>
      </w:r>
      <w:r w:rsidR="007F20FB">
        <w:rPr>
          <w:rFonts w:ascii="Verdana" w:eastAsia="Times New Roman" w:hAnsi="Verdana" w:cs="Arial"/>
          <w:lang w:eastAsia="en-GB"/>
        </w:rPr>
        <w:t xml:space="preserve">  Each Committee meets a maximum of 4 times a year.</w:t>
      </w:r>
    </w:p>
    <w:p w14:paraId="254487F4" w14:textId="77777777" w:rsidR="005B222E" w:rsidRPr="00431DEB" w:rsidRDefault="005B222E" w:rsidP="005B222E">
      <w:pPr>
        <w:pStyle w:val="ListParagraph"/>
        <w:spacing w:after="0" w:line="240" w:lineRule="auto"/>
        <w:ind w:left="426"/>
        <w:textAlignment w:val="center"/>
        <w:rPr>
          <w:rFonts w:ascii="Verdana" w:eastAsia="Times New Roman" w:hAnsi="Verdana" w:cs="Arial"/>
          <w:lang w:eastAsia="en-GB"/>
        </w:rPr>
      </w:pPr>
    </w:p>
    <w:p w14:paraId="51206A51" w14:textId="77777777" w:rsidR="00AE6ED0" w:rsidRDefault="00C65335" w:rsidP="001D2953">
      <w:pPr>
        <w:pStyle w:val="ListParagraph"/>
        <w:numPr>
          <w:ilvl w:val="0"/>
          <w:numId w:val="3"/>
        </w:numPr>
        <w:spacing w:after="0" w:line="240" w:lineRule="auto"/>
        <w:ind w:left="426"/>
        <w:textAlignment w:val="center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C</w:t>
      </w:r>
      <w:r w:rsidR="004937AA" w:rsidRPr="004937AA">
        <w:rPr>
          <w:rFonts w:ascii="Verdana" w:eastAsia="Times New Roman" w:hAnsi="Verdana" w:cs="Arial"/>
          <w:lang w:eastAsia="en-GB"/>
        </w:rPr>
        <w:t>ommunicate Faculty developments and issues to the Division, and Division developm</w:t>
      </w:r>
      <w:r w:rsidR="00AE6ED0" w:rsidRPr="00431DEB">
        <w:rPr>
          <w:rFonts w:ascii="Verdana" w:eastAsia="Times New Roman" w:hAnsi="Verdana" w:cs="Arial"/>
          <w:lang w:eastAsia="en-GB"/>
        </w:rPr>
        <w:t>ents and issues to the Faculty.</w:t>
      </w:r>
    </w:p>
    <w:p w14:paraId="639B74A0" w14:textId="77777777" w:rsidR="005B222E" w:rsidRPr="005B222E" w:rsidRDefault="005B222E" w:rsidP="005B222E">
      <w:pPr>
        <w:pStyle w:val="ListParagraph"/>
        <w:rPr>
          <w:rFonts w:ascii="Verdana" w:eastAsia="Times New Roman" w:hAnsi="Verdana" w:cs="Arial"/>
          <w:lang w:eastAsia="en-GB"/>
        </w:rPr>
      </w:pPr>
    </w:p>
    <w:p w14:paraId="5DD5F7BD" w14:textId="77777777" w:rsidR="00AE6ED0" w:rsidRPr="00431DEB" w:rsidRDefault="00C65335" w:rsidP="001D2953">
      <w:pPr>
        <w:pStyle w:val="ListParagraph"/>
        <w:numPr>
          <w:ilvl w:val="0"/>
          <w:numId w:val="3"/>
        </w:numPr>
        <w:spacing w:after="0" w:line="240" w:lineRule="auto"/>
        <w:ind w:left="426"/>
        <w:textAlignment w:val="center"/>
        <w:rPr>
          <w:rFonts w:ascii="Verdana" w:eastAsia="Times New Roman" w:hAnsi="Verdana" w:cs="Arial"/>
          <w:lang w:eastAsia="en-GB"/>
        </w:rPr>
      </w:pPr>
      <w:r>
        <w:rPr>
          <w:rFonts w:ascii="Verdana" w:eastAsia="Times New Roman" w:hAnsi="Verdana" w:cs="Arial"/>
          <w:lang w:eastAsia="en-GB"/>
        </w:rPr>
        <w:t>P</w:t>
      </w:r>
      <w:r w:rsidR="004937AA" w:rsidRPr="004937AA">
        <w:rPr>
          <w:rFonts w:ascii="Verdana" w:eastAsia="Times New Roman" w:hAnsi="Verdana" w:cs="Arial"/>
          <w:lang w:eastAsia="en-GB"/>
        </w:rPr>
        <w:t>rovide advice on workforce plann</w:t>
      </w:r>
      <w:r w:rsidR="00AE6ED0" w:rsidRPr="00431DEB">
        <w:rPr>
          <w:rFonts w:ascii="Verdana" w:eastAsia="Times New Roman" w:hAnsi="Verdana" w:cs="Arial"/>
          <w:lang w:eastAsia="en-GB"/>
        </w:rPr>
        <w:t>ing and local service delivery.</w:t>
      </w:r>
    </w:p>
    <w:p w14:paraId="748DF0CA" w14:textId="77777777" w:rsidR="007F20FB" w:rsidRDefault="007F20FB" w:rsidP="007F20FB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val="en" w:eastAsia="en-GB"/>
        </w:rPr>
      </w:pPr>
      <w:r w:rsidRPr="00D53FF8">
        <w:rPr>
          <w:rFonts w:ascii="Verdana" w:eastAsia="Times New Roman" w:hAnsi="Verdana" w:cs="Arial"/>
          <w:lang w:val="en" w:eastAsia="en-GB"/>
        </w:rPr>
        <w:t>College members holding these positions are also expected to become College Assessors, representing the College on AAC consultant interview panels, providing a crucial link to the workforce intelligence held by the College. Read more about the work of </w:t>
      </w:r>
      <w:hyperlink r:id="rId10" w:history="1">
        <w:r w:rsidRPr="00D53FF8">
          <w:rPr>
            <w:rFonts w:ascii="Verdana" w:eastAsia="Times New Roman" w:hAnsi="Verdana" w:cs="Arial"/>
            <w:color w:val="0000FF"/>
            <w:lang w:val="en" w:eastAsia="en-GB"/>
          </w:rPr>
          <w:t>College Assessors</w:t>
        </w:r>
      </w:hyperlink>
      <w:r w:rsidRPr="00D53FF8">
        <w:rPr>
          <w:rFonts w:ascii="Verdana" w:eastAsia="Times New Roman" w:hAnsi="Verdana" w:cs="Arial"/>
          <w:lang w:val="en" w:eastAsia="en-GB"/>
        </w:rPr>
        <w:t xml:space="preserve"> and how to access training for this role.</w:t>
      </w:r>
    </w:p>
    <w:p w14:paraId="045B5B24" w14:textId="77777777" w:rsidR="009534A7" w:rsidRPr="00431DEB" w:rsidRDefault="009534A7" w:rsidP="009534A7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bCs/>
          <w:lang w:val="en" w:eastAsia="en-GB"/>
        </w:rPr>
      </w:pPr>
      <w:r>
        <w:rPr>
          <w:rFonts w:ascii="Verdana" w:eastAsia="Times New Roman" w:hAnsi="Verdana" w:cs="Arial"/>
          <w:lang w:val="en" w:eastAsia="en-GB"/>
        </w:rPr>
        <w:t xml:space="preserve">Further information and a copy of the </w:t>
      </w:r>
      <w:r w:rsidRPr="00431DEB">
        <w:rPr>
          <w:rFonts w:ascii="Verdana" w:eastAsia="Times New Roman" w:hAnsi="Verdana" w:cs="Arial"/>
          <w:b/>
          <w:bCs/>
          <w:lang w:val="en" w:eastAsia="en-GB"/>
        </w:rPr>
        <w:t xml:space="preserve">full </w:t>
      </w:r>
      <w:hyperlink r:id="rId11" w:history="1">
        <w:r w:rsidRPr="00431DEB">
          <w:rPr>
            <w:rStyle w:val="Hyperlink"/>
            <w:rFonts w:ascii="Verdana" w:eastAsia="Times New Roman" w:hAnsi="Verdana" w:cs="Arial"/>
            <w:lang w:val="en" w:eastAsia="en-GB"/>
          </w:rPr>
          <w:t>Job Description</w:t>
        </w:r>
      </w:hyperlink>
      <w:r w:rsidRPr="00431DEB">
        <w:rPr>
          <w:rFonts w:ascii="Verdana" w:eastAsia="Times New Roman" w:hAnsi="Verdana" w:cs="Arial"/>
          <w:b/>
          <w:bCs/>
          <w:lang w:val="en" w:eastAsia="en-GB"/>
        </w:rPr>
        <w:t>.</w:t>
      </w:r>
    </w:p>
    <w:p w14:paraId="3FC41AF7" w14:textId="77777777" w:rsidR="009534A7" w:rsidRPr="004937AA" w:rsidRDefault="009534A7" w:rsidP="009534A7">
      <w:pPr>
        <w:spacing w:after="0" w:line="240" w:lineRule="auto"/>
        <w:textAlignment w:val="center"/>
        <w:rPr>
          <w:rFonts w:ascii="Verdana" w:eastAsia="Times New Roman" w:hAnsi="Verdana" w:cs="Arial"/>
          <w:lang w:eastAsia="en-GB"/>
        </w:rPr>
      </w:pPr>
      <w:r w:rsidRPr="00431DEB">
        <w:rPr>
          <w:rFonts w:ascii="Verdana" w:eastAsia="Times New Roman" w:hAnsi="Verdana" w:cs="Arial"/>
          <w:b/>
          <w:lang w:eastAsia="en-GB"/>
        </w:rPr>
        <w:t>Eligibility</w:t>
      </w:r>
      <w:r w:rsidRPr="004937AA">
        <w:rPr>
          <w:rFonts w:ascii="Verdana" w:eastAsia="Times New Roman" w:hAnsi="Verdana" w:cs="Arial"/>
          <w:lang w:eastAsia="en-GB"/>
        </w:rPr>
        <w:t>:</w:t>
      </w:r>
      <w:r w:rsidRPr="00431DEB">
        <w:rPr>
          <w:rFonts w:ascii="Verdana" w:eastAsia="Times New Roman" w:hAnsi="Verdana" w:cs="Arial"/>
          <w:lang w:eastAsia="en-GB"/>
        </w:rPr>
        <w:t xml:space="preserve"> </w:t>
      </w:r>
      <w:r>
        <w:rPr>
          <w:rFonts w:ascii="Verdana" w:eastAsia="Times New Roman" w:hAnsi="Verdana" w:cs="Arial"/>
          <w:lang w:eastAsia="en-GB"/>
        </w:rPr>
        <w:t>A</w:t>
      </w:r>
      <w:r w:rsidRPr="00431DEB">
        <w:rPr>
          <w:rFonts w:ascii="Verdana" w:eastAsia="Times New Roman" w:hAnsi="Verdana" w:cs="Arial"/>
          <w:lang w:eastAsia="en-GB"/>
        </w:rPr>
        <w:t xml:space="preserve"> full, current member</w:t>
      </w:r>
      <w:r w:rsidRPr="004937AA">
        <w:rPr>
          <w:rFonts w:ascii="Verdana" w:eastAsia="Times New Roman" w:hAnsi="Verdana" w:cs="Arial"/>
          <w:lang w:eastAsia="en-GB"/>
        </w:rPr>
        <w:t xml:space="preserve"> of the College</w:t>
      </w:r>
      <w:r w:rsidRPr="00431DEB">
        <w:rPr>
          <w:rFonts w:ascii="Verdana" w:eastAsia="Times New Roman" w:hAnsi="Verdana" w:cs="Arial"/>
          <w:lang w:eastAsia="en-GB"/>
        </w:rPr>
        <w:t>.</w:t>
      </w:r>
    </w:p>
    <w:p w14:paraId="614B59FC" w14:textId="77777777" w:rsidR="009534A7" w:rsidRPr="00431DEB" w:rsidRDefault="009534A7" w:rsidP="009534A7">
      <w:pPr>
        <w:spacing w:after="0" w:line="240" w:lineRule="auto"/>
        <w:textAlignment w:val="center"/>
        <w:rPr>
          <w:rFonts w:ascii="Verdana" w:eastAsia="Times New Roman" w:hAnsi="Verdana" w:cs="Arial"/>
          <w:lang w:eastAsia="en-GB"/>
        </w:rPr>
      </w:pPr>
      <w:r w:rsidRPr="004937AA">
        <w:rPr>
          <w:rFonts w:ascii="Verdana" w:eastAsia="Times New Roman" w:hAnsi="Verdana" w:cs="Arial"/>
          <w:lang w:eastAsia="en-GB"/>
        </w:rPr>
        <w:t xml:space="preserve">All psychiatrists who been at the consultant or specialist associate grade for </w:t>
      </w:r>
      <w:r>
        <w:rPr>
          <w:rFonts w:ascii="Verdana" w:eastAsia="Times New Roman" w:hAnsi="Verdana" w:cs="Arial"/>
          <w:lang w:eastAsia="en-GB"/>
        </w:rPr>
        <w:t>2</w:t>
      </w:r>
      <w:r w:rsidRPr="004937AA">
        <w:rPr>
          <w:rFonts w:ascii="Verdana" w:eastAsia="Times New Roman" w:hAnsi="Verdana" w:cs="Arial"/>
          <w:lang w:eastAsia="en-GB"/>
        </w:rPr>
        <w:t xml:space="preserve"> years (</w:t>
      </w:r>
      <w:r>
        <w:rPr>
          <w:rFonts w:ascii="Verdana" w:eastAsia="Times New Roman" w:hAnsi="Verdana" w:cs="Arial"/>
          <w:lang w:eastAsia="en-GB"/>
        </w:rPr>
        <w:t>1</w:t>
      </w:r>
      <w:r w:rsidRPr="004937AA">
        <w:rPr>
          <w:rFonts w:ascii="Verdana" w:eastAsia="Times New Roman" w:hAnsi="Verdana" w:cs="Arial"/>
          <w:lang w:eastAsia="en-GB"/>
        </w:rPr>
        <w:t xml:space="preserve"> year with the agreement of the relevant Regional Advisor) or more may apply, including those retired from clinical practice. However, a current license to practice from the GMC is required</w:t>
      </w:r>
      <w:r w:rsidRPr="00431DEB">
        <w:rPr>
          <w:rFonts w:ascii="Verdana" w:eastAsia="Times New Roman" w:hAnsi="Verdana" w:cs="Arial"/>
          <w:lang w:eastAsia="en-GB"/>
        </w:rPr>
        <w:t>.</w:t>
      </w:r>
    </w:p>
    <w:p w14:paraId="22C7F3BD" w14:textId="77777777" w:rsidR="009534A7" w:rsidRPr="004937AA" w:rsidRDefault="009534A7" w:rsidP="009534A7">
      <w:pPr>
        <w:spacing w:after="0" w:line="240" w:lineRule="auto"/>
        <w:textAlignment w:val="center"/>
        <w:rPr>
          <w:rFonts w:ascii="Verdana" w:eastAsia="Times New Roman" w:hAnsi="Verdana" w:cs="Arial"/>
          <w:lang w:eastAsia="en-GB"/>
        </w:rPr>
      </w:pPr>
    </w:p>
    <w:p w14:paraId="6BDE4F4E" w14:textId="77777777" w:rsidR="009534A7" w:rsidRPr="004937AA" w:rsidRDefault="009534A7" w:rsidP="009534A7">
      <w:pPr>
        <w:spacing w:after="0" w:line="240" w:lineRule="auto"/>
        <w:textAlignment w:val="center"/>
        <w:rPr>
          <w:rFonts w:ascii="Verdana" w:eastAsia="Times New Roman" w:hAnsi="Verdana" w:cs="Arial"/>
          <w:lang w:eastAsia="en-GB"/>
        </w:rPr>
      </w:pPr>
      <w:r w:rsidRPr="004937AA">
        <w:rPr>
          <w:rFonts w:ascii="Verdana" w:eastAsia="Times New Roman" w:hAnsi="Verdana" w:cs="Arial"/>
          <w:b/>
          <w:lang w:eastAsia="en-GB"/>
        </w:rPr>
        <w:t>The term of office</w:t>
      </w:r>
      <w:r>
        <w:rPr>
          <w:rFonts w:ascii="Verdana" w:eastAsia="Times New Roman" w:hAnsi="Verdana" w:cs="Arial"/>
          <w:b/>
          <w:lang w:eastAsia="en-GB"/>
        </w:rPr>
        <w:t xml:space="preserve">: </w:t>
      </w:r>
      <w:r w:rsidRPr="00A96004">
        <w:rPr>
          <w:rFonts w:ascii="Verdana" w:eastAsia="Times New Roman" w:hAnsi="Verdana" w:cs="Arial"/>
          <w:lang w:eastAsia="en-GB"/>
        </w:rPr>
        <w:t xml:space="preserve">5 </w:t>
      </w:r>
      <w:r w:rsidRPr="004937AA">
        <w:rPr>
          <w:rFonts w:ascii="Verdana" w:eastAsia="Times New Roman" w:hAnsi="Verdana" w:cs="Arial"/>
          <w:lang w:eastAsia="en-GB"/>
        </w:rPr>
        <w:t>years, extendable only in exceptional circumstances</w:t>
      </w:r>
      <w:r w:rsidRPr="00431DEB">
        <w:rPr>
          <w:rFonts w:ascii="Verdana" w:eastAsia="Times New Roman" w:hAnsi="Verdana" w:cs="Arial"/>
          <w:lang w:eastAsia="en-GB"/>
        </w:rPr>
        <w:t>.</w:t>
      </w:r>
    </w:p>
    <w:p w14:paraId="4A9565A3" w14:textId="77777777" w:rsidR="009534A7" w:rsidRDefault="009534A7" w:rsidP="00C65335">
      <w:pPr>
        <w:spacing w:after="0" w:line="240" w:lineRule="auto"/>
        <w:textAlignment w:val="center"/>
        <w:rPr>
          <w:rFonts w:ascii="Verdana" w:eastAsia="Times New Roman" w:hAnsi="Verdana" w:cs="Arial"/>
          <w:b/>
          <w:bCs/>
          <w:lang w:val="en" w:eastAsia="en-GB"/>
        </w:rPr>
      </w:pPr>
    </w:p>
    <w:p w14:paraId="6068F342" w14:textId="77777777" w:rsidR="00D53FF8" w:rsidRPr="00D53FF8" w:rsidRDefault="00AE6ED0" w:rsidP="00C65335">
      <w:pPr>
        <w:spacing w:after="0" w:line="240" w:lineRule="auto"/>
        <w:textAlignment w:val="center"/>
        <w:rPr>
          <w:rFonts w:ascii="Verdana" w:eastAsia="Times New Roman" w:hAnsi="Verdana" w:cs="Arial"/>
          <w:b/>
          <w:bCs/>
          <w:lang w:val="en" w:eastAsia="en-GB"/>
        </w:rPr>
      </w:pPr>
      <w:r w:rsidRPr="00431DEB">
        <w:rPr>
          <w:rFonts w:ascii="Verdana" w:eastAsia="Times New Roman" w:hAnsi="Verdana" w:cs="Arial"/>
          <w:b/>
          <w:bCs/>
          <w:lang w:val="en" w:eastAsia="en-GB"/>
        </w:rPr>
        <w:t>T</w:t>
      </w:r>
      <w:r w:rsidR="00D53FF8" w:rsidRPr="00D53FF8">
        <w:rPr>
          <w:rFonts w:ascii="Verdana" w:eastAsia="Times New Roman" w:hAnsi="Verdana" w:cs="Arial"/>
          <w:b/>
          <w:bCs/>
          <w:lang w:val="en" w:eastAsia="en-GB"/>
        </w:rPr>
        <w:t>raining and induction</w:t>
      </w:r>
    </w:p>
    <w:p w14:paraId="35490B09" w14:textId="77777777" w:rsidR="00D53FF8" w:rsidRPr="00431DEB" w:rsidRDefault="00D53FF8" w:rsidP="00D53FF8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val="en" w:eastAsia="en-GB"/>
        </w:rPr>
      </w:pPr>
      <w:r w:rsidRPr="00D53FF8">
        <w:rPr>
          <w:rFonts w:ascii="Verdana" w:eastAsia="Times New Roman" w:hAnsi="Verdana" w:cs="Arial"/>
          <w:lang w:val="en" w:eastAsia="en-GB"/>
        </w:rPr>
        <w:t>The College provides induction and training for all new and existing Regional Specialty Re</w:t>
      </w:r>
      <w:r w:rsidRPr="00431DEB">
        <w:rPr>
          <w:rFonts w:ascii="Verdana" w:eastAsia="Times New Roman" w:hAnsi="Verdana" w:cs="Arial"/>
          <w:lang w:val="en" w:eastAsia="en-GB"/>
        </w:rPr>
        <w:t>presentatives</w:t>
      </w:r>
      <w:r w:rsidRPr="00D53FF8">
        <w:rPr>
          <w:rFonts w:ascii="Verdana" w:eastAsia="Times New Roman" w:hAnsi="Verdana" w:cs="Arial"/>
          <w:lang w:val="en" w:eastAsia="en-GB"/>
        </w:rPr>
        <w:t xml:space="preserve">. This training is provided annually in the College's main building in London. For further details and to book a place please get in touch with the </w:t>
      </w:r>
      <w:hyperlink r:id="rId12" w:history="1">
        <w:r w:rsidRPr="00D53FF8">
          <w:rPr>
            <w:rFonts w:ascii="Verdana" w:eastAsia="Times New Roman" w:hAnsi="Verdana" w:cs="Arial"/>
            <w:color w:val="0000FF"/>
            <w:lang w:val="en" w:eastAsia="en-GB"/>
          </w:rPr>
          <w:t>workforce team</w:t>
        </w:r>
      </w:hyperlink>
      <w:r w:rsidRPr="00D53FF8">
        <w:rPr>
          <w:rFonts w:ascii="Verdana" w:eastAsia="Times New Roman" w:hAnsi="Verdana" w:cs="Arial"/>
          <w:lang w:val="en" w:eastAsia="en-GB"/>
        </w:rPr>
        <w:t> or your local </w:t>
      </w:r>
      <w:hyperlink r:id="rId13" w:history="1">
        <w:r w:rsidRPr="00D53FF8">
          <w:rPr>
            <w:rFonts w:ascii="Verdana" w:eastAsia="Times New Roman" w:hAnsi="Verdana" w:cs="Arial"/>
            <w:color w:val="0000FF"/>
            <w:lang w:val="en" w:eastAsia="en-GB"/>
          </w:rPr>
          <w:t>division</w:t>
        </w:r>
      </w:hyperlink>
      <w:r w:rsidRPr="00D53FF8">
        <w:rPr>
          <w:rFonts w:ascii="Verdana" w:eastAsia="Times New Roman" w:hAnsi="Verdana" w:cs="Arial"/>
          <w:lang w:val="en" w:eastAsia="en-GB"/>
        </w:rPr>
        <w:t>. </w:t>
      </w:r>
    </w:p>
    <w:p w14:paraId="4E392CDD" w14:textId="77777777" w:rsidR="00F7270D" w:rsidRDefault="009D645C" w:rsidP="00D53FF8">
      <w:pPr>
        <w:spacing w:before="100" w:beforeAutospacing="1" w:after="100" w:afterAutospacing="1" w:line="240" w:lineRule="auto"/>
        <w:rPr>
          <w:rFonts w:ascii="Verdana" w:eastAsia="Times New Roman" w:hAnsi="Verdana" w:cs="Arial"/>
          <w:b/>
          <w:lang w:val="en" w:eastAsia="en-GB"/>
        </w:rPr>
      </w:pPr>
      <w:r>
        <w:rPr>
          <w:rFonts w:ascii="Verdana" w:eastAsia="Times New Roman" w:hAnsi="Verdana" w:cs="Arial"/>
          <w:b/>
          <w:lang w:val="en" w:eastAsia="en-GB"/>
        </w:rPr>
        <w:t>To apply</w:t>
      </w:r>
    </w:p>
    <w:p w14:paraId="027AF6E7" w14:textId="303EAD88" w:rsidR="006B6807" w:rsidRPr="006B6807" w:rsidRDefault="006B6807" w:rsidP="00D53FF8">
      <w:pPr>
        <w:spacing w:before="100" w:beforeAutospacing="1" w:after="100" w:afterAutospacing="1" w:line="240" w:lineRule="auto"/>
        <w:rPr>
          <w:rFonts w:ascii="Verdana" w:eastAsia="Times New Roman" w:hAnsi="Verdana" w:cs="Arial"/>
          <w:lang w:val="en" w:eastAsia="en-GB"/>
        </w:rPr>
      </w:pPr>
      <w:r w:rsidRPr="006B6807">
        <w:rPr>
          <w:rFonts w:ascii="Verdana" w:eastAsia="Times New Roman" w:hAnsi="Verdana" w:cs="Arial"/>
          <w:lang w:val="en" w:eastAsia="en-GB"/>
        </w:rPr>
        <w:t xml:space="preserve">If you are interested in applying please email your CV to </w:t>
      </w:r>
      <w:hyperlink r:id="rId14" w:history="1">
        <w:r w:rsidR="00A621B4" w:rsidRPr="00FB5C57">
          <w:rPr>
            <w:rStyle w:val="Hyperlink"/>
            <w:rFonts w:ascii="Verdana" w:eastAsia="Times New Roman" w:hAnsi="Verdana" w:cs="Arial"/>
            <w:lang w:val="en" w:eastAsia="en-GB"/>
          </w:rPr>
          <w:t>Trent@rcpsych.ac.uk</w:t>
        </w:r>
      </w:hyperlink>
      <w:r w:rsidRPr="006B6807">
        <w:rPr>
          <w:rFonts w:ascii="Verdana" w:eastAsia="Times New Roman" w:hAnsi="Verdana" w:cs="Arial"/>
          <w:lang w:val="en" w:eastAsia="en-GB"/>
        </w:rPr>
        <w:t>, including the name and contact details of 2 referees (who must be Fellows or Members of the College but not a member of the Education and Training Committee).</w:t>
      </w:r>
      <w:r w:rsidR="00C22717">
        <w:rPr>
          <w:rFonts w:ascii="Verdana" w:eastAsia="Times New Roman" w:hAnsi="Verdana" w:cs="Arial"/>
          <w:lang w:val="en" w:eastAsia="en-GB"/>
        </w:rPr>
        <w:t xml:space="preserve">  A good standing form must also be completed</w:t>
      </w:r>
      <w:r w:rsidR="00621963">
        <w:rPr>
          <w:rFonts w:ascii="Verdana" w:eastAsia="Times New Roman" w:hAnsi="Verdana" w:cs="Arial"/>
          <w:lang w:val="en" w:eastAsia="en-GB"/>
        </w:rPr>
        <w:t>.</w:t>
      </w:r>
    </w:p>
    <w:p w14:paraId="425E9C83" w14:textId="77777777" w:rsidR="00F13697" w:rsidRPr="00431DEB" w:rsidRDefault="00F13697">
      <w:pPr>
        <w:rPr>
          <w:rFonts w:ascii="Verdana" w:hAnsi="Verdana"/>
        </w:rPr>
      </w:pPr>
    </w:p>
    <w:sectPr w:rsidR="00F13697" w:rsidRPr="00431DEB" w:rsidSect="00D365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4D276" w14:textId="77777777" w:rsidR="00C35E31" w:rsidRDefault="00C35E31" w:rsidP="00692AAC">
      <w:pPr>
        <w:spacing w:after="0" w:line="240" w:lineRule="auto"/>
      </w:pPr>
      <w:r>
        <w:separator/>
      </w:r>
    </w:p>
  </w:endnote>
  <w:endnote w:type="continuationSeparator" w:id="0">
    <w:p w14:paraId="080FAC6D" w14:textId="77777777" w:rsidR="00C35E31" w:rsidRDefault="00C35E31" w:rsidP="0069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A5B3D" w14:textId="77777777" w:rsidR="00C35E31" w:rsidRDefault="00C35E31" w:rsidP="00692AAC">
      <w:pPr>
        <w:spacing w:after="0" w:line="240" w:lineRule="auto"/>
      </w:pPr>
      <w:r>
        <w:separator/>
      </w:r>
    </w:p>
  </w:footnote>
  <w:footnote w:type="continuationSeparator" w:id="0">
    <w:p w14:paraId="1D4ED124" w14:textId="77777777" w:rsidR="00C35E31" w:rsidRDefault="00C35E31" w:rsidP="00692A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A4675"/>
    <w:multiLevelType w:val="hybridMultilevel"/>
    <w:tmpl w:val="5184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4048"/>
    <w:multiLevelType w:val="hybridMultilevel"/>
    <w:tmpl w:val="1312E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B0819"/>
    <w:multiLevelType w:val="hybridMultilevel"/>
    <w:tmpl w:val="404AA69E"/>
    <w:lvl w:ilvl="0" w:tplc="365E10F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E689C"/>
    <w:multiLevelType w:val="hybridMultilevel"/>
    <w:tmpl w:val="039CCE2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697"/>
    <w:rsid w:val="000531CC"/>
    <w:rsid w:val="001D2953"/>
    <w:rsid w:val="002A4E85"/>
    <w:rsid w:val="002D406A"/>
    <w:rsid w:val="0039156A"/>
    <w:rsid w:val="003B109A"/>
    <w:rsid w:val="0042536C"/>
    <w:rsid w:val="00431DEB"/>
    <w:rsid w:val="004937AA"/>
    <w:rsid w:val="005B222E"/>
    <w:rsid w:val="00621963"/>
    <w:rsid w:val="00663DEB"/>
    <w:rsid w:val="00692AAC"/>
    <w:rsid w:val="006A4172"/>
    <w:rsid w:val="006B6807"/>
    <w:rsid w:val="007F20FB"/>
    <w:rsid w:val="009534A7"/>
    <w:rsid w:val="00985752"/>
    <w:rsid w:val="009D645C"/>
    <w:rsid w:val="00A621B4"/>
    <w:rsid w:val="00A96004"/>
    <w:rsid w:val="00AC02B3"/>
    <w:rsid w:val="00AE6ED0"/>
    <w:rsid w:val="00C22717"/>
    <w:rsid w:val="00C35E31"/>
    <w:rsid w:val="00C65335"/>
    <w:rsid w:val="00D3657D"/>
    <w:rsid w:val="00D53FF8"/>
    <w:rsid w:val="00E20816"/>
    <w:rsid w:val="00E90C5C"/>
    <w:rsid w:val="00F13697"/>
    <w:rsid w:val="00F7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0BE5B"/>
  <w15:chartTrackingRefBased/>
  <w15:docId w15:val="{46E9D2EC-91EB-4947-92A3-38D13946B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D40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D406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E6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172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6B6807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6B6807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621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2A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2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13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90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3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143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60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008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831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82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3535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5368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752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6294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074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928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0952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8164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12929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1318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21518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1997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34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636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6180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9454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023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0341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974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5261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2608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034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911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378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047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23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673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0362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851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062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667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746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5131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93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19879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4001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5192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37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228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05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187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029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208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506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8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161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1820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549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1855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4474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41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0288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242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5478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0304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9694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788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74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153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4517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9671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4256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934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5995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557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06708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58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167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1409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81517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329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71615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404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440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0104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5198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737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786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380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18642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2903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6773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378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6565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4432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755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5495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847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656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179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72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308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2935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1399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22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514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4939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49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76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4834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2812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911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888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540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3413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1385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217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5811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5772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8236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8714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762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6495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7869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3079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1487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571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46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6538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0828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4049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6337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38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4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rcpsych.ac.uk/workinpsychiatry/divisions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workforce@rcpsych.ac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cpsych.ac.uk/workinpsychiatry/workforce/regionalofficerpositions.aspx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rcpsych.ac.uk/workinpsychiatry/workforce/collegeassessor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Trent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439868698FB47A1421415CC512CA0" ma:contentTypeVersion="9" ma:contentTypeDescription="Create a new document." ma:contentTypeScope="" ma:versionID="6a609642579e9141da0884ed187e8822">
  <xsd:schema xmlns:xsd="http://www.w3.org/2001/XMLSchema" xmlns:xs="http://www.w3.org/2001/XMLSchema" xmlns:p="http://schemas.microsoft.com/office/2006/metadata/properties" xmlns:ns2="683e9849-3382-4a64-b9fc-6fb20ab1160e" targetNamespace="http://schemas.microsoft.com/office/2006/metadata/properties" ma:root="true" ma:fieldsID="a6bcc00465e830873b6fe37c50d30986" ns2:_="">
    <xsd:import namespace="683e9849-3382-4a64-b9fc-6fb20ab116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e9849-3382-4a64-b9fc-6fb20ab116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614008-30ED-4A1D-8E30-5F113C583FF3}"/>
</file>

<file path=customXml/itemProps2.xml><?xml version="1.0" encoding="utf-8"?>
<ds:datastoreItem xmlns:ds="http://schemas.openxmlformats.org/officeDocument/2006/customXml" ds:itemID="{A850F13C-2628-4587-884D-C91770A73B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A48DC4-7EFF-4B0E-BB40-5EB3FBB44F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Phelps</dc:creator>
  <cp:keywords/>
  <dc:description/>
  <cp:lastModifiedBy>Marie Josephine Phelps</cp:lastModifiedBy>
  <cp:revision>13</cp:revision>
  <cp:lastPrinted>2018-03-05T11:38:00Z</cp:lastPrinted>
  <dcterms:created xsi:type="dcterms:W3CDTF">2018-03-05T09:17:00Z</dcterms:created>
  <dcterms:modified xsi:type="dcterms:W3CDTF">2020-09-23T16:34:00Z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0x010100549439868698FB47A1421415CC512CA0</vt:lpwstr>
  </property>
  <property fmtid="{D5CDD505-2E9C-101B-9397-08002B2CF9AE}" pid="3" name="Order">
    <vt:r8>11000</vt:r8>
  </property>
  <property fmtid="{D5CDD505-2E9C-101B-9397-08002B2CF9AE}" pid="4" name="MSIP_Label_bd238a98-5de3-4afa-b492-e6339810853c_Enabled">
    <vt:lpwstr>True</vt:lpwstr>
  </property>
  <property fmtid="{D5CDD505-2E9C-101B-9397-08002B2CF9AE}" pid="5" name="MSIP_Label_bd238a98-5de3-4afa-b492-e6339810853c_SiteId">
    <vt:lpwstr>75aac48a-29ab-4230-adac-69d3e7ed3e77</vt:lpwstr>
  </property>
  <property fmtid="{D5CDD505-2E9C-101B-9397-08002B2CF9AE}" pid="6" name="MSIP_Label_bd238a98-5de3-4afa-b492-e6339810853c_Owner">
    <vt:lpwstr>MarieJ.Phelps@rcpsych.ac.uk</vt:lpwstr>
  </property>
  <property fmtid="{D5CDD505-2E9C-101B-9397-08002B2CF9AE}" pid="7" name="MSIP_Label_bd238a98-5de3-4afa-b492-e6339810853c_SetDate">
    <vt:lpwstr>2019-03-11T09:48:10.0764691Z</vt:lpwstr>
  </property>
  <property fmtid="{D5CDD505-2E9C-101B-9397-08002B2CF9AE}" pid="8" name="MSIP_Label_bd238a98-5de3-4afa-b492-e6339810853c_Name">
    <vt:lpwstr>General</vt:lpwstr>
  </property>
  <property fmtid="{D5CDD505-2E9C-101B-9397-08002B2CF9AE}" pid="9" name="MSIP_Label_bd238a98-5de3-4afa-b492-e6339810853c_Application">
    <vt:lpwstr>Microsoft Azure Information Protection</vt:lpwstr>
  </property>
  <property fmtid="{D5CDD505-2E9C-101B-9397-08002B2CF9AE}" pid="10" name="MSIP_Label_bd238a98-5de3-4afa-b492-e6339810853c_Extended_MSFT_Method">
    <vt:lpwstr>Automatic</vt:lpwstr>
  </property>
  <property fmtid="{D5CDD505-2E9C-101B-9397-08002B2CF9AE}" pid="11" name="Sensitivity">
    <vt:lpwstr>General</vt:lpwstr>
  </property>
  <property fmtid="{D5CDD505-2E9C-101B-9397-08002B2CF9AE}" pid="12" name="AuthorIds_UIVersion_1024">
    <vt:lpwstr>17</vt:lpwstr>
  </property>
</Properties>
</file>