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9F0" w:rsidRDefault="00D22B41">
      <w:pPr>
        <w:jc w:val="center"/>
        <w:rPr>
          <w:rFonts w:ascii="Arial" w:eastAsia="Arial" w:hAnsi="Arial" w:cs="Arial"/>
          <w:b/>
          <w:bCs/>
          <w:smallCaps/>
          <w:sz w:val="28"/>
          <w:szCs w:val="28"/>
        </w:rPr>
      </w:pPr>
      <w:r>
        <w:rPr>
          <w:rFonts w:ascii="Arial"/>
          <w:b/>
          <w:bCs/>
          <w:smallCaps/>
          <w:sz w:val="28"/>
          <w:szCs w:val="28"/>
        </w:rPr>
        <w:t>CT1-3 Psychotherapy Training</w:t>
      </w:r>
    </w:p>
    <w:p w:rsidR="00A079F0" w:rsidRDefault="00D22B41">
      <w:pPr>
        <w:jc w:val="center"/>
        <w:rPr>
          <w:rFonts w:ascii="Arial" w:eastAsia="Arial" w:hAnsi="Arial" w:cs="Arial"/>
          <w:b/>
          <w:bCs/>
          <w:smallCaps/>
          <w:sz w:val="28"/>
          <w:szCs w:val="28"/>
        </w:rPr>
      </w:pPr>
      <w:r>
        <w:rPr>
          <w:rFonts w:ascii="Arial"/>
          <w:b/>
          <w:bCs/>
          <w:smallCaps/>
          <w:sz w:val="28"/>
          <w:szCs w:val="28"/>
        </w:rPr>
        <w:t>Guide for Psychotherapy Supervisors</w:t>
      </w:r>
      <w:r w:rsidR="003C30DD">
        <w:rPr>
          <w:rFonts w:ascii="Arial"/>
          <w:b/>
          <w:bCs/>
          <w:smallCaps/>
          <w:sz w:val="28"/>
          <w:szCs w:val="28"/>
        </w:rPr>
        <w:t xml:space="preserve"> March 2016</w:t>
      </w:r>
    </w:p>
    <w:p w:rsidR="00A079F0" w:rsidRDefault="00A079F0">
      <w:pPr>
        <w:rPr>
          <w:rFonts w:ascii="Arial" w:eastAsia="Arial" w:hAnsi="Arial" w:cs="Arial"/>
          <w:b/>
          <w:bCs/>
          <w:sz w:val="24"/>
          <w:szCs w:val="24"/>
        </w:rPr>
      </w:pPr>
    </w:p>
    <w:p w:rsidR="00A079F0" w:rsidRDefault="00D22B41">
      <w:pPr>
        <w:widowControl w:val="0"/>
        <w:rPr>
          <w:rFonts w:ascii="Arial" w:eastAsia="Arial" w:hAnsi="Arial" w:cs="Arial"/>
          <w:b/>
          <w:bCs/>
          <w:sz w:val="24"/>
          <w:szCs w:val="24"/>
        </w:rPr>
      </w:pPr>
      <w:r>
        <w:rPr>
          <w:rFonts w:ascii="Arial"/>
          <w:b/>
          <w:bCs/>
          <w:sz w:val="24"/>
          <w:szCs w:val="24"/>
        </w:rPr>
        <w:t>Contents</w:t>
      </w:r>
    </w:p>
    <w:tbl>
      <w:tblPr>
        <w:tblW w:w="888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105"/>
        <w:gridCol w:w="777"/>
      </w:tblGrid>
      <w:tr w:rsidR="00A079F0">
        <w:trPr>
          <w:trHeight w:val="290"/>
        </w:trPr>
        <w:tc>
          <w:tcPr>
            <w:tcW w:w="8105" w:type="dxa"/>
            <w:tcBorders>
              <w:top w:val="single" w:sz="4" w:space="0" w:color="FFFFFF"/>
              <w:left w:val="nil"/>
              <w:bottom w:val="single" w:sz="4" w:space="0" w:color="FFFFFF"/>
              <w:right w:val="single" w:sz="4" w:space="0" w:color="FFFFFF"/>
            </w:tcBorders>
            <w:shd w:val="clear" w:color="auto" w:fill="auto"/>
            <w:tcMar>
              <w:top w:w="80" w:type="dxa"/>
              <w:left w:w="80" w:type="dxa"/>
              <w:bottom w:w="80" w:type="dxa"/>
              <w:right w:w="80" w:type="dxa"/>
            </w:tcMar>
          </w:tcPr>
          <w:p w:rsidR="00A079F0" w:rsidRDefault="00A079F0"/>
        </w:tc>
        <w:tc>
          <w:tcPr>
            <w:tcW w:w="777"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Page</w:t>
            </w:r>
          </w:p>
        </w:tc>
      </w:tr>
      <w:tr w:rsidR="00A079F0">
        <w:trPr>
          <w:trHeight w:val="282"/>
        </w:trPr>
        <w:tc>
          <w:tcPr>
            <w:tcW w:w="8105"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Why psychotherapy training for psychiatric trainees?</w:t>
            </w:r>
          </w:p>
        </w:tc>
        <w:tc>
          <w:tcPr>
            <w:tcW w:w="777"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1</w:t>
            </w:r>
          </w:p>
        </w:tc>
      </w:tr>
      <w:tr w:rsidR="00A079F0">
        <w:trPr>
          <w:trHeight w:val="282"/>
        </w:trPr>
        <w:tc>
          <w:tcPr>
            <w:tcW w:w="8105"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Expected Competencies</w:t>
            </w:r>
          </w:p>
        </w:tc>
        <w:tc>
          <w:tcPr>
            <w:tcW w:w="777"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2</w:t>
            </w:r>
          </w:p>
        </w:tc>
      </w:tr>
      <w:tr w:rsidR="00A079F0">
        <w:trPr>
          <w:trHeight w:val="282"/>
        </w:trPr>
        <w:tc>
          <w:tcPr>
            <w:tcW w:w="8105"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 xml:space="preserve">Core psychiatric training and assessments </w:t>
            </w:r>
          </w:p>
        </w:tc>
        <w:tc>
          <w:tcPr>
            <w:tcW w:w="777"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3</w:t>
            </w:r>
          </w:p>
        </w:tc>
      </w:tr>
      <w:tr w:rsidR="00A079F0">
        <w:trPr>
          <w:trHeight w:val="282"/>
        </w:trPr>
        <w:tc>
          <w:tcPr>
            <w:tcW w:w="8105"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 xml:space="preserve">Components of CT1-3 psychotherapy training </w:t>
            </w:r>
          </w:p>
        </w:tc>
        <w:tc>
          <w:tcPr>
            <w:tcW w:w="777"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4</w:t>
            </w:r>
          </w:p>
        </w:tc>
      </w:tr>
      <w:tr w:rsidR="00A079F0">
        <w:trPr>
          <w:trHeight w:val="282"/>
        </w:trPr>
        <w:tc>
          <w:tcPr>
            <w:tcW w:w="8105"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Psychotherapy cases</w:t>
            </w:r>
          </w:p>
        </w:tc>
        <w:tc>
          <w:tcPr>
            <w:tcW w:w="777"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4</w:t>
            </w:r>
          </w:p>
        </w:tc>
      </w:tr>
      <w:tr w:rsidR="00A079F0">
        <w:trPr>
          <w:trHeight w:val="282"/>
        </w:trPr>
        <w:tc>
          <w:tcPr>
            <w:tcW w:w="8105"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Principles of Core Psychiatry Training WPBAs</w:t>
            </w:r>
          </w:p>
        </w:tc>
        <w:tc>
          <w:tcPr>
            <w:tcW w:w="777"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5</w:t>
            </w:r>
          </w:p>
        </w:tc>
      </w:tr>
      <w:tr w:rsidR="00A079F0">
        <w:trPr>
          <w:trHeight w:val="282"/>
        </w:trPr>
        <w:tc>
          <w:tcPr>
            <w:tcW w:w="8105"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Psychotherapy WPBAs</w:t>
            </w:r>
          </w:p>
        </w:tc>
        <w:tc>
          <w:tcPr>
            <w:tcW w:w="777"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5</w:t>
            </w:r>
          </w:p>
        </w:tc>
      </w:tr>
      <w:tr w:rsidR="00A079F0">
        <w:trPr>
          <w:trHeight w:val="282"/>
        </w:trPr>
        <w:tc>
          <w:tcPr>
            <w:tcW w:w="8105"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 xml:space="preserve">     SAPE</w:t>
            </w:r>
          </w:p>
        </w:tc>
        <w:tc>
          <w:tcPr>
            <w:tcW w:w="777"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5</w:t>
            </w:r>
          </w:p>
        </w:tc>
      </w:tr>
      <w:tr w:rsidR="00A079F0">
        <w:trPr>
          <w:trHeight w:val="282"/>
        </w:trPr>
        <w:tc>
          <w:tcPr>
            <w:tcW w:w="8105"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 xml:space="preserve">     PACE</w:t>
            </w:r>
          </w:p>
        </w:tc>
        <w:tc>
          <w:tcPr>
            <w:tcW w:w="777"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8</w:t>
            </w:r>
          </w:p>
        </w:tc>
      </w:tr>
      <w:tr w:rsidR="00A079F0">
        <w:trPr>
          <w:trHeight w:val="282"/>
        </w:trPr>
        <w:tc>
          <w:tcPr>
            <w:tcW w:w="8105"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 xml:space="preserve">     CBDGA</w:t>
            </w:r>
          </w:p>
        </w:tc>
        <w:tc>
          <w:tcPr>
            <w:tcW w:w="777"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9</w:t>
            </w:r>
          </w:p>
        </w:tc>
      </w:tr>
      <w:tr w:rsidR="00A079F0">
        <w:trPr>
          <w:trHeight w:val="282"/>
        </w:trPr>
        <w:tc>
          <w:tcPr>
            <w:tcW w:w="8105"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 xml:space="preserve">Using Portfolio Online for psychotherapy supervisors </w:t>
            </w:r>
          </w:p>
        </w:tc>
        <w:tc>
          <w:tcPr>
            <w:tcW w:w="777"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11</w:t>
            </w:r>
          </w:p>
        </w:tc>
      </w:tr>
      <w:tr w:rsidR="00A079F0">
        <w:trPr>
          <w:trHeight w:val="282"/>
        </w:trPr>
        <w:tc>
          <w:tcPr>
            <w:tcW w:w="8105"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Summary of WPBA evidence required by trainees</w:t>
            </w:r>
          </w:p>
        </w:tc>
        <w:tc>
          <w:tcPr>
            <w:tcW w:w="777" w:type="dxa"/>
            <w:tcBorders>
              <w:top w:val="single" w:sz="4" w:space="0" w:color="FFFFFF"/>
              <w:left w:val="single" w:sz="4" w:space="0" w:color="FFFFFF"/>
              <w:bottom w:val="single" w:sz="4" w:space="0" w:color="FFFFFF"/>
              <w:right w:val="single" w:sz="4" w:space="0" w:color="FFFFFF"/>
            </w:tcBorders>
            <w:shd w:val="clear" w:color="auto" w:fill="auto"/>
            <w:tcMar>
              <w:top w:w="80" w:type="dxa"/>
              <w:left w:w="80" w:type="dxa"/>
              <w:bottom w:w="80" w:type="dxa"/>
              <w:right w:w="80" w:type="dxa"/>
            </w:tcMar>
          </w:tcPr>
          <w:p w:rsidR="00A079F0" w:rsidRDefault="00D22B41">
            <w:pPr>
              <w:spacing w:after="0"/>
            </w:pPr>
            <w:r>
              <w:rPr>
                <w:rFonts w:ascii="Arial"/>
                <w:sz w:val="24"/>
                <w:szCs w:val="24"/>
              </w:rPr>
              <w:t>11</w:t>
            </w:r>
          </w:p>
        </w:tc>
      </w:tr>
    </w:tbl>
    <w:p w:rsidR="00A079F0" w:rsidRDefault="00A079F0">
      <w:pPr>
        <w:widowControl w:val="0"/>
        <w:spacing w:line="240" w:lineRule="auto"/>
        <w:rPr>
          <w:rFonts w:ascii="Arial" w:eastAsia="Arial" w:hAnsi="Arial" w:cs="Arial"/>
          <w:b/>
          <w:bCs/>
          <w:sz w:val="24"/>
          <w:szCs w:val="24"/>
        </w:rPr>
      </w:pPr>
    </w:p>
    <w:p w:rsidR="00A079F0" w:rsidRDefault="00A079F0">
      <w:pPr>
        <w:rPr>
          <w:rFonts w:ascii="Arial" w:eastAsia="Arial" w:hAnsi="Arial" w:cs="Arial"/>
          <w:b/>
          <w:bCs/>
          <w:sz w:val="24"/>
          <w:szCs w:val="24"/>
        </w:rPr>
      </w:pPr>
    </w:p>
    <w:p w:rsidR="00A079F0" w:rsidRDefault="00A079F0">
      <w:pPr>
        <w:rPr>
          <w:rFonts w:ascii="Arial" w:eastAsia="Arial" w:hAnsi="Arial" w:cs="Arial"/>
          <w:b/>
          <w:bCs/>
          <w:sz w:val="24"/>
          <w:szCs w:val="24"/>
        </w:rPr>
      </w:pPr>
    </w:p>
    <w:p w:rsidR="00386262" w:rsidRDefault="00386262">
      <w:pPr>
        <w:spacing w:after="0" w:line="240" w:lineRule="auto"/>
        <w:rPr>
          <w:rFonts w:ascii="Arial"/>
          <w:b/>
          <w:bCs/>
          <w:sz w:val="24"/>
          <w:szCs w:val="24"/>
        </w:rPr>
      </w:pPr>
      <w:r>
        <w:rPr>
          <w:rFonts w:ascii="Arial"/>
          <w:b/>
          <w:bCs/>
          <w:sz w:val="24"/>
          <w:szCs w:val="24"/>
        </w:rPr>
        <w:br w:type="page"/>
      </w:r>
    </w:p>
    <w:p w:rsidR="00A079F0" w:rsidRDefault="00D22B41">
      <w:pPr>
        <w:rPr>
          <w:rFonts w:ascii="Arial" w:eastAsia="Arial" w:hAnsi="Arial" w:cs="Arial"/>
          <w:b/>
          <w:bCs/>
          <w:sz w:val="24"/>
          <w:szCs w:val="24"/>
        </w:rPr>
      </w:pPr>
      <w:r>
        <w:rPr>
          <w:rFonts w:ascii="Arial"/>
          <w:b/>
          <w:bCs/>
          <w:sz w:val="24"/>
          <w:szCs w:val="24"/>
        </w:rPr>
        <w:lastRenderedPageBreak/>
        <w:t>Why Psychotherapy Training for Psychiatric Trainees?</w:t>
      </w:r>
    </w:p>
    <w:p w:rsidR="00A079F0" w:rsidRDefault="00D22B41">
      <w:pPr>
        <w:rPr>
          <w:rFonts w:ascii="Arial" w:eastAsia="Arial" w:hAnsi="Arial" w:cs="Arial"/>
          <w:b/>
          <w:bCs/>
          <w:sz w:val="24"/>
          <w:szCs w:val="24"/>
        </w:rPr>
      </w:pPr>
      <w:r>
        <w:rPr>
          <w:rFonts w:ascii="Arial" w:eastAsia="Arial" w:hAnsi="Arial" w:cs="Arial"/>
          <w:b/>
          <w:bCs/>
          <w:noProof/>
          <w:sz w:val="24"/>
          <w:szCs w:val="24"/>
          <w:lang w:val="en-GB" w:eastAsia="en-GB"/>
        </w:rPr>
        <w:drawing>
          <wp:inline distT="0" distB="0" distL="0" distR="0">
            <wp:extent cx="4320751" cy="266682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8">
                      <a:extLst/>
                    </a:blip>
                    <a:stretch>
                      <a:fillRect/>
                    </a:stretch>
                  </pic:blipFill>
                  <pic:spPr>
                    <a:xfrm>
                      <a:off x="0" y="0"/>
                      <a:ext cx="4320751" cy="2666825"/>
                    </a:xfrm>
                    <a:prstGeom prst="rect">
                      <a:avLst/>
                    </a:prstGeom>
                    <a:ln w="12700" cap="flat">
                      <a:noFill/>
                      <a:miter lim="400000"/>
                    </a:ln>
                    <a:effectLst/>
                  </pic:spPr>
                </pic:pic>
              </a:graphicData>
            </a:graphic>
          </wp:inline>
        </w:drawing>
      </w:r>
    </w:p>
    <w:p w:rsidR="00A079F0" w:rsidRDefault="00D22B41">
      <w:pPr>
        <w:rPr>
          <w:rFonts w:ascii="Arial" w:eastAsia="Arial" w:hAnsi="Arial" w:cs="Arial"/>
          <w:sz w:val="24"/>
          <w:szCs w:val="24"/>
        </w:rPr>
      </w:pPr>
      <w:r>
        <w:rPr>
          <w:rFonts w:ascii="Arial"/>
          <w:sz w:val="24"/>
          <w:szCs w:val="24"/>
        </w:rPr>
        <w:t xml:space="preserve">Fig 1: </w:t>
      </w:r>
      <w:r>
        <w:rPr>
          <w:rFonts w:hAnsi="Arial Unicode MS"/>
          <w:sz w:val="24"/>
          <w:szCs w:val="24"/>
        </w:rPr>
        <w:t>‘</w:t>
      </w:r>
      <w:r>
        <w:rPr>
          <w:rFonts w:ascii="Arial"/>
          <w:sz w:val="24"/>
          <w:szCs w:val="24"/>
        </w:rPr>
        <w:t>Maslow</w:t>
      </w:r>
      <w:r>
        <w:rPr>
          <w:rFonts w:hAnsi="Arial Unicode MS"/>
          <w:sz w:val="24"/>
          <w:szCs w:val="24"/>
        </w:rPr>
        <w:t>’</w:t>
      </w:r>
      <w:r>
        <w:rPr>
          <w:rFonts w:ascii="Arial"/>
          <w:sz w:val="24"/>
          <w:szCs w:val="24"/>
        </w:rPr>
        <w:t>s hierarchy of needs</w:t>
      </w:r>
      <w:r>
        <w:rPr>
          <w:rFonts w:hAnsi="Arial Unicode MS"/>
          <w:sz w:val="24"/>
          <w:szCs w:val="24"/>
        </w:rPr>
        <w:t>’</w:t>
      </w:r>
      <w:r>
        <w:rPr>
          <w:rFonts w:ascii="Arial"/>
          <w:sz w:val="24"/>
          <w:szCs w:val="24"/>
        </w:rPr>
        <w:t>as applied to CT1-3 psychotherapy training</w:t>
      </w:r>
    </w:p>
    <w:p w:rsidR="00A079F0" w:rsidRDefault="00A079F0">
      <w:pPr>
        <w:rPr>
          <w:rFonts w:ascii="Arial" w:eastAsia="Arial" w:hAnsi="Arial" w:cs="Arial"/>
          <w:b/>
          <w:bCs/>
          <w:sz w:val="24"/>
          <w:szCs w:val="24"/>
        </w:rPr>
      </w:pPr>
    </w:p>
    <w:p w:rsidR="00453AA8" w:rsidRDefault="00D22B41" w:rsidP="00016D54">
      <w:pPr>
        <w:jc w:val="both"/>
        <w:rPr>
          <w:rFonts w:ascii="Arial"/>
          <w:sz w:val="24"/>
          <w:szCs w:val="24"/>
        </w:rPr>
      </w:pPr>
      <w:r>
        <w:rPr>
          <w:rFonts w:ascii="Arial"/>
          <w:sz w:val="24"/>
          <w:szCs w:val="24"/>
        </w:rPr>
        <w:t xml:space="preserve">The ability to think in psychotherapeutic terms about patients is a key feature of the delivery of all psychiatric care; developing psychotherapeutic competencies is thus an essential component of core psychiatry training.  The main aims are: learning to think psychologically, learning to take a reflective and psychotherapeutic approach to all aspects of routine clinical practice in psychiatry and being able to respond to patients with greater understanding of emotional complexities. Trainees need to understand about different psychotherapy modalities to be able to deliver basic interventions, refer appropriately and to work with a patient undergoing therapy. Taking on patients for psychotherapy is the most reliable way of gaining skills in delivering psychological interventions and strategies.  Psychotherapy training can also contribute to the development of other </w:t>
      </w:r>
      <w:r w:rsidRPr="00016D54">
        <w:rPr>
          <w:rFonts w:ascii="Arial"/>
          <w:sz w:val="24"/>
          <w:szCs w:val="24"/>
          <w:lang w:val="en-GB"/>
        </w:rPr>
        <w:t>generalisable</w:t>
      </w:r>
      <w:r>
        <w:rPr>
          <w:rFonts w:ascii="Arial"/>
          <w:sz w:val="24"/>
          <w:szCs w:val="24"/>
        </w:rPr>
        <w:t>, and essential, skills in core psychiatry training, including self-reflection and advanced communication skills.</w:t>
      </w:r>
    </w:p>
    <w:p w:rsidR="00930AB5" w:rsidRPr="00990CCF" w:rsidRDefault="00D22B41" w:rsidP="00990CCF">
      <w:pPr>
        <w:spacing w:before="240" w:after="0" w:line="240" w:lineRule="auto"/>
        <w:jc w:val="both"/>
        <w:rPr>
          <w:rFonts w:ascii="Arial" w:hAnsi="Arial" w:cs="Arial"/>
          <w:sz w:val="24"/>
          <w:szCs w:val="24"/>
        </w:rPr>
      </w:pPr>
      <w:r w:rsidRPr="00990CCF">
        <w:rPr>
          <w:rFonts w:ascii="Arial" w:hAnsi="Arial" w:cs="Arial"/>
          <w:sz w:val="24"/>
          <w:szCs w:val="24"/>
        </w:rPr>
        <w:t>According to the GMC’s curricular requirem</w:t>
      </w:r>
      <w:r w:rsidR="00453AA8" w:rsidRPr="00990CCF">
        <w:rPr>
          <w:rFonts w:ascii="Arial" w:hAnsi="Arial" w:cs="Arial"/>
          <w:sz w:val="24"/>
          <w:szCs w:val="24"/>
        </w:rPr>
        <w:t xml:space="preserve">ents, psychotherapy training is </w:t>
      </w:r>
      <w:r w:rsidRPr="00990CCF">
        <w:rPr>
          <w:rFonts w:ascii="Arial" w:hAnsi="Arial" w:cs="Arial"/>
          <w:sz w:val="24"/>
          <w:szCs w:val="24"/>
        </w:rPr>
        <w:t xml:space="preserve">mandatory for all CT1-3s, who will need to have achieved satisfactory psychotherapy competenciesin order to progress to higher training (Fig 1). </w:t>
      </w:r>
    </w:p>
    <w:p w:rsidR="00A079F0" w:rsidRDefault="00016D54" w:rsidP="00990CCF">
      <w:pPr>
        <w:spacing w:before="240" w:after="0" w:line="240" w:lineRule="auto"/>
        <w:jc w:val="both"/>
        <w:rPr>
          <w:rFonts w:ascii="Arial"/>
          <w:sz w:val="24"/>
          <w:szCs w:val="24"/>
        </w:rPr>
      </w:pPr>
      <w:r>
        <w:rPr>
          <w:rFonts w:ascii="Arial"/>
          <w:sz w:val="24"/>
          <w:szCs w:val="24"/>
        </w:rPr>
        <w:t xml:space="preserve">Mental health </w:t>
      </w:r>
      <w:r w:rsidR="00D22B41">
        <w:rPr>
          <w:rFonts w:ascii="Arial"/>
          <w:sz w:val="24"/>
          <w:szCs w:val="24"/>
        </w:rPr>
        <w:t xml:space="preserve">trusts that </w:t>
      </w:r>
      <w:r w:rsidR="005A3975">
        <w:rPr>
          <w:rFonts w:ascii="Arial"/>
          <w:sz w:val="24"/>
          <w:szCs w:val="24"/>
        </w:rPr>
        <w:t xml:space="preserve">are LEPs (local education providers) for </w:t>
      </w:r>
      <w:r>
        <w:rPr>
          <w:rFonts w:ascii="Arial"/>
          <w:sz w:val="24"/>
          <w:szCs w:val="24"/>
        </w:rPr>
        <w:t>core</w:t>
      </w:r>
      <w:r w:rsidR="00990CCF">
        <w:rPr>
          <w:rFonts w:ascii="Arial"/>
          <w:sz w:val="24"/>
          <w:szCs w:val="24"/>
        </w:rPr>
        <w:t>psychiatric training</w:t>
      </w:r>
      <w:r w:rsidR="00D22B41">
        <w:rPr>
          <w:rFonts w:ascii="Arial"/>
          <w:sz w:val="24"/>
          <w:szCs w:val="24"/>
        </w:rPr>
        <w:t xml:space="preserve"> need to provide psychotherapy training opportunities locally </w:t>
      </w:r>
      <w:r w:rsidR="00930AB5">
        <w:rPr>
          <w:rFonts w:ascii="Arial"/>
          <w:sz w:val="24"/>
          <w:szCs w:val="24"/>
        </w:rPr>
        <w:t xml:space="preserve">to meet the training requirements of their </w:t>
      </w:r>
      <w:r w:rsidR="00D22B41">
        <w:rPr>
          <w:rFonts w:ascii="Arial"/>
          <w:sz w:val="24"/>
          <w:szCs w:val="24"/>
        </w:rPr>
        <w:t xml:space="preserve">core psychiatry trainees.This includes </w:t>
      </w:r>
      <w:r w:rsidR="005A3975">
        <w:rPr>
          <w:rFonts w:ascii="Arial"/>
          <w:sz w:val="24"/>
          <w:szCs w:val="24"/>
        </w:rPr>
        <w:t>the employment ofa Consultant Psychiatrist in Medical Psychotherapy</w:t>
      </w:r>
      <w:r w:rsidR="008554FE">
        <w:rPr>
          <w:rStyle w:val="FootnoteReference"/>
          <w:rFonts w:ascii="Arial"/>
          <w:sz w:val="24"/>
          <w:szCs w:val="24"/>
        </w:rPr>
        <w:footnoteReference w:id="1"/>
      </w:r>
      <w:r w:rsidR="005A3975">
        <w:rPr>
          <w:rFonts w:ascii="Arial"/>
          <w:sz w:val="24"/>
          <w:szCs w:val="24"/>
        </w:rPr>
        <w:t xml:space="preserve"> who can take up the role of </w:t>
      </w:r>
      <w:r w:rsidR="00930AB5">
        <w:rPr>
          <w:rFonts w:ascii="Arial"/>
          <w:sz w:val="24"/>
          <w:szCs w:val="24"/>
        </w:rPr>
        <w:t>the</w:t>
      </w:r>
      <w:r w:rsidR="005A3975">
        <w:rPr>
          <w:rFonts w:ascii="Arial"/>
          <w:sz w:val="24"/>
          <w:szCs w:val="24"/>
        </w:rPr>
        <w:t xml:space="preserve"> P</w:t>
      </w:r>
      <w:r w:rsidR="00D22B41">
        <w:rPr>
          <w:rFonts w:ascii="Arial"/>
          <w:sz w:val="24"/>
          <w:szCs w:val="24"/>
        </w:rPr>
        <w:t xml:space="preserve">sychotherapy </w:t>
      </w:r>
      <w:r w:rsidR="005A3975">
        <w:rPr>
          <w:rFonts w:ascii="Arial"/>
          <w:sz w:val="24"/>
          <w:szCs w:val="24"/>
        </w:rPr>
        <w:t xml:space="preserve">tutor </w:t>
      </w:r>
      <w:r w:rsidR="00930AB5">
        <w:rPr>
          <w:rFonts w:ascii="Arial"/>
          <w:sz w:val="24"/>
          <w:szCs w:val="24"/>
        </w:rPr>
        <w:t xml:space="preserve">who </w:t>
      </w:r>
      <w:r w:rsidR="008554FE">
        <w:rPr>
          <w:rFonts w:ascii="Arial"/>
          <w:sz w:val="24"/>
          <w:szCs w:val="24"/>
        </w:rPr>
        <w:t xml:space="preserve">is responsible for </w:t>
      </w:r>
      <w:r w:rsidR="00990CCF">
        <w:rPr>
          <w:rFonts w:ascii="Arial"/>
          <w:sz w:val="24"/>
          <w:szCs w:val="24"/>
        </w:rPr>
        <w:t>overseeing the</w:t>
      </w:r>
      <w:r w:rsidR="008554FE">
        <w:rPr>
          <w:rFonts w:ascii="Arial"/>
          <w:sz w:val="24"/>
          <w:szCs w:val="24"/>
        </w:rPr>
        <w:t xml:space="preserve">psychotherapy training </w:t>
      </w:r>
      <w:r w:rsidR="008554FE">
        <w:rPr>
          <w:rFonts w:ascii="Arial"/>
          <w:sz w:val="24"/>
          <w:szCs w:val="24"/>
        </w:rPr>
        <w:lastRenderedPageBreak/>
        <w:t xml:space="preserve">of CT1-3s and </w:t>
      </w:r>
      <w:r w:rsidR="00930AB5">
        <w:rPr>
          <w:rFonts w:ascii="Arial"/>
          <w:sz w:val="24"/>
          <w:szCs w:val="24"/>
        </w:rPr>
        <w:t>quality assures the training</w:t>
      </w:r>
      <w:r w:rsidR="008554FE">
        <w:rPr>
          <w:rFonts w:ascii="Arial"/>
          <w:sz w:val="24"/>
          <w:szCs w:val="24"/>
        </w:rPr>
        <w:t>.</w:t>
      </w:r>
      <w:r w:rsidR="00930AB5">
        <w:rPr>
          <w:rFonts w:ascii="Arial"/>
          <w:sz w:val="24"/>
          <w:szCs w:val="24"/>
        </w:rPr>
        <w:t xml:space="preserve"> This includes identifying of appropriate clinical supervisors and training of supervisors in the use of WBPA tools (ie: CBDGA, SAPE</w:t>
      </w:r>
      <w:r w:rsidR="008554FE">
        <w:rPr>
          <w:rFonts w:ascii="Arial"/>
          <w:sz w:val="24"/>
          <w:szCs w:val="24"/>
        </w:rPr>
        <w:t xml:space="preserve"> see below</w:t>
      </w:r>
      <w:r w:rsidR="00930AB5">
        <w:rPr>
          <w:rFonts w:ascii="Arial"/>
          <w:sz w:val="24"/>
          <w:szCs w:val="24"/>
        </w:rPr>
        <w:t>)</w:t>
      </w:r>
    </w:p>
    <w:p w:rsidR="00A079F0" w:rsidRDefault="00453AA8" w:rsidP="00990CCF">
      <w:pPr>
        <w:jc w:val="both"/>
        <w:rPr>
          <w:rFonts w:ascii="Arial" w:eastAsia="Arial" w:hAnsi="Arial" w:cs="Arial"/>
          <w:sz w:val="24"/>
          <w:szCs w:val="24"/>
        </w:rPr>
      </w:pPr>
      <w:r>
        <w:rPr>
          <w:rFonts w:ascii="Arial" w:eastAsia="Arial" w:hAnsi="Arial" w:cs="Arial"/>
          <w:sz w:val="24"/>
          <w:szCs w:val="24"/>
        </w:rPr>
        <w:br/>
      </w:r>
      <w:r w:rsidR="00D22B41">
        <w:rPr>
          <w:rFonts w:ascii="Arial"/>
          <w:sz w:val="24"/>
          <w:szCs w:val="24"/>
        </w:rPr>
        <w:t xml:space="preserve">Training future psychiatrists to have the ability to think in psychological terms about patients is necessary for improving and maintaining the clinical service offered to patients, and is helpful for the organisation as these trainees will become the psychiatric consultants and will thereby bring these same psychotherapeutic self-reflective attitudes to their teams. </w:t>
      </w:r>
    </w:p>
    <w:p w:rsidR="00A079F0" w:rsidRDefault="00A079F0">
      <w:pPr>
        <w:rPr>
          <w:rFonts w:ascii="Arial" w:eastAsia="Arial" w:hAnsi="Arial" w:cs="Arial"/>
          <w:b/>
          <w:bCs/>
          <w:sz w:val="24"/>
          <w:szCs w:val="24"/>
        </w:rPr>
      </w:pPr>
    </w:p>
    <w:p w:rsidR="00A079F0" w:rsidRDefault="00D22B41">
      <w:pPr>
        <w:rPr>
          <w:rFonts w:ascii="Arial" w:eastAsia="Arial" w:hAnsi="Arial" w:cs="Arial"/>
          <w:b/>
          <w:bCs/>
          <w:sz w:val="24"/>
          <w:szCs w:val="24"/>
        </w:rPr>
      </w:pPr>
      <w:r>
        <w:rPr>
          <w:rFonts w:ascii="Arial"/>
          <w:b/>
          <w:bCs/>
          <w:sz w:val="24"/>
          <w:szCs w:val="24"/>
        </w:rPr>
        <w:t>Expected Competencies</w:t>
      </w:r>
    </w:p>
    <w:p w:rsidR="00A079F0" w:rsidRDefault="00D22B41" w:rsidP="00990CCF">
      <w:pPr>
        <w:jc w:val="both"/>
        <w:rPr>
          <w:rFonts w:ascii="Arial" w:eastAsia="Arial" w:hAnsi="Arial" w:cs="Arial"/>
          <w:sz w:val="24"/>
          <w:szCs w:val="24"/>
        </w:rPr>
      </w:pPr>
      <w:r>
        <w:rPr>
          <w:rFonts w:ascii="Arial"/>
          <w:sz w:val="24"/>
          <w:szCs w:val="24"/>
        </w:rPr>
        <w:t xml:space="preserve">The competencies expected from psychotherapy training, as </w:t>
      </w:r>
      <w:r w:rsidRPr="00990CCF">
        <w:rPr>
          <w:rFonts w:ascii="Arial"/>
          <w:sz w:val="24"/>
          <w:szCs w:val="24"/>
          <w:lang w:val="en-GB"/>
        </w:rPr>
        <w:t>summarised</w:t>
      </w:r>
      <w:r>
        <w:rPr>
          <w:rFonts w:ascii="Arial"/>
          <w:sz w:val="24"/>
          <w:szCs w:val="24"/>
        </w:rPr>
        <w:t xml:space="preserve"> in the core curriculum, are: </w:t>
      </w:r>
    </w:p>
    <w:p w:rsidR="00A079F0" w:rsidRDefault="00D22B41" w:rsidP="00990CCF">
      <w:pPr>
        <w:numPr>
          <w:ilvl w:val="0"/>
          <w:numId w:val="3"/>
        </w:numPr>
        <w:tabs>
          <w:tab w:val="num" w:pos="690"/>
          <w:tab w:val="left" w:pos="720"/>
        </w:tabs>
        <w:ind w:left="690" w:hanging="330"/>
        <w:jc w:val="both"/>
        <w:rPr>
          <w:rFonts w:ascii="Arial" w:eastAsia="Arial" w:hAnsi="Arial" w:cs="Arial"/>
        </w:rPr>
      </w:pPr>
      <w:r>
        <w:rPr>
          <w:rFonts w:ascii="Arial"/>
          <w:sz w:val="24"/>
          <w:szCs w:val="24"/>
        </w:rPr>
        <w:t>General</w:t>
      </w:r>
    </w:p>
    <w:p w:rsidR="00A079F0" w:rsidRDefault="00D22B41" w:rsidP="00990CCF">
      <w:pPr>
        <w:numPr>
          <w:ilvl w:val="1"/>
          <w:numId w:val="4"/>
        </w:numPr>
        <w:tabs>
          <w:tab w:val="num" w:pos="1410"/>
          <w:tab w:val="left" w:pos="1440"/>
        </w:tabs>
        <w:ind w:left="1410" w:hanging="330"/>
        <w:jc w:val="both"/>
        <w:rPr>
          <w:rFonts w:ascii="Arial" w:eastAsia="Arial" w:hAnsi="Arial" w:cs="Arial"/>
        </w:rPr>
      </w:pPr>
      <w:r>
        <w:rPr>
          <w:rFonts w:ascii="Arial"/>
          <w:sz w:val="24"/>
          <w:szCs w:val="24"/>
        </w:rPr>
        <w:t>Account for clinical phenomena in psychological terms</w:t>
      </w:r>
    </w:p>
    <w:p w:rsidR="00A079F0" w:rsidRDefault="00D22B41" w:rsidP="00990CCF">
      <w:pPr>
        <w:numPr>
          <w:ilvl w:val="1"/>
          <w:numId w:val="5"/>
        </w:numPr>
        <w:tabs>
          <w:tab w:val="num" w:pos="1410"/>
          <w:tab w:val="left" w:pos="1440"/>
        </w:tabs>
        <w:ind w:left="1410" w:hanging="330"/>
        <w:jc w:val="both"/>
        <w:rPr>
          <w:rFonts w:ascii="Arial" w:eastAsia="Arial" w:hAnsi="Arial" w:cs="Arial"/>
        </w:rPr>
      </w:pPr>
      <w:r>
        <w:rPr>
          <w:rFonts w:ascii="Arial"/>
          <w:sz w:val="24"/>
          <w:szCs w:val="24"/>
        </w:rPr>
        <w:t>Deploy advanced communications skills</w:t>
      </w:r>
    </w:p>
    <w:p w:rsidR="00A079F0" w:rsidRDefault="00D22B41" w:rsidP="00990CCF">
      <w:pPr>
        <w:numPr>
          <w:ilvl w:val="1"/>
          <w:numId w:val="6"/>
        </w:numPr>
        <w:tabs>
          <w:tab w:val="num" w:pos="1410"/>
          <w:tab w:val="left" w:pos="1440"/>
        </w:tabs>
        <w:ind w:left="1410" w:hanging="330"/>
        <w:jc w:val="both"/>
        <w:rPr>
          <w:rFonts w:ascii="Arial" w:eastAsia="Arial" w:hAnsi="Arial" w:cs="Arial"/>
        </w:rPr>
      </w:pPr>
      <w:r>
        <w:rPr>
          <w:rFonts w:ascii="Arial"/>
          <w:sz w:val="24"/>
          <w:szCs w:val="24"/>
        </w:rPr>
        <w:t>Display advanced emotional intelligence in dealings with patients and colleagues and oneself</w:t>
      </w:r>
    </w:p>
    <w:p w:rsidR="00A079F0" w:rsidRDefault="00D22B41" w:rsidP="00990CCF">
      <w:pPr>
        <w:numPr>
          <w:ilvl w:val="0"/>
          <w:numId w:val="7"/>
        </w:numPr>
        <w:tabs>
          <w:tab w:val="num" w:pos="690"/>
          <w:tab w:val="left" w:pos="720"/>
        </w:tabs>
        <w:ind w:left="690" w:hanging="330"/>
        <w:jc w:val="both"/>
        <w:rPr>
          <w:rFonts w:ascii="Arial" w:eastAsia="Arial" w:hAnsi="Arial" w:cs="Arial"/>
        </w:rPr>
      </w:pPr>
      <w:r>
        <w:rPr>
          <w:rFonts w:ascii="Arial"/>
          <w:sz w:val="24"/>
          <w:szCs w:val="24"/>
        </w:rPr>
        <w:t>Specific</w:t>
      </w:r>
    </w:p>
    <w:p w:rsidR="00A079F0" w:rsidRDefault="00D22B41" w:rsidP="00990CCF">
      <w:pPr>
        <w:numPr>
          <w:ilvl w:val="1"/>
          <w:numId w:val="8"/>
        </w:numPr>
        <w:tabs>
          <w:tab w:val="num" w:pos="1410"/>
          <w:tab w:val="left" w:pos="1440"/>
        </w:tabs>
        <w:ind w:left="1410" w:hanging="330"/>
        <w:jc w:val="both"/>
        <w:rPr>
          <w:rFonts w:ascii="Arial" w:eastAsia="Arial" w:hAnsi="Arial" w:cs="Arial"/>
        </w:rPr>
      </w:pPr>
      <w:r>
        <w:rPr>
          <w:rFonts w:ascii="Arial"/>
          <w:sz w:val="24"/>
          <w:szCs w:val="24"/>
        </w:rPr>
        <w:t>Refer patients appropriately for formal psychotherapies</w:t>
      </w:r>
    </w:p>
    <w:p w:rsidR="00A079F0" w:rsidRDefault="00D22B41" w:rsidP="00990CCF">
      <w:pPr>
        <w:numPr>
          <w:ilvl w:val="1"/>
          <w:numId w:val="9"/>
        </w:numPr>
        <w:tabs>
          <w:tab w:val="num" w:pos="1410"/>
          <w:tab w:val="left" w:pos="1440"/>
        </w:tabs>
        <w:ind w:left="1410" w:hanging="330"/>
        <w:jc w:val="both"/>
        <w:rPr>
          <w:rFonts w:ascii="Arial" w:eastAsia="Arial" w:hAnsi="Arial" w:cs="Arial"/>
        </w:rPr>
      </w:pPr>
      <w:r>
        <w:rPr>
          <w:rFonts w:ascii="Arial"/>
          <w:sz w:val="24"/>
          <w:szCs w:val="24"/>
        </w:rPr>
        <w:t>Jointly manage patients receiving psychotherapy</w:t>
      </w:r>
    </w:p>
    <w:p w:rsidR="00A079F0" w:rsidRDefault="00D22B41" w:rsidP="00990CCF">
      <w:pPr>
        <w:numPr>
          <w:ilvl w:val="1"/>
          <w:numId w:val="10"/>
        </w:numPr>
        <w:tabs>
          <w:tab w:val="num" w:pos="1410"/>
          <w:tab w:val="left" w:pos="1440"/>
        </w:tabs>
        <w:ind w:left="1410" w:hanging="330"/>
        <w:jc w:val="both"/>
        <w:rPr>
          <w:rFonts w:ascii="Arial" w:eastAsia="Arial" w:hAnsi="Arial" w:cs="Arial"/>
        </w:rPr>
      </w:pPr>
      <w:r>
        <w:rPr>
          <w:rFonts w:ascii="Arial"/>
          <w:sz w:val="24"/>
          <w:szCs w:val="24"/>
        </w:rPr>
        <w:t>Deliver basic psychotherapeutic treatments and strategies where appropriate</w:t>
      </w:r>
    </w:p>
    <w:p w:rsidR="00A079F0" w:rsidRDefault="00A079F0">
      <w:pPr>
        <w:rPr>
          <w:rFonts w:ascii="Arial" w:eastAsia="Arial" w:hAnsi="Arial" w:cs="Arial"/>
          <w:sz w:val="24"/>
          <w:szCs w:val="24"/>
        </w:rPr>
      </w:pPr>
    </w:p>
    <w:p w:rsidR="000F0498" w:rsidRPr="00453AA8" w:rsidRDefault="000F0498" w:rsidP="00990CCF">
      <w:pPr>
        <w:jc w:val="both"/>
        <w:rPr>
          <w:rFonts w:ascii="Arial" w:hAnsi="Arial"/>
          <w:sz w:val="24"/>
        </w:rPr>
      </w:pPr>
      <w:r>
        <w:rPr>
          <w:rFonts w:ascii="Arial" w:hAnsi="Arial"/>
          <w:sz w:val="24"/>
        </w:rPr>
        <w:t>Trainees should also understand which factors are important to assess for when referring a patient for psychotherapy and should have</w:t>
      </w:r>
      <w:r w:rsidRPr="00D67F43">
        <w:rPr>
          <w:rFonts w:ascii="Arial" w:hAnsi="Arial"/>
          <w:sz w:val="24"/>
        </w:rPr>
        <w:t xml:space="preserve"> achieve</w:t>
      </w:r>
      <w:r>
        <w:rPr>
          <w:rFonts w:ascii="Arial" w:hAnsi="Arial"/>
          <w:sz w:val="24"/>
        </w:rPr>
        <w:t xml:space="preserve">d enough </w:t>
      </w:r>
      <w:r w:rsidRPr="00D67F43">
        <w:rPr>
          <w:rFonts w:ascii="Arial" w:hAnsi="Arial"/>
          <w:sz w:val="24"/>
        </w:rPr>
        <w:t>un</w:t>
      </w:r>
      <w:r>
        <w:rPr>
          <w:rFonts w:ascii="Arial" w:hAnsi="Arial"/>
          <w:sz w:val="24"/>
        </w:rPr>
        <w:t xml:space="preserve">derstanding of expectations of </w:t>
      </w:r>
      <w:r w:rsidRPr="00D67F43">
        <w:rPr>
          <w:rFonts w:ascii="Arial" w:hAnsi="Arial"/>
          <w:sz w:val="24"/>
        </w:rPr>
        <w:t>therapies and therapists</w:t>
      </w:r>
      <w:r>
        <w:rPr>
          <w:rFonts w:ascii="Arial" w:hAnsi="Arial"/>
          <w:sz w:val="24"/>
        </w:rPr>
        <w:t>’</w:t>
      </w:r>
      <w:r w:rsidRPr="00D67F43">
        <w:rPr>
          <w:rFonts w:ascii="Arial" w:hAnsi="Arial"/>
          <w:sz w:val="24"/>
        </w:rPr>
        <w:t xml:space="preserve"> scope and limitations, </w:t>
      </w:r>
      <w:r>
        <w:rPr>
          <w:rFonts w:ascii="Arial" w:hAnsi="Arial"/>
          <w:sz w:val="24"/>
        </w:rPr>
        <w:t xml:space="preserve">so when jointly managing patients receiving psychotherapies, if difficulties with the therapy arise, they can understand what is </w:t>
      </w:r>
      <w:r w:rsidRPr="00D67F43">
        <w:rPr>
          <w:rFonts w:ascii="Arial" w:hAnsi="Arial"/>
          <w:sz w:val="24"/>
        </w:rPr>
        <w:t>reasonable and belonging to the natural struggle of therapy and what is not.</w:t>
      </w:r>
    </w:p>
    <w:p w:rsidR="00A079F0" w:rsidRDefault="00D22B41" w:rsidP="00990CCF">
      <w:pPr>
        <w:jc w:val="both"/>
        <w:rPr>
          <w:rFonts w:ascii="Arial" w:eastAsia="Arial" w:hAnsi="Arial" w:cs="Arial"/>
          <w:sz w:val="24"/>
          <w:szCs w:val="24"/>
        </w:rPr>
      </w:pPr>
      <w:r>
        <w:rPr>
          <w:rFonts w:ascii="Arial"/>
          <w:sz w:val="24"/>
          <w:szCs w:val="24"/>
        </w:rPr>
        <w:t xml:space="preserve">There have been recent changes to the curriculum. There is a new intended learning outcome (ILO 19) to develop reflective practice including </w:t>
      </w:r>
      <w:r w:rsidR="00990CCF">
        <w:rPr>
          <w:rFonts w:ascii="Arial"/>
          <w:sz w:val="24"/>
          <w:szCs w:val="24"/>
        </w:rPr>
        <w:t>self-reflection</w:t>
      </w:r>
      <w:r>
        <w:rPr>
          <w:rFonts w:ascii="Arial"/>
          <w:sz w:val="24"/>
          <w:szCs w:val="24"/>
        </w:rPr>
        <w:t xml:space="preserve"> as an essential element of safe and effective psychiatric clinical practice, for which the psychotherapy training would be very relevant.  </w:t>
      </w:r>
    </w:p>
    <w:p w:rsidR="00A079F0" w:rsidRDefault="00D22B41">
      <w:pPr>
        <w:rPr>
          <w:rFonts w:ascii="Arial" w:eastAsia="Arial" w:hAnsi="Arial" w:cs="Arial"/>
        </w:rPr>
      </w:pPr>
      <w:r>
        <w:rPr>
          <w:rFonts w:ascii="Arial"/>
          <w:sz w:val="24"/>
          <w:szCs w:val="24"/>
        </w:rPr>
        <w:lastRenderedPageBreak/>
        <w:t xml:space="preserve">More information on expected psychotherapeutic competencies can be found in the core curriculum which can be accessed on the Royal College of Psychiatrists (RCPsych) website at: </w:t>
      </w:r>
      <w:hyperlink r:id="rId9" w:history="1">
        <w:r>
          <w:rPr>
            <w:rStyle w:val="Hyperlink0"/>
          </w:rPr>
          <w:t>http://www.rcpsych.ac.uk/pdf/Core%20Curriculum_FINAL%20Version_July2013_updatedJun15.pdf</w:t>
        </w:r>
      </w:hyperlink>
    </w:p>
    <w:p w:rsidR="00A079F0" w:rsidRDefault="00A079F0">
      <w:pPr>
        <w:rPr>
          <w:rFonts w:ascii="Arial" w:eastAsia="Arial" w:hAnsi="Arial" w:cs="Arial"/>
          <w:sz w:val="24"/>
          <w:szCs w:val="24"/>
        </w:rPr>
      </w:pPr>
    </w:p>
    <w:p w:rsidR="00A079F0" w:rsidRDefault="00D22B41">
      <w:pPr>
        <w:rPr>
          <w:rFonts w:ascii="Arial" w:eastAsia="Arial" w:hAnsi="Arial" w:cs="Arial"/>
          <w:b/>
          <w:bCs/>
          <w:sz w:val="24"/>
          <w:szCs w:val="24"/>
        </w:rPr>
      </w:pPr>
      <w:r>
        <w:rPr>
          <w:rFonts w:ascii="Arial"/>
          <w:b/>
          <w:bCs/>
          <w:sz w:val="24"/>
          <w:szCs w:val="24"/>
        </w:rPr>
        <w:t xml:space="preserve">CORE psychiatric training and assessments </w:t>
      </w:r>
    </w:p>
    <w:p w:rsidR="00A079F0" w:rsidRDefault="00D22B41" w:rsidP="00990CCF">
      <w:pPr>
        <w:jc w:val="both"/>
        <w:rPr>
          <w:rFonts w:ascii="Arial" w:eastAsia="Arial" w:hAnsi="Arial" w:cs="Arial"/>
          <w:sz w:val="24"/>
          <w:szCs w:val="24"/>
        </w:rPr>
      </w:pPr>
      <w:r>
        <w:rPr>
          <w:rFonts w:ascii="Arial"/>
          <w:sz w:val="24"/>
          <w:szCs w:val="24"/>
        </w:rPr>
        <w:t xml:space="preserve">All psychiatry trainees have an annual review of competence progression (ARCP) from their deanery and the ARCP includes review of assessments of performance including Workplace Based Assessments. </w:t>
      </w:r>
    </w:p>
    <w:p w:rsidR="00A079F0" w:rsidRDefault="00D22B41" w:rsidP="00990CCF">
      <w:pPr>
        <w:jc w:val="both"/>
        <w:rPr>
          <w:rFonts w:ascii="Arial" w:eastAsia="Arial" w:hAnsi="Arial" w:cs="Arial"/>
          <w:sz w:val="24"/>
          <w:szCs w:val="24"/>
        </w:rPr>
      </w:pPr>
      <w:r>
        <w:rPr>
          <w:rFonts w:ascii="Arial"/>
          <w:sz w:val="24"/>
          <w:szCs w:val="24"/>
        </w:rPr>
        <w:t>The ARCP and curriculum specify a minimum number of satisfactory workplace-based assessments (WPBAs) completed by the end of the third year of core training (CT3). More than this number can be completed if needed.</w:t>
      </w:r>
    </w:p>
    <w:p w:rsidR="00A079F0" w:rsidRDefault="00D22B41" w:rsidP="00990CCF">
      <w:pPr>
        <w:jc w:val="both"/>
        <w:rPr>
          <w:rFonts w:ascii="Arial" w:eastAsia="Arial" w:hAnsi="Arial" w:cs="Arial"/>
          <w:sz w:val="24"/>
          <w:szCs w:val="24"/>
        </w:rPr>
      </w:pPr>
      <w:r>
        <w:rPr>
          <w:rFonts w:ascii="Arial"/>
          <w:sz w:val="24"/>
          <w:szCs w:val="24"/>
        </w:rPr>
        <w:t>To get through the ARCP satisfactory assessments are required and psychotherapy competencies in the curriculum need to be gained.</w:t>
      </w:r>
    </w:p>
    <w:p w:rsidR="00A079F0" w:rsidRPr="00990CCF" w:rsidRDefault="00557A78" w:rsidP="00990CCF">
      <w:pPr>
        <w:jc w:val="both"/>
        <w:rPr>
          <w:rFonts w:ascii="Arial" w:eastAsia="Arial" w:hAnsi="Arial" w:cs="Arial"/>
          <w:sz w:val="24"/>
          <w:szCs w:val="24"/>
        </w:rPr>
      </w:pPr>
      <w:r w:rsidRPr="00990CCF">
        <w:rPr>
          <w:rFonts w:ascii="Arial" w:hAnsi="Arial" w:cs="Arial"/>
          <w:sz w:val="24"/>
          <w:szCs w:val="24"/>
        </w:rPr>
        <w:t>Clinical s</w:t>
      </w:r>
      <w:r w:rsidR="00D22B41" w:rsidRPr="00990CCF">
        <w:rPr>
          <w:rFonts w:ascii="Arial" w:hAnsi="Arial" w:cs="Arial"/>
          <w:sz w:val="24"/>
          <w:szCs w:val="24"/>
        </w:rPr>
        <w:t xml:space="preserve">upervisors wishing to discuss an individual trainee’s training needs or a supervisee at risk of not fulfilling the psychotherapy assessments/competencies satisfactorily should contact the local psychotherapy tutor.  The trainee’s educational supervisor, the college tutor or the training programme director could also be contacted. </w:t>
      </w:r>
    </w:p>
    <w:p w:rsidR="00A079F0" w:rsidRDefault="00D22B41">
      <w:r>
        <w:rPr>
          <w:rFonts w:ascii="Arial" w:eastAsia="Arial" w:hAnsi="Arial" w:cs="Arial"/>
          <w:sz w:val="24"/>
          <w:szCs w:val="24"/>
        </w:rPr>
        <w:br w:type="page"/>
      </w:r>
    </w:p>
    <w:p w:rsidR="00A079F0" w:rsidRDefault="00A079F0">
      <w:pPr>
        <w:rPr>
          <w:rFonts w:ascii="Arial" w:eastAsia="Arial" w:hAnsi="Arial" w:cs="Arial"/>
          <w:sz w:val="24"/>
          <w:szCs w:val="24"/>
        </w:rPr>
      </w:pPr>
    </w:p>
    <w:p w:rsidR="00A079F0" w:rsidRDefault="00A079F0">
      <w:pPr>
        <w:rPr>
          <w:rFonts w:ascii="Arial" w:eastAsia="Arial" w:hAnsi="Arial" w:cs="Arial"/>
          <w:sz w:val="24"/>
          <w:szCs w:val="24"/>
        </w:rPr>
      </w:pPr>
    </w:p>
    <w:p w:rsidR="00A079F0" w:rsidRDefault="00D22B41">
      <w:pPr>
        <w:widowControl w:val="0"/>
        <w:rPr>
          <w:rFonts w:ascii="Arial" w:eastAsia="Arial" w:hAnsi="Arial" w:cs="Arial"/>
          <w:b/>
          <w:bCs/>
          <w:sz w:val="24"/>
          <w:szCs w:val="24"/>
        </w:rPr>
      </w:pPr>
      <w:r>
        <w:rPr>
          <w:rFonts w:ascii="Arial"/>
          <w:b/>
          <w:bCs/>
          <w:sz w:val="24"/>
          <w:szCs w:val="24"/>
        </w:rPr>
        <w:t xml:space="preserve">Components of CT1-3 psychotherapy training </w:t>
      </w:r>
    </w:p>
    <w:tbl>
      <w:tblPr>
        <w:tblW w:w="91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951"/>
        <w:gridCol w:w="7229"/>
      </w:tblGrid>
      <w:tr w:rsidR="00A079F0">
        <w:trPr>
          <w:trHeight w:val="966"/>
        </w:trPr>
        <w:tc>
          <w:tcPr>
            <w:tcW w:w="1951" w:type="dxa"/>
            <w:tcBorders>
              <w:top w:val="single" w:sz="24" w:space="0" w:color="000000"/>
              <w:left w:val="single" w:sz="24" w:space="0" w:color="000000"/>
              <w:bottom w:val="single" w:sz="18" w:space="0" w:color="000000"/>
              <w:right w:val="single" w:sz="18" w:space="0" w:color="000000"/>
            </w:tcBorders>
            <w:shd w:val="clear" w:color="auto" w:fill="auto"/>
            <w:tcMar>
              <w:top w:w="80" w:type="dxa"/>
              <w:left w:w="80" w:type="dxa"/>
              <w:bottom w:w="80" w:type="dxa"/>
              <w:right w:w="80" w:type="dxa"/>
            </w:tcMar>
          </w:tcPr>
          <w:p w:rsidR="00A079F0" w:rsidRDefault="00A079F0">
            <w:pPr>
              <w:spacing w:after="0"/>
              <w:rPr>
                <w:rFonts w:ascii="Arial" w:eastAsia="Arial" w:hAnsi="Arial" w:cs="Arial"/>
                <w:sz w:val="24"/>
                <w:szCs w:val="24"/>
              </w:rPr>
            </w:pPr>
          </w:p>
          <w:p w:rsidR="00A079F0" w:rsidRDefault="00D22B41">
            <w:pPr>
              <w:spacing w:after="0"/>
            </w:pPr>
            <w:r>
              <w:rPr>
                <w:rFonts w:ascii="Arial"/>
                <w:sz w:val="24"/>
                <w:szCs w:val="24"/>
              </w:rPr>
              <w:t>CT1</w:t>
            </w:r>
          </w:p>
        </w:tc>
        <w:tc>
          <w:tcPr>
            <w:tcW w:w="7229" w:type="dxa"/>
            <w:tcBorders>
              <w:top w:val="single" w:sz="24" w:space="0" w:color="000000"/>
              <w:left w:val="single" w:sz="18" w:space="0" w:color="000000"/>
              <w:bottom w:val="single" w:sz="18" w:space="0" w:color="000000"/>
              <w:right w:val="single" w:sz="24" w:space="0" w:color="000000"/>
            </w:tcBorders>
            <w:shd w:val="clear" w:color="auto" w:fill="auto"/>
            <w:tcMar>
              <w:top w:w="80" w:type="dxa"/>
              <w:left w:w="80" w:type="dxa"/>
              <w:bottom w:w="80" w:type="dxa"/>
              <w:right w:w="80" w:type="dxa"/>
            </w:tcMar>
          </w:tcPr>
          <w:p w:rsidR="00A079F0" w:rsidRDefault="00A079F0">
            <w:pPr>
              <w:spacing w:after="0"/>
              <w:rPr>
                <w:rFonts w:ascii="Arial" w:eastAsia="Arial" w:hAnsi="Arial" w:cs="Arial"/>
                <w:sz w:val="24"/>
                <w:szCs w:val="24"/>
              </w:rPr>
            </w:pPr>
          </w:p>
          <w:p w:rsidR="00A079F0" w:rsidRDefault="00D22B41">
            <w:pPr>
              <w:spacing w:after="0"/>
              <w:rPr>
                <w:rFonts w:ascii="Arial" w:eastAsia="Arial" w:hAnsi="Arial" w:cs="Arial"/>
                <w:sz w:val="24"/>
                <w:szCs w:val="24"/>
              </w:rPr>
            </w:pPr>
            <w:r>
              <w:rPr>
                <w:rFonts w:ascii="Arial"/>
                <w:sz w:val="24"/>
                <w:szCs w:val="24"/>
              </w:rPr>
              <w:t>Case Based Discussion (Balint) Group</w:t>
            </w:r>
          </w:p>
        </w:tc>
      </w:tr>
      <w:tr w:rsidR="00A079F0">
        <w:trPr>
          <w:trHeight w:val="2250"/>
        </w:trPr>
        <w:tc>
          <w:tcPr>
            <w:tcW w:w="1951" w:type="dxa"/>
            <w:tcBorders>
              <w:top w:val="single" w:sz="18" w:space="0" w:color="000000"/>
              <w:left w:val="single" w:sz="24" w:space="0" w:color="000000"/>
              <w:bottom w:val="single" w:sz="24" w:space="0" w:color="000000"/>
              <w:right w:val="single" w:sz="18" w:space="0" w:color="000000"/>
            </w:tcBorders>
            <w:shd w:val="clear" w:color="auto" w:fill="auto"/>
            <w:tcMar>
              <w:top w:w="80" w:type="dxa"/>
              <w:left w:w="80" w:type="dxa"/>
              <w:bottom w:w="80" w:type="dxa"/>
              <w:right w:w="80" w:type="dxa"/>
            </w:tcMar>
          </w:tcPr>
          <w:p w:rsidR="00A079F0" w:rsidRDefault="00A079F0">
            <w:pPr>
              <w:spacing w:after="0"/>
              <w:rPr>
                <w:rFonts w:ascii="Arial" w:eastAsia="Arial" w:hAnsi="Arial" w:cs="Arial"/>
                <w:sz w:val="24"/>
                <w:szCs w:val="24"/>
              </w:rPr>
            </w:pPr>
          </w:p>
          <w:p w:rsidR="00A079F0" w:rsidRDefault="00D22B41">
            <w:pPr>
              <w:spacing w:after="0"/>
              <w:rPr>
                <w:rFonts w:ascii="Arial" w:eastAsia="Arial" w:hAnsi="Arial" w:cs="Arial"/>
                <w:sz w:val="24"/>
                <w:szCs w:val="24"/>
              </w:rPr>
            </w:pPr>
            <w:r>
              <w:rPr>
                <w:rFonts w:ascii="Arial"/>
                <w:sz w:val="24"/>
                <w:szCs w:val="24"/>
              </w:rPr>
              <w:t>CT1-3</w:t>
            </w:r>
          </w:p>
          <w:p w:rsidR="00A079F0" w:rsidRDefault="00A079F0">
            <w:pPr>
              <w:spacing w:after="0"/>
            </w:pPr>
          </w:p>
        </w:tc>
        <w:tc>
          <w:tcPr>
            <w:tcW w:w="7229" w:type="dxa"/>
            <w:tcBorders>
              <w:top w:val="single" w:sz="18" w:space="0" w:color="000000"/>
              <w:left w:val="single" w:sz="18" w:space="0" w:color="000000"/>
              <w:bottom w:val="single" w:sz="24" w:space="0" w:color="000000"/>
              <w:right w:val="single" w:sz="24" w:space="0" w:color="000000"/>
            </w:tcBorders>
            <w:shd w:val="clear" w:color="auto" w:fill="auto"/>
            <w:tcMar>
              <w:top w:w="80" w:type="dxa"/>
              <w:left w:w="80" w:type="dxa"/>
              <w:bottom w:w="80" w:type="dxa"/>
              <w:right w:w="80" w:type="dxa"/>
            </w:tcMar>
          </w:tcPr>
          <w:p w:rsidR="00A079F0" w:rsidRDefault="00A079F0">
            <w:pPr>
              <w:spacing w:after="0"/>
              <w:rPr>
                <w:rFonts w:ascii="Arial" w:eastAsia="Arial" w:hAnsi="Arial" w:cs="Arial"/>
                <w:sz w:val="24"/>
                <w:szCs w:val="24"/>
              </w:rPr>
            </w:pPr>
          </w:p>
          <w:p w:rsidR="00A079F0" w:rsidRDefault="00D22B41">
            <w:pPr>
              <w:spacing w:after="0"/>
              <w:rPr>
                <w:rFonts w:ascii="Arial" w:eastAsia="Arial" w:hAnsi="Arial" w:cs="Arial"/>
                <w:sz w:val="24"/>
                <w:szCs w:val="24"/>
              </w:rPr>
            </w:pPr>
            <w:r>
              <w:rPr>
                <w:rFonts w:ascii="Arial"/>
                <w:sz w:val="24"/>
                <w:szCs w:val="24"/>
              </w:rPr>
              <w:t xml:space="preserve">MRCPsych psychotherapy teaching </w:t>
            </w:r>
          </w:p>
          <w:p w:rsidR="00A079F0" w:rsidRDefault="00A079F0">
            <w:pPr>
              <w:spacing w:after="0"/>
              <w:rPr>
                <w:rFonts w:ascii="Arial" w:eastAsia="Arial" w:hAnsi="Arial" w:cs="Arial"/>
                <w:sz w:val="24"/>
                <w:szCs w:val="24"/>
              </w:rPr>
            </w:pPr>
          </w:p>
          <w:p w:rsidR="00A079F0" w:rsidRDefault="00D22B41">
            <w:pPr>
              <w:spacing w:after="0"/>
              <w:rPr>
                <w:rFonts w:ascii="Arial" w:eastAsia="Arial" w:hAnsi="Arial" w:cs="Arial"/>
                <w:sz w:val="24"/>
                <w:szCs w:val="24"/>
              </w:rPr>
            </w:pPr>
            <w:r>
              <w:rPr>
                <w:rFonts w:ascii="Arial"/>
                <w:sz w:val="24"/>
                <w:szCs w:val="24"/>
              </w:rPr>
              <w:t xml:space="preserve">First therapy case </w:t>
            </w:r>
          </w:p>
          <w:p w:rsidR="00A079F0" w:rsidRDefault="00A079F0">
            <w:pPr>
              <w:spacing w:after="0"/>
              <w:rPr>
                <w:rFonts w:ascii="Arial" w:eastAsia="Arial" w:hAnsi="Arial" w:cs="Arial"/>
                <w:sz w:val="24"/>
                <w:szCs w:val="24"/>
              </w:rPr>
            </w:pPr>
          </w:p>
          <w:p w:rsidR="00A079F0" w:rsidRDefault="00D22B41">
            <w:pPr>
              <w:spacing w:after="0"/>
              <w:rPr>
                <w:rFonts w:ascii="Arial" w:eastAsia="Arial" w:hAnsi="Arial" w:cs="Arial"/>
                <w:sz w:val="24"/>
                <w:szCs w:val="24"/>
              </w:rPr>
            </w:pPr>
            <w:r>
              <w:rPr>
                <w:rFonts w:ascii="Arial"/>
                <w:sz w:val="24"/>
                <w:szCs w:val="24"/>
              </w:rPr>
              <w:t>Second therapy case of a different length and modality</w:t>
            </w:r>
          </w:p>
        </w:tc>
      </w:tr>
    </w:tbl>
    <w:p w:rsidR="00A079F0" w:rsidRDefault="00A079F0">
      <w:pPr>
        <w:rPr>
          <w:rFonts w:ascii="Arial" w:eastAsia="Arial" w:hAnsi="Arial" w:cs="Arial"/>
          <w:b/>
          <w:bCs/>
          <w:sz w:val="24"/>
          <w:szCs w:val="24"/>
        </w:rPr>
      </w:pPr>
    </w:p>
    <w:p w:rsidR="00A079F0" w:rsidRDefault="00D22B41">
      <w:pPr>
        <w:rPr>
          <w:rFonts w:ascii="Arial"/>
          <w:b/>
          <w:bCs/>
          <w:sz w:val="24"/>
          <w:szCs w:val="24"/>
        </w:rPr>
      </w:pPr>
      <w:r>
        <w:rPr>
          <w:rFonts w:ascii="Arial"/>
          <w:b/>
          <w:bCs/>
          <w:sz w:val="24"/>
          <w:szCs w:val="24"/>
        </w:rPr>
        <w:t>Psychotherapy cases</w:t>
      </w:r>
    </w:p>
    <w:p w:rsidR="0015211D" w:rsidRPr="000E13A4" w:rsidRDefault="0015211D">
      <w:pPr>
        <w:rPr>
          <w:rFonts w:ascii="Arial" w:eastAsia="Arial" w:hAnsi="Arial" w:cs="Arial"/>
          <w:bCs/>
          <w:sz w:val="24"/>
          <w:szCs w:val="24"/>
        </w:rPr>
      </w:pPr>
    </w:p>
    <w:p w:rsidR="0015211D" w:rsidRPr="0015211D" w:rsidRDefault="00E3688C" w:rsidP="00411C94">
      <w:pPr>
        <w:jc w:val="both"/>
        <w:rPr>
          <w:rFonts w:ascii="Arial" w:eastAsia="Arial" w:hAnsi="Arial" w:cs="Arial"/>
          <w:bCs/>
          <w:sz w:val="24"/>
          <w:szCs w:val="24"/>
        </w:rPr>
      </w:pPr>
      <w:r w:rsidRPr="0015211D">
        <w:rPr>
          <w:rFonts w:ascii="Arial" w:eastAsia="Arial" w:hAnsi="Arial" w:cs="Arial"/>
          <w:bCs/>
          <w:sz w:val="24"/>
          <w:szCs w:val="24"/>
        </w:rPr>
        <w:t xml:space="preserve">Patients allocated to trainees should be appropriate in terms of level of difficulty and should have been properly assessed. Trainees should be encouraged to treat a number of psychotherapy cases during their training using at least two modalities of treatment and at least two durations of input. </w:t>
      </w:r>
    </w:p>
    <w:p w:rsidR="00A079F0" w:rsidRDefault="00E3688C" w:rsidP="00990CCF">
      <w:pPr>
        <w:jc w:val="both"/>
        <w:rPr>
          <w:rFonts w:ascii="Arial" w:eastAsia="Arial" w:hAnsi="Arial" w:cs="Arial"/>
          <w:b/>
          <w:bCs/>
          <w:sz w:val="24"/>
          <w:szCs w:val="24"/>
        </w:rPr>
      </w:pPr>
      <w:r w:rsidRPr="0015211D">
        <w:rPr>
          <w:rFonts w:ascii="Arial" w:eastAsia="Arial" w:hAnsi="Arial" w:cs="Arial"/>
          <w:bCs/>
          <w:sz w:val="24"/>
          <w:szCs w:val="24"/>
        </w:rPr>
        <w:t>This experience must be started in</w:t>
      </w:r>
      <w:r w:rsidR="0015211D" w:rsidRPr="0015211D">
        <w:rPr>
          <w:rFonts w:ascii="Arial" w:eastAsia="Arial" w:hAnsi="Arial" w:cs="Arial"/>
          <w:bCs/>
          <w:sz w:val="24"/>
          <w:szCs w:val="24"/>
        </w:rPr>
        <w:t xml:space="preserve"> Core training and continued in </w:t>
      </w:r>
      <w:r w:rsidRPr="0015211D">
        <w:rPr>
          <w:rFonts w:ascii="Arial" w:eastAsia="Arial" w:hAnsi="Arial" w:cs="Arial"/>
          <w:bCs/>
          <w:sz w:val="24"/>
          <w:szCs w:val="24"/>
        </w:rPr>
        <w:t>Advanced Training, so that</w:t>
      </w:r>
      <w:r w:rsidRPr="00E3688C">
        <w:rPr>
          <w:rFonts w:ascii="Arial" w:eastAsia="Arial" w:hAnsi="Arial" w:cs="Arial"/>
          <w:b/>
          <w:bCs/>
          <w:sz w:val="24"/>
          <w:szCs w:val="24"/>
        </w:rPr>
        <w:t xml:space="preserve"> by the end of Core Training the trainee must have com</w:t>
      </w:r>
      <w:r w:rsidR="0015211D">
        <w:rPr>
          <w:rFonts w:ascii="Arial" w:eastAsia="Arial" w:hAnsi="Arial" w:cs="Arial"/>
          <w:b/>
          <w:bCs/>
          <w:sz w:val="24"/>
          <w:szCs w:val="24"/>
        </w:rPr>
        <w:t xml:space="preserve">petently completed at least two </w:t>
      </w:r>
      <w:r w:rsidRPr="00E3688C">
        <w:rPr>
          <w:rFonts w:ascii="Arial" w:eastAsia="Arial" w:hAnsi="Arial" w:cs="Arial"/>
          <w:b/>
          <w:bCs/>
          <w:sz w:val="24"/>
          <w:szCs w:val="24"/>
        </w:rPr>
        <w:t>cases of different durations</w:t>
      </w:r>
      <w:r w:rsidR="0015211D">
        <w:rPr>
          <w:rFonts w:ascii="Arial" w:eastAsia="Arial" w:hAnsi="Arial" w:cs="Arial"/>
          <w:b/>
          <w:bCs/>
          <w:sz w:val="24"/>
          <w:szCs w:val="24"/>
        </w:rPr>
        <w:t>.</w:t>
      </w:r>
    </w:p>
    <w:p w:rsidR="00A079F0" w:rsidRDefault="00D22B41" w:rsidP="00411C94">
      <w:pPr>
        <w:jc w:val="both"/>
        <w:rPr>
          <w:rFonts w:ascii="Arial" w:eastAsia="Arial" w:hAnsi="Arial" w:cs="Arial"/>
          <w:sz w:val="24"/>
          <w:szCs w:val="24"/>
        </w:rPr>
      </w:pPr>
      <w:r>
        <w:rPr>
          <w:rFonts w:ascii="Arial"/>
          <w:sz w:val="24"/>
          <w:szCs w:val="24"/>
        </w:rPr>
        <w:t>Case length is specified as follows:</w:t>
      </w:r>
    </w:p>
    <w:p w:rsidR="00A079F0" w:rsidRDefault="00D22B41" w:rsidP="00411C94">
      <w:pPr>
        <w:jc w:val="both"/>
        <w:rPr>
          <w:rFonts w:ascii="Arial" w:eastAsia="Arial" w:hAnsi="Arial" w:cs="Arial"/>
          <w:sz w:val="24"/>
          <w:szCs w:val="24"/>
        </w:rPr>
      </w:pPr>
      <w:r w:rsidRPr="0079580D">
        <w:rPr>
          <w:rFonts w:ascii="Arial"/>
          <w:b/>
          <w:sz w:val="24"/>
          <w:szCs w:val="24"/>
        </w:rPr>
        <w:t>Short therapy case: 12-20 sessions</w:t>
      </w:r>
      <w:r w:rsidR="000E13A4">
        <w:rPr>
          <w:rFonts w:ascii="Arial"/>
          <w:sz w:val="24"/>
          <w:szCs w:val="24"/>
        </w:rPr>
        <w:t>, as a minimum with one patient.</w:t>
      </w:r>
    </w:p>
    <w:p w:rsidR="00A079F0" w:rsidRDefault="00D22B41" w:rsidP="00411C94">
      <w:pPr>
        <w:jc w:val="both"/>
        <w:rPr>
          <w:rFonts w:ascii="Arial" w:eastAsia="Arial" w:hAnsi="Arial" w:cs="Arial"/>
          <w:color w:val="C00000"/>
          <w:sz w:val="24"/>
          <w:szCs w:val="24"/>
          <w:u w:color="C00000"/>
        </w:rPr>
      </w:pPr>
      <w:r w:rsidRPr="0079580D">
        <w:rPr>
          <w:rFonts w:ascii="Arial"/>
          <w:b/>
          <w:sz w:val="24"/>
          <w:szCs w:val="24"/>
        </w:rPr>
        <w:t>Long therapy case: over 20 sessions</w:t>
      </w:r>
      <w:r w:rsidR="000E13A4" w:rsidRPr="0079580D">
        <w:rPr>
          <w:rFonts w:ascii="Arial"/>
          <w:b/>
          <w:sz w:val="24"/>
          <w:szCs w:val="24"/>
        </w:rPr>
        <w:t>,</w:t>
      </w:r>
      <w:r w:rsidR="000E13A4">
        <w:rPr>
          <w:rFonts w:ascii="Arial"/>
          <w:sz w:val="24"/>
          <w:szCs w:val="24"/>
        </w:rPr>
        <w:t xml:space="preserve"> as minimum with one patient.</w:t>
      </w:r>
    </w:p>
    <w:p w:rsidR="00FF4F0B" w:rsidRDefault="00FF4F0B" w:rsidP="00411C94">
      <w:pPr>
        <w:jc w:val="both"/>
        <w:rPr>
          <w:rFonts w:ascii="Arial"/>
          <w:sz w:val="24"/>
          <w:szCs w:val="24"/>
        </w:rPr>
      </w:pPr>
    </w:p>
    <w:p w:rsidR="00411C94" w:rsidRDefault="00FF4F0B" w:rsidP="00411C94">
      <w:pPr>
        <w:jc w:val="both"/>
        <w:rPr>
          <w:rFonts w:ascii="Arial" w:eastAsia="Arial" w:hAnsi="Arial" w:cs="Arial"/>
          <w:color w:val="C00000"/>
          <w:sz w:val="24"/>
          <w:szCs w:val="24"/>
          <w:u w:color="C00000"/>
        </w:rPr>
      </w:pPr>
      <w:r>
        <w:rPr>
          <w:rFonts w:ascii="Arial"/>
          <w:sz w:val="24"/>
          <w:szCs w:val="24"/>
        </w:rPr>
        <w:t>T</w:t>
      </w:r>
      <w:r w:rsidR="0015211D">
        <w:rPr>
          <w:rFonts w:ascii="Arial"/>
          <w:sz w:val="24"/>
          <w:szCs w:val="24"/>
        </w:rPr>
        <w:t>he</w:t>
      </w:r>
      <w:r w:rsidR="00D22B41">
        <w:rPr>
          <w:rFonts w:ascii="Arial"/>
          <w:sz w:val="24"/>
          <w:szCs w:val="24"/>
        </w:rPr>
        <w:t xml:space="preserve"> precise number of therapy sessions is agreed with respect to the patient's </w:t>
      </w:r>
      <w:r w:rsidR="00411C94">
        <w:rPr>
          <w:rFonts w:ascii="Arial"/>
          <w:sz w:val="24"/>
          <w:szCs w:val="24"/>
        </w:rPr>
        <w:t>needs, and</w:t>
      </w:r>
      <w:r w:rsidR="0015211D">
        <w:rPr>
          <w:rFonts w:ascii="Arial"/>
          <w:sz w:val="24"/>
          <w:szCs w:val="24"/>
        </w:rPr>
        <w:t xml:space="preserve">the </w:t>
      </w:r>
      <w:r w:rsidR="0079580D">
        <w:rPr>
          <w:rFonts w:ascii="Arial"/>
          <w:sz w:val="24"/>
          <w:szCs w:val="24"/>
        </w:rPr>
        <w:t>model</w:t>
      </w:r>
      <w:r w:rsidR="00411C94">
        <w:rPr>
          <w:rFonts w:ascii="Arial"/>
          <w:sz w:val="24"/>
          <w:szCs w:val="24"/>
        </w:rPr>
        <w:t>forthe psycho</w:t>
      </w:r>
      <w:r w:rsidR="0015211D">
        <w:rPr>
          <w:rFonts w:ascii="Arial"/>
          <w:sz w:val="24"/>
          <w:szCs w:val="24"/>
        </w:rPr>
        <w:t>therapy</w:t>
      </w:r>
      <w:r w:rsidR="00411C94">
        <w:rPr>
          <w:rFonts w:ascii="Arial"/>
          <w:sz w:val="24"/>
          <w:szCs w:val="24"/>
        </w:rPr>
        <w:t>,</w:t>
      </w:r>
      <w:r w:rsidR="001A39BF">
        <w:rPr>
          <w:rFonts w:ascii="Arial"/>
          <w:sz w:val="24"/>
          <w:szCs w:val="24"/>
        </w:rPr>
        <w:t xml:space="preserve">with the clinical supervisor, </w:t>
      </w:r>
      <w:r w:rsidR="00411C94">
        <w:rPr>
          <w:rFonts w:ascii="Arial"/>
          <w:sz w:val="24"/>
          <w:szCs w:val="24"/>
        </w:rPr>
        <w:t>(e.g</w:t>
      </w:r>
      <w:r w:rsidR="005827D6">
        <w:rPr>
          <w:rFonts w:ascii="Arial"/>
          <w:sz w:val="24"/>
          <w:szCs w:val="24"/>
        </w:rPr>
        <w:t>.</w:t>
      </w:r>
      <w:r w:rsidR="0015211D">
        <w:rPr>
          <w:rFonts w:ascii="Arial"/>
          <w:sz w:val="24"/>
          <w:szCs w:val="24"/>
        </w:rPr>
        <w:t xml:space="preserve"> CAT is 24 </w:t>
      </w:r>
      <w:r w:rsidR="009450DE">
        <w:rPr>
          <w:rFonts w:ascii="Arial"/>
          <w:sz w:val="24"/>
          <w:szCs w:val="24"/>
        </w:rPr>
        <w:t>session</w:t>
      </w:r>
      <w:r w:rsidR="0015211D">
        <w:rPr>
          <w:rFonts w:ascii="Arial"/>
          <w:sz w:val="24"/>
          <w:szCs w:val="24"/>
        </w:rPr>
        <w:t xml:space="preserve"> model DIT 16 </w:t>
      </w:r>
      <w:r w:rsidR="005827D6">
        <w:rPr>
          <w:rFonts w:ascii="Arial"/>
          <w:sz w:val="24"/>
          <w:szCs w:val="24"/>
        </w:rPr>
        <w:t>session</w:t>
      </w:r>
      <w:r w:rsidR="00411C94">
        <w:rPr>
          <w:rFonts w:ascii="Arial"/>
          <w:sz w:val="24"/>
          <w:szCs w:val="24"/>
        </w:rPr>
        <w:t>etc.</w:t>
      </w:r>
      <w:r w:rsidR="0015211D">
        <w:rPr>
          <w:rFonts w:ascii="Arial"/>
          <w:sz w:val="24"/>
          <w:szCs w:val="24"/>
        </w:rPr>
        <w:t>)</w:t>
      </w:r>
      <w:r w:rsidR="00D22B41">
        <w:rPr>
          <w:rFonts w:ascii="Arial"/>
          <w:sz w:val="24"/>
          <w:szCs w:val="24"/>
        </w:rPr>
        <w:t xml:space="preserve">. </w:t>
      </w:r>
      <w:r w:rsidR="00411C94">
        <w:rPr>
          <w:rFonts w:ascii="Arial"/>
          <w:sz w:val="24"/>
          <w:szCs w:val="24"/>
        </w:rPr>
        <w:t>The therapy cases need to be supervised by a supervisor who is trained in and in current practice in the therapy model.</w:t>
      </w:r>
    </w:p>
    <w:p w:rsidR="009450DE" w:rsidRDefault="009450DE" w:rsidP="00411C94">
      <w:pPr>
        <w:jc w:val="both"/>
        <w:rPr>
          <w:rFonts w:ascii="Arial"/>
          <w:sz w:val="24"/>
          <w:szCs w:val="24"/>
        </w:rPr>
      </w:pPr>
      <w:r>
        <w:rPr>
          <w:rFonts w:ascii="Arial"/>
          <w:sz w:val="24"/>
          <w:szCs w:val="24"/>
        </w:rPr>
        <w:t xml:space="preserve">It should be noted that </w:t>
      </w:r>
      <w:r>
        <w:rPr>
          <w:rFonts w:ascii="Arial"/>
          <w:sz w:val="24"/>
          <w:szCs w:val="24"/>
        </w:rPr>
        <w:t>“</w:t>
      </w:r>
      <w:r>
        <w:rPr>
          <w:rFonts w:ascii="Arial"/>
          <w:sz w:val="24"/>
          <w:szCs w:val="24"/>
        </w:rPr>
        <w:t>DNAs</w:t>
      </w:r>
      <w:r>
        <w:rPr>
          <w:rFonts w:ascii="Arial"/>
          <w:sz w:val="24"/>
          <w:szCs w:val="24"/>
        </w:rPr>
        <w:t>”</w:t>
      </w:r>
      <w:r>
        <w:rPr>
          <w:rFonts w:ascii="Arial"/>
          <w:sz w:val="24"/>
          <w:szCs w:val="24"/>
        </w:rPr>
        <w:t xml:space="preserve"> should not </w:t>
      </w:r>
      <w:r w:rsidR="00411C94">
        <w:rPr>
          <w:rFonts w:ascii="Arial"/>
          <w:sz w:val="24"/>
          <w:szCs w:val="24"/>
        </w:rPr>
        <w:t xml:space="preserve">usually </w:t>
      </w:r>
      <w:r>
        <w:rPr>
          <w:rFonts w:ascii="Arial"/>
          <w:sz w:val="24"/>
          <w:szCs w:val="24"/>
        </w:rPr>
        <w:t>be included</w:t>
      </w:r>
      <w:r w:rsidR="00411C94">
        <w:rPr>
          <w:rFonts w:ascii="Arial"/>
          <w:sz w:val="24"/>
          <w:szCs w:val="24"/>
        </w:rPr>
        <w:t xml:space="preserve"> when thinking </w:t>
      </w:r>
      <w:r w:rsidR="00994C1E">
        <w:rPr>
          <w:rFonts w:ascii="Arial"/>
          <w:sz w:val="24"/>
          <w:szCs w:val="24"/>
        </w:rPr>
        <w:t xml:space="preserve">quantitatively </w:t>
      </w:r>
      <w:r w:rsidR="00411C94">
        <w:rPr>
          <w:rFonts w:ascii="Arial"/>
          <w:sz w:val="24"/>
          <w:szCs w:val="24"/>
        </w:rPr>
        <w:t>about case length.</w:t>
      </w:r>
      <w:r>
        <w:rPr>
          <w:rFonts w:ascii="Arial"/>
          <w:sz w:val="24"/>
          <w:szCs w:val="24"/>
        </w:rPr>
        <w:t xml:space="preserve">- so if someone has a 24 session long-case and the patient DNAs 8 sessions this would notbe acceptable as a long case, but would be </w:t>
      </w:r>
      <w:r>
        <w:rPr>
          <w:rFonts w:ascii="Arial"/>
          <w:sz w:val="24"/>
          <w:szCs w:val="24"/>
        </w:rPr>
        <w:lastRenderedPageBreak/>
        <w:t xml:space="preserve">as a short. If however 5 sessions were DNAs then the discretion of the supervisor and psychotherapy tutor would play an important role in judging the quality of the </w:t>
      </w:r>
      <w:r w:rsidR="001A39BF">
        <w:rPr>
          <w:rFonts w:ascii="Arial"/>
          <w:sz w:val="24"/>
          <w:szCs w:val="24"/>
        </w:rPr>
        <w:t>therapeutic experience</w:t>
      </w:r>
      <w:r>
        <w:rPr>
          <w:rFonts w:ascii="Arial"/>
          <w:sz w:val="24"/>
          <w:szCs w:val="24"/>
        </w:rPr>
        <w:t xml:space="preserve"> and whether competency in the </w:t>
      </w:r>
      <w:r>
        <w:rPr>
          <w:rFonts w:ascii="Arial"/>
          <w:sz w:val="24"/>
          <w:szCs w:val="24"/>
        </w:rPr>
        <w:t>‘</w:t>
      </w:r>
      <w:r>
        <w:rPr>
          <w:rFonts w:ascii="Arial"/>
          <w:sz w:val="24"/>
          <w:szCs w:val="24"/>
        </w:rPr>
        <w:t>longcase</w:t>
      </w:r>
      <w:r>
        <w:rPr>
          <w:rFonts w:ascii="Arial"/>
          <w:sz w:val="24"/>
          <w:szCs w:val="24"/>
        </w:rPr>
        <w:t>’</w:t>
      </w:r>
      <w:r>
        <w:rPr>
          <w:rFonts w:ascii="Arial"/>
          <w:sz w:val="24"/>
          <w:szCs w:val="24"/>
        </w:rPr>
        <w:t xml:space="preserve"> had been achieved. </w:t>
      </w:r>
    </w:p>
    <w:p w:rsidR="00A079F0" w:rsidRDefault="00D22B41" w:rsidP="000E13A4">
      <w:pPr>
        <w:jc w:val="both"/>
        <w:rPr>
          <w:rFonts w:ascii="Arial" w:eastAsia="Arial" w:hAnsi="Arial" w:cs="Arial"/>
          <w:sz w:val="24"/>
          <w:szCs w:val="24"/>
        </w:rPr>
      </w:pPr>
      <w:r>
        <w:rPr>
          <w:rFonts w:ascii="Arial"/>
          <w:sz w:val="24"/>
          <w:szCs w:val="24"/>
        </w:rPr>
        <w:t xml:space="preserve">If there are local issues with availability of cases then this can be taken up with the psychotherapy tutor. </w:t>
      </w:r>
      <w:r w:rsidR="00C57DB2">
        <w:rPr>
          <w:rFonts w:ascii="Arial"/>
          <w:sz w:val="24"/>
          <w:szCs w:val="24"/>
        </w:rPr>
        <w:t>These should be viewed as minimum requirements and p</w:t>
      </w:r>
      <w:r>
        <w:rPr>
          <w:rFonts w:ascii="Arial"/>
          <w:sz w:val="24"/>
          <w:szCs w:val="24"/>
        </w:rPr>
        <w:t xml:space="preserve">sychotherapy experience beyond minimum requirements is encouraged </w:t>
      </w:r>
      <w:r w:rsidR="005827D6">
        <w:rPr>
          <w:rFonts w:ascii="Arial"/>
          <w:sz w:val="24"/>
          <w:szCs w:val="24"/>
        </w:rPr>
        <w:t xml:space="preserve">while </w:t>
      </w:r>
      <w:r w:rsidR="005827D6" w:rsidRPr="005827D6">
        <w:rPr>
          <w:rFonts w:ascii="Arial"/>
          <w:sz w:val="24"/>
          <w:szCs w:val="24"/>
          <w:lang w:val="en-GB"/>
        </w:rPr>
        <w:t>recognising</w:t>
      </w:r>
      <w:r w:rsidR="00411C94">
        <w:rPr>
          <w:rFonts w:ascii="Arial"/>
          <w:sz w:val="24"/>
          <w:szCs w:val="24"/>
          <w:lang w:val="en-GB"/>
        </w:rPr>
        <w:t xml:space="preserve"> that</w:t>
      </w:r>
      <w:r w:rsidR="005827D6">
        <w:rPr>
          <w:rFonts w:ascii="Arial"/>
          <w:sz w:val="24"/>
          <w:szCs w:val="24"/>
        </w:rPr>
        <w:t xml:space="preserve"> this is </w:t>
      </w:r>
      <w:r w:rsidR="00C57DB2">
        <w:rPr>
          <w:rFonts w:ascii="Arial"/>
          <w:sz w:val="24"/>
          <w:szCs w:val="24"/>
        </w:rPr>
        <w:t>dependent</w:t>
      </w:r>
      <w:r>
        <w:rPr>
          <w:rFonts w:ascii="Arial"/>
          <w:sz w:val="24"/>
          <w:szCs w:val="24"/>
        </w:rPr>
        <w:t xml:space="preserve"> on local resources. </w:t>
      </w:r>
    </w:p>
    <w:p w:rsidR="00A079F0" w:rsidRDefault="00D22B41">
      <w:pPr>
        <w:rPr>
          <w:rFonts w:ascii="Arial" w:eastAsia="Arial" w:hAnsi="Arial" w:cs="Arial"/>
          <w:sz w:val="24"/>
          <w:szCs w:val="24"/>
        </w:rPr>
      </w:pPr>
      <w:r>
        <w:rPr>
          <w:rFonts w:ascii="Arial" w:eastAsia="Arial" w:hAnsi="Arial" w:cs="Arial"/>
          <w:sz w:val="24"/>
          <w:szCs w:val="24"/>
        </w:rPr>
        <w:br w:type="page"/>
      </w:r>
    </w:p>
    <w:p w:rsidR="00A079F0" w:rsidRDefault="00D22B41" w:rsidP="00F61D02">
      <w:pPr>
        <w:jc w:val="both"/>
        <w:rPr>
          <w:rFonts w:ascii="Arial" w:eastAsia="Arial" w:hAnsi="Arial" w:cs="Arial"/>
          <w:b/>
          <w:bCs/>
          <w:sz w:val="24"/>
          <w:szCs w:val="24"/>
        </w:rPr>
      </w:pPr>
      <w:r>
        <w:rPr>
          <w:rFonts w:ascii="Arial"/>
          <w:b/>
          <w:bCs/>
          <w:sz w:val="24"/>
          <w:szCs w:val="24"/>
        </w:rPr>
        <w:lastRenderedPageBreak/>
        <w:t>Principles of Core Psychiatry Training WPBAs</w:t>
      </w:r>
    </w:p>
    <w:p w:rsidR="00A079F0" w:rsidRDefault="00A079F0" w:rsidP="00F61D02">
      <w:pPr>
        <w:jc w:val="both"/>
        <w:rPr>
          <w:rFonts w:ascii="Arial" w:eastAsia="Arial" w:hAnsi="Arial" w:cs="Arial"/>
          <w:sz w:val="24"/>
          <w:szCs w:val="24"/>
        </w:rPr>
      </w:pPr>
    </w:p>
    <w:p w:rsidR="00A079F0" w:rsidRDefault="00D22B41" w:rsidP="00F61D02">
      <w:pPr>
        <w:jc w:val="both"/>
        <w:rPr>
          <w:rFonts w:ascii="Arial" w:eastAsia="Arial" w:hAnsi="Arial" w:cs="Arial"/>
          <w:sz w:val="24"/>
          <w:szCs w:val="24"/>
        </w:rPr>
      </w:pPr>
      <w:r>
        <w:rPr>
          <w:rFonts w:ascii="Arial"/>
          <w:sz w:val="24"/>
          <w:szCs w:val="24"/>
        </w:rPr>
        <w:t>The psychotherapy WPBA should adhere to the four RCPsych WPBA principles of being:</w:t>
      </w:r>
    </w:p>
    <w:p w:rsidR="00A079F0" w:rsidRDefault="00D22B41" w:rsidP="00F61D02">
      <w:pPr>
        <w:jc w:val="both"/>
        <w:rPr>
          <w:rFonts w:ascii="Arial" w:eastAsia="Arial" w:hAnsi="Arial" w:cs="Arial"/>
          <w:sz w:val="24"/>
          <w:szCs w:val="24"/>
        </w:rPr>
      </w:pPr>
      <w:r>
        <w:rPr>
          <w:rFonts w:ascii="Arial"/>
          <w:sz w:val="24"/>
          <w:szCs w:val="24"/>
        </w:rPr>
        <w:t xml:space="preserve">1. </w:t>
      </w:r>
      <w:r w:rsidR="00F61D02">
        <w:rPr>
          <w:rFonts w:ascii="Arial"/>
          <w:sz w:val="24"/>
          <w:szCs w:val="24"/>
        </w:rPr>
        <w:t>Focused</w:t>
      </w:r>
      <w:r>
        <w:rPr>
          <w:rFonts w:ascii="Arial"/>
          <w:sz w:val="24"/>
          <w:szCs w:val="24"/>
        </w:rPr>
        <w:t xml:space="preserve"> on performance (i.e. what the trainee does in practice)</w:t>
      </w:r>
    </w:p>
    <w:p w:rsidR="00A079F0" w:rsidRDefault="00D22B41" w:rsidP="00F61D02">
      <w:pPr>
        <w:jc w:val="both"/>
        <w:rPr>
          <w:rFonts w:ascii="Arial" w:eastAsia="Arial" w:hAnsi="Arial" w:cs="Arial"/>
          <w:sz w:val="24"/>
          <w:szCs w:val="24"/>
        </w:rPr>
      </w:pPr>
      <w:r>
        <w:rPr>
          <w:rFonts w:ascii="Arial"/>
          <w:sz w:val="24"/>
          <w:szCs w:val="24"/>
        </w:rPr>
        <w:t xml:space="preserve">2. </w:t>
      </w:r>
      <w:r w:rsidR="00F61D02">
        <w:rPr>
          <w:rFonts w:ascii="Arial"/>
          <w:sz w:val="24"/>
          <w:szCs w:val="24"/>
        </w:rPr>
        <w:t>Evidence</w:t>
      </w:r>
      <w:r>
        <w:rPr>
          <w:rFonts w:ascii="Arial"/>
          <w:sz w:val="24"/>
          <w:szCs w:val="24"/>
        </w:rPr>
        <w:t xml:space="preserve"> based</w:t>
      </w:r>
    </w:p>
    <w:p w:rsidR="00A079F0" w:rsidRDefault="00D22B41" w:rsidP="00F61D02">
      <w:pPr>
        <w:jc w:val="both"/>
        <w:rPr>
          <w:rFonts w:ascii="Arial" w:eastAsia="Arial" w:hAnsi="Arial" w:cs="Arial"/>
          <w:sz w:val="24"/>
          <w:szCs w:val="24"/>
        </w:rPr>
      </w:pPr>
      <w:r>
        <w:rPr>
          <w:rFonts w:ascii="Arial"/>
          <w:sz w:val="24"/>
          <w:szCs w:val="24"/>
        </w:rPr>
        <w:t xml:space="preserve">3. </w:t>
      </w:r>
      <w:r w:rsidR="00F61D02">
        <w:rPr>
          <w:rFonts w:ascii="Arial"/>
          <w:sz w:val="24"/>
          <w:szCs w:val="24"/>
        </w:rPr>
        <w:t>Triangulated</w:t>
      </w:r>
      <w:r>
        <w:rPr>
          <w:rFonts w:ascii="Arial"/>
          <w:sz w:val="24"/>
          <w:szCs w:val="24"/>
        </w:rPr>
        <w:t xml:space="preserve"> when possible (i.e. if possible using different methods on different occasions and where appropriate using different assessors over a period of time)</w:t>
      </w:r>
    </w:p>
    <w:p w:rsidR="00A079F0" w:rsidRDefault="00D22B41" w:rsidP="00F61D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Arial" w:eastAsia="Arial" w:hAnsi="Arial" w:cs="Arial"/>
          <w:sz w:val="24"/>
          <w:szCs w:val="24"/>
        </w:rPr>
      </w:pPr>
      <w:r>
        <w:rPr>
          <w:rFonts w:ascii="Arial"/>
          <w:sz w:val="24"/>
          <w:szCs w:val="24"/>
        </w:rPr>
        <w:t xml:space="preserve">4. WPBA records are permanent - all assessments carried out are stored on the RCPsych Portfolio Online system </w:t>
      </w:r>
      <w:hyperlink r:id="rId10" w:history="1">
        <w:r>
          <w:rPr>
            <w:rStyle w:val="Hyperlink1"/>
          </w:rPr>
          <w:t>https://training.rcpsych.ac.uk/</w:t>
        </w:r>
      </w:hyperlink>
      <w:r>
        <w:rPr>
          <w:rFonts w:ascii="Arial"/>
          <w:sz w:val="24"/>
          <w:szCs w:val="24"/>
        </w:rPr>
        <w:t xml:space="preserve"> and thus become part of their e-portfolio of workplace based assessments.</w:t>
      </w:r>
    </w:p>
    <w:p w:rsidR="00A079F0" w:rsidRDefault="00A079F0" w:rsidP="00F61D02">
      <w:pPr>
        <w:jc w:val="both"/>
        <w:rPr>
          <w:rFonts w:ascii="Arial" w:eastAsia="Arial" w:hAnsi="Arial" w:cs="Arial"/>
          <w:sz w:val="24"/>
          <w:szCs w:val="24"/>
        </w:rPr>
      </w:pPr>
    </w:p>
    <w:p w:rsidR="00A079F0" w:rsidRDefault="00A079F0" w:rsidP="00F61D02">
      <w:pPr>
        <w:jc w:val="both"/>
        <w:rPr>
          <w:rFonts w:ascii="Arial" w:eastAsia="Arial" w:hAnsi="Arial" w:cs="Arial"/>
          <w:sz w:val="24"/>
          <w:szCs w:val="24"/>
        </w:rPr>
      </w:pPr>
    </w:p>
    <w:p w:rsidR="00A079F0" w:rsidRDefault="00D22B41" w:rsidP="00F61D02">
      <w:pPr>
        <w:jc w:val="both"/>
        <w:rPr>
          <w:rFonts w:ascii="Arial" w:eastAsia="Arial" w:hAnsi="Arial" w:cs="Arial"/>
          <w:b/>
          <w:bCs/>
          <w:sz w:val="24"/>
          <w:szCs w:val="24"/>
        </w:rPr>
      </w:pPr>
      <w:r>
        <w:rPr>
          <w:rFonts w:ascii="Arial"/>
          <w:b/>
          <w:bCs/>
          <w:sz w:val="24"/>
          <w:szCs w:val="24"/>
        </w:rPr>
        <w:t>Psychotherapy WPBAs</w:t>
      </w:r>
    </w:p>
    <w:p w:rsidR="00A079F0" w:rsidRDefault="00A079F0" w:rsidP="00F61D02">
      <w:pPr>
        <w:jc w:val="both"/>
        <w:rPr>
          <w:rFonts w:ascii="Arial" w:eastAsia="Arial" w:hAnsi="Arial" w:cs="Arial"/>
          <w:sz w:val="24"/>
          <w:szCs w:val="24"/>
        </w:rPr>
      </w:pPr>
    </w:p>
    <w:p w:rsidR="00A079F0" w:rsidRDefault="00D22B41" w:rsidP="00F61D02">
      <w:pPr>
        <w:jc w:val="both"/>
        <w:rPr>
          <w:rFonts w:ascii="Arial" w:eastAsia="Arial" w:hAnsi="Arial" w:cs="Arial"/>
          <w:sz w:val="24"/>
          <w:szCs w:val="24"/>
        </w:rPr>
      </w:pPr>
      <w:r>
        <w:rPr>
          <w:rFonts w:ascii="Arial"/>
          <w:sz w:val="24"/>
          <w:szCs w:val="24"/>
        </w:rPr>
        <w:t xml:space="preserve">There are two WPBAs for psychotherapy cases (SAPE and PACE) and one for the Case Based Discussion Group (CBDGA). These are described below. </w:t>
      </w:r>
    </w:p>
    <w:p w:rsidR="00A079F0" w:rsidRDefault="00A079F0" w:rsidP="00F61D02">
      <w:pPr>
        <w:jc w:val="both"/>
        <w:rPr>
          <w:rFonts w:ascii="Arial" w:eastAsia="Arial" w:hAnsi="Arial" w:cs="Arial"/>
          <w:sz w:val="24"/>
          <w:szCs w:val="24"/>
        </w:rPr>
      </w:pPr>
    </w:p>
    <w:p w:rsidR="00A079F0" w:rsidRDefault="00D22B41" w:rsidP="00F61D02">
      <w:pPr>
        <w:pStyle w:val="ColorfulShading-Accent31"/>
        <w:numPr>
          <w:ilvl w:val="0"/>
          <w:numId w:val="13"/>
        </w:numPr>
        <w:tabs>
          <w:tab w:val="clear" w:pos="720"/>
          <w:tab w:val="num" w:pos="690"/>
        </w:tabs>
        <w:ind w:left="690" w:hanging="330"/>
        <w:jc w:val="both"/>
        <w:rPr>
          <w:rFonts w:ascii="Arial" w:eastAsia="Arial" w:hAnsi="Arial" w:cs="Arial"/>
          <w:b/>
          <w:bCs/>
          <w:sz w:val="24"/>
          <w:szCs w:val="24"/>
        </w:rPr>
      </w:pPr>
      <w:r>
        <w:rPr>
          <w:rFonts w:ascii="Arial"/>
          <w:b/>
          <w:bCs/>
          <w:sz w:val="24"/>
          <w:szCs w:val="24"/>
        </w:rPr>
        <w:t xml:space="preserve"> SAPE (Structured assessment of psychotherapy expertise)</w:t>
      </w:r>
    </w:p>
    <w:p w:rsidR="00A079F0" w:rsidRDefault="00D22B41" w:rsidP="00F61D02">
      <w:pPr>
        <w:widowControl w:val="0"/>
        <w:spacing w:after="0" w:line="240" w:lineRule="auto"/>
        <w:jc w:val="both"/>
        <w:rPr>
          <w:rFonts w:ascii="Arial" w:eastAsia="Arial" w:hAnsi="Arial" w:cs="Arial"/>
          <w:sz w:val="24"/>
          <w:szCs w:val="24"/>
        </w:rPr>
      </w:pPr>
      <w:r>
        <w:rPr>
          <w:rFonts w:ascii="Arial"/>
          <w:sz w:val="24"/>
          <w:szCs w:val="24"/>
        </w:rPr>
        <w:t xml:space="preserve">The SAPE WPBA is a formative assessment which should be seen as a learning opportunity, allowing feedback on progress to modify and build on current performance and to identify any areas of difficulty. Discussion of formative issues and feedback should also occur through regular clinical supervision as well as via the assessment process. </w:t>
      </w:r>
    </w:p>
    <w:p w:rsidR="00A079F0" w:rsidRDefault="00A079F0" w:rsidP="00F61D02">
      <w:pPr>
        <w:widowControl w:val="0"/>
        <w:spacing w:after="0" w:line="240" w:lineRule="auto"/>
        <w:jc w:val="both"/>
        <w:rPr>
          <w:rFonts w:ascii="Arial" w:eastAsia="Arial" w:hAnsi="Arial" w:cs="Arial"/>
          <w:sz w:val="24"/>
          <w:szCs w:val="24"/>
        </w:rPr>
      </w:pPr>
    </w:p>
    <w:p w:rsidR="00A079F0" w:rsidRDefault="00D22B41" w:rsidP="00F61D02">
      <w:pPr>
        <w:jc w:val="both"/>
        <w:rPr>
          <w:rFonts w:ascii="Arial" w:eastAsia="Arial" w:hAnsi="Arial" w:cs="Arial"/>
          <w:sz w:val="24"/>
          <w:szCs w:val="24"/>
        </w:rPr>
      </w:pPr>
      <w:r>
        <w:rPr>
          <w:rFonts w:ascii="Arial"/>
          <w:sz w:val="24"/>
          <w:szCs w:val="24"/>
        </w:rPr>
        <w:t xml:space="preserve">For the short case one SAPE is required, carried out at the end of therapy.  For the long case 2 SAPEs are required; one SAPE could be completed after the formulation derived early or midway in therapy, with the second one carried out at the end of the case. </w:t>
      </w:r>
    </w:p>
    <w:p w:rsidR="00A079F0" w:rsidRPr="00990CCF" w:rsidRDefault="00D22B41" w:rsidP="00F61D02">
      <w:pPr>
        <w:jc w:val="both"/>
        <w:rPr>
          <w:rFonts w:ascii="Arial" w:eastAsia="Arial" w:hAnsi="Arial" w:cs="Arial"/>
          <w:sz w:val="24"/>
          <w:szCs w:val="24"/>
        </w:rPr>
      </w:pPr>
      <w:r w:rsidRPr="00990CCF">
        <w:rPr>
          <w:rFonts w:ascii="Arial" w:hAnsi="Arial" w:cs="Arial"/>
          <w:sz w:val="24"/>
          <w:szCs w:val="24"/>
        </w:rPr>
        <w:t xml:space="preserve">The supervisor can complete the SAPE based on supervision with the trainee about their treatment including the trainee’s attitude, knowledge and rationale for methods used.  If appropriate to modality, it can also be based on direct or indirect observation of performance e.g. in taped sessions. </w:t>
      </w:r>
    </w:p>
    <w:p w:rsidR="00A079F0" w:rsidRDefault="00D22B41" w:rsidP="00F61D02">
      <w:pPr>
        <w:jc w:val="both"/>
        <w:rPr>
          <w:rFonts w:ascii="Arial" w:eastAsia="Arial" w:hAnsi="Arial" w:cs="Arial"/>
          <w:sz w:val="24"/>
          <w:szCs w:val="24"/>
        </w:rPr>
      </w:pPr>
      <w:r>
        <w:rPr>
          <w:rFonts w:ascii="Arial"/>
          <w:sz w:val="24"/>
          <w:szCs w:val="24"/>
        </w:rPr>
        <w:lastRenderedPageBreak/>
        <w:t>The supervisor of the trainee completes the SAPE form (Fig 2) on the RCPsych</w:t>
      </w:r>
      <w:r>
        <w:rPr>
          <w:rFonts w:hAnsi="Arial Unicode MS"/>
          <w:sz w:val="24"/>
          <w:szCs w:val="24"/>
        </w:rPr>
        <w:t>’</w:t>
      </w:r>
      <w:r>
        <w:rPr>
          <w:rFonts w:ascii="Arial"/>
          <w:sz w:val="24"/>
          <w:szCs w:val="24"/>
        </w:rPr>
        <w:t>s Portfolio Online website (see below)</w:t>
      </w:r>
    </w:p>
    <w:p w:rsidR="00386262" w:rsidRPr="00830F9F" w:rsidRDefault="00386262" w:rsidP="00386262">
      <w:pPr>
        <w:rPr>
          <w:rFonts w:ascii="Arial" w:hAnsi="Arial" w:cs="Arial"/>
          <w:sz w:val="24"/>
        </w:rPr>
      </w:pPr>
    </w:p>
    <w:p w:rsidR="00386262" w:rsidRPr="00830F9F" w:rsidRDefault="00386262" w:rsidP="00386262">
      <w:pPr>
        <w:rPr>
          <w:rFonts w:ascii="Arial" w:hAnsi="Arial"/>
          <w:sz w:val="24"/>
        </w:rPr>
      </w:pPr>
      <w:r w:rsidRPr="00830F9F">
        <w:rPr>
          <w:rFonts w:ascii="Arial" w:hAnsi="Arial"/>
          <w:sz w:val="24"/>
        </w:rPr>
        <w:t>Fig 2: SAPE form: areas of competence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72"/>
        <w:gridCol w:w="494"/>
        <w:gridCol w:w="494"/>
        <w:gridCol w:w="494"/>
        <w:gridCol w:w="494"/>
        <w:gridCol w:w="494"/>
        <w:gridCol w:w="494"/>
      </w:tblGrid>
      <w:tr w:rsidR="00386262" w:rsidRPr="00830F9F">
        <w:trPr>
          <w:cantSplit/>
          <w:trHeight w:val="2224"/>
        </w:trPr>
        <w:tc>
          <w:tcPr>
            <w:tcW w:w="6446" w:type="dxa"/>
            <w:tcBorders>
              <w:top w:val="nil"/>
              <w:left w:val="nil"/>
              <w:bottom w:val="inset" w:sz="8" w:space="0" w:color="auto"/>
              <w:right w:val="inset" w:sz="8" w:space="0" w:color="auto"/>
            </w:tcBorders>
          </w:tcPr>
          <w:p w:rsidR="00386262" w:rsidRPr="00830F9F" w:rsidRDefault="00386262" w:rsidP="00386262">
            <w:pPr>
              <w:spacing w:after="0"/>
              <w:rPr>
                <w:rFonts w:ascii="Arial" w:eastAsia="Calibri" w:hAnsi="Arial"/>
                <w:sz w:val="24"/>
              </w:rPr>
            </w:pPr>
          </w:p>
        </w:tc>
        <w:tc>
          <w:tcPr>
            <w:tcW w:w="466" w:type="dxa"/>
            <w:tcBorders>
              <w:top w:val="inset" w:sz="8" w:space="0" w:color="auto"/>
              <w:left w:val="inset" w:sz="8" w:space="0" w:color="auto"/>
              <w:bottom w:val="inset" w:sz="8" w:space="0" w:color="auto"/>
            </w:tcBorders>
            <w:textDirection w:val="btLr"/>
          </w:tcPr>
          <w:p w:rsidR="00386262" w:rsidRPr="00830F9F" w:rsidRDefault="00386262" w:rsidP="00386262">
            <w:pPr>
              <w:spacing w:after="0"/>
              <w:ind w:left="113" w:right="113"/>
              <w:rPr>
                <w:rFonts w:ascii="Arial" w:eastAsia="Calibri" w:hAnsi="Arial"/>
                <w:sz w:val="20"/>
              </w:rPr>
            </w:pPr>
            <w:r w:rsidRPr="00830F9F">
              <w:rPr>
                <w:rFonts w:ascii="Arial" w:eastAsia="Calibri" w:hAnsi="Arial"/>
                <w:sz w:val="20"/>
              </w:rPr>
              <w:t>Unacceptable</w:t>
            </w:r>
          </w:p>
        </w:tc>
        <w:tc>
          <w:tcPr>
            <w:tcW w:w="466" w:type="dxa"/>
            <w:tcBorders>
              <w:top w:val="inset" w:sz="8" w:space="0" w:color="auto"/>
              <w:bottom w:val="inset" w:sz="8" w:space="0" w:color="auto"/>
            </w:tcBorders>
            <w:textDirection w:val="btLr"/>
          </w:tcPr>
          <w:p w:rsidR="00386262" w:rsidRPr="00830F9F" w:rsidRDefault="00386262" w:rsidP="00386262">
            <w:pPr>
              <w:spacing w:after="0"/>
              <w:ind w:left="113" w:right="113"/>
              <w:rPr>
                <w:rFonts w:ascii="Arial" w:eastAsia="Calibri" w:hAnsi="Arial"/>
                <w:sz w:val="20"/>
              </w:rPr>
            </w:pPr>
            <w:r w:rsidRPr="00830F9F">
              <w:rPr>
                <w:rFonts w:ascii="Arial" w:eastAsia="Calibri" w:hAnsi="Arial"/>
                <w:sz w:val="20"/>
              </w:rPr>
              <w:t>Much work to be done</w:t>
            </w:r>
          </w:p>
        </w:tc>
        <w:tc>
          <w:tcPr>
            <w:tcW w:w="466" w:type="dxa"/>
            <w:tcBorders>
              <w:top w:val="inset" w:sz="8" w:space="0" w:color="auto"/>
              <w:bottom w:val="inset" w:sz="8" w:space="0" w:color="auto"/>
            </w:tcBorders>
            <w:textDirection w:val="btLr"/>
          </w:tcPr>
          <w:p w:rsidR="00386262" w:rsidRPr="00830F9F" w:rsidRDefault="00386262" w:rsidP="00386262">
            <w:pPr>
              <w:spacing w:after="0"/>
              <w:ind w:left="113" w:right="113"/>
              <w:rPr>
                <w:rFonts w:ascii="Arial" w:eastAsia="Calibri" w:hAnsi="Arial"/>
                <w:sz w:val="20"/>
              </w:rPr>
            </w:pPr>
            <w:r w:rsidRPr="00830F9F">
              <w:rPr>
                <w:rFonts w:ascii="Arial" w:eastAsia="Calibri" w:hAnsi="Arial"/>
                <w:sz w:val="20"/>
              </w:rPr>
              <w:t>Borderline</w:t>
            </w:r>
          </w:p>
        </w:tc>
        <w:tc>
          <w:tcPr>
            <w:tcW w:w="466" w:type="dxa"/>
            <w:tcBorders>
              <w:top w:val="inset" w:sz="8" w:space="0" w:color="auto"/>
              <w:bottom w:val="inset" w:sz="8" w:space="0" w:color="auto"/>
            </w:tcBorders>
            <w:textDirection w:val="btLr"/>
          </w:tcPr>
          <w:p w:rsidR="00386262" w:rsidRPr="00830F9F" w:rsidRDefault="00386262" w:rsidP="00386262">
            <w:pPr>
              <w:spacing w:after="0"/>
              <w:ind w:left="113" w:right="113"/>
              <w:rPr>
                <w:rFonts w:ascii="Arial" w:eastAsia="Calibri" w:hAnsi="Arial"/>
                <w:sz w:val="20"/>
              </w:rPr>
            </w:pPr>
            <w:r w:rsidRPr="00830F9F">
              <w:rPr>
                <w:rFonts w:ascii="Arial" w:eastAsia="Calibri" w:hAnsi="Arial"/>
                <w:sz w:val="20"/>
              </w:rPr>
              <w:t>Satisfactory</w:t>
            </w:r>
          </w:p>
        </w:tc>
        <w:tc>
          <w:tcPr>
            <w:tcW w:w="466" w:type="dxa"/>
            <w:tcBorders>
              <w:top w:val="inset" w:sz="8" w:space="0" w:color="auto"/>
              <w:bottom w:val="inset" w:sz="8" w:space="0" w:color="auto"/>
            </w:tcBorders>
            <w:textDirection w:val="btLr"/>
          </w:tcPr>
          <w:p w:rsidR="00386262" w:rsidRPr="00830F9F" w:rsidRDefault="00386262" w:rsidP="00386262">
            <w:pPr>
              <w:spacing w:after="0"/>
              <w:ind w:left="113" w:right="113"/>
              <w:rPr>
                <w:rFonts w:ascii="Arial" w:eastAsia="Calibri" w:hAnsi="Arial"/>
                <w:sz w:val="20"/>
              </w:rPr>
            </w:pPr>
            <w:r w:rsidRPr="00830F9F">
              <w:rPr>
                <w:rFonts w:ascii="Arial" w:eastAsia="Calibri" w:hAnsi="Arial"/>
                <w:sz w:val="20"/>
              </w:rPr>
              <w:t>Accomplished</w:t>
            </w:r>
          </w:p>
        </w:tc>
        <w:tc>
          <w:tcPr>
            <w:tcW w:w="466" w:type="dxa"/>
            <w:tcBorders>
              <w:top w:val="inset" w:sz="8" w:space="0" w:color="auto"/>
              <w:bottom w:val="inset" w:sz="8" w:space="0" w:color="auto"/>
              <w:right w:val="inset" w:sz="8" w:space="0" w:color="auto"/>
            </w:tcBorders>
            <w:textDirection w:val="btLr"/>
          </w:tcPr>
          <w:p w:rsidR="00386262" w:rsidRPr="00830F9F" w:rsidRDefault="00386262" w:rsidP="00386262">
            <w:pPr>
              <w:spacing w:after="0"/>
              <w:ind w:left="113" w:right="113"/>
              <w:rPr>
                <w:rFonts w:ascii="Arial" w:eastAsia="Calibri" w:hAnsi="Arial"/>
                <w:sz w:val="20"/>
              </w:rPr>
            </w:pPr>
            <w:r w:rsidRPr="00830F9F">
              <w:rPr>
                <w:rFonts w:ascii="Arial" w:eastAsia="Calibri" w:hAnsi="Arial"/>
                <w:sz w:val="20"/>
              </w:rPr>
              <w:t>Unable to comment</w:t>
            </w:r>
          </w:p>
        </w:tc>
      </w:tr>
      <w:tr w:rsidR="00386262" w:rsidRPr="00830F9F">
        <w:tc>
          <w:tcPr>
            <w:tcW w:w="6446" w:type="dxa"/>
            <w:tcBorders>
              <w:top w:val="inset" w:sz="8" w:space="0" w:color="auto"/>
              <w:left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Attitude towards patient</w:t>
            </w:r>
          </w:p>
        </w:tc>
        <w:tc>
          <w:tcPr>
            <w:tcW w:w="466" w:type="dxa"/>
            <w:tcBorders>
              <w:top w:val="inset" w:sz="8" w:space="0" w:color="auto"/>
              <w:left w:val="inset" w:sz="8" w:space="0" w:color="auto"/>
            </w:tcBorders>
          </w:tcPr>
          <w:p w:rsidR="00386262" w:rsidRPr="00830F9F" w:rsidRDefault="00386262" w:rsidP="00386262">
            <w:pPr>
              <w:spacing w:after="0"/>
              <w:rPr>
                <w:rFonts w:ascii="Arial" w:eastAsia="Calibri" w:hAnsi="Arial"/>
                <w:i/>
                <w:sz w:val="24"/>
              </w:rPr>
            </w:pPr>
          </w:p>
        </w:tc>
        <w:tc>
          <w:tcPr>
            <w:tcW w:w="466" w:type="dxa"/>
            <w:tcBorders>
              <w:top w:val="inset" w:sz="8" w:space="0" w:color="auto"/>
            </w:tcBorders>
          </w:tcPr>
          <w:p w:rsidR="00386262" w:rsidRPr="00830F9F" w:rsidRDefault="00386262" w:rsidP="00386262">
            <w:pPr>
              <w:spacing w:after="0"/>
              <w:rPr>
                <w:rFonts w:ascii="Arial" w:eastAsia="Calibri" w:hAnsi="Arial"/>
                <w:i/>
                <w:sz w:val="24"/>
              </w:rPr>
            </w:pPr>
          </w:p>
        </w:tc>
        <w:tc>
          <w:tcPr>
            <w:tcW w:w="466" w:type="dxa"/>
            <w:tcBorders>
              <w:top w:val="inset" w:sz="8" w:space="0" w:color="auto"/>
            </w:tcBorders>
          </w:tcPr>
          <w:p w:rsidR="00386262" w:rsidRPr="00830F9F" w:rsidRDefault="00386262" w:rsidP="00386262">
            <w:pPr>
              <w:spacing w:after="0"/>
              <w:rPr>
                <w:rFonts w:ascii="Arial" w:eastAsia="Calibri" w:hAnsi="Arial"/>
                <w:i/>
                <w:sz w:val="24"/>
              </w:rPr>
            </w:pPr>
          </w:p>
        </w:tc>
        <w:tc>
          <w:tcPr>
            <w:tcW w:w="466" w:type="dxa"/>
            <w:tcBorders>
              <w:top w:val="inset" w:sz="8" w:space="0" w:color="auto"/>
            </w:tcBorders>
          </w:tcPr>
          <w:p w:rsidR="00386262" w:rsidRPr="00830F9F" w:rsidRDefault="00386262" w:rsidP="00386262">
            <w:pPr>
              <w:spacing w:after="0"/>
              <w:rPr>
                <w:rFonts w:ascii="Arial" w:eastAsia="Calibri" w:hAnsi="Arial"/>
                <w:i/>
                <w:sz w:val="24"/>
              </w:rPr>
            </w:pPr>
          </w:p>
        </w:tc>
        <w:tc>
          <w:tcPr>
            <w:tcW w:w="466" w:type="dxa"/>
            <w:tcBorders>
              <w:top w:val="inset" w:sz="8" w:space="0" w:color="auto"/>
            </w:tcBorders>
          </w:tcPr>
          <w:p w:rsidR="00386262" w:rsidRPr="00830F9F" w:rsidRDefault="00386262" w:rsidP="00386262">
            <w:pPr>
              <w:spacing w:after="0"/>
              <w:rPr>
                <w:rFonts w:ascii="Arial" w:eastAsia="Calibri" w:hAnsi="Arial"/>
                <w:i/>
                <w:sz w:val="24"/>
              </w:rPr>
            </w:pPr>
          </w:p>
        </w:tc>
        <w:tc>
          <w:tcPr>
            <w:tcW w:w="466" w:type="dxa"/>
            <w:tcBorders>
              <w:top w:val="inset" w:sz="8" w:space="0" w:color="auto"/>
              <w:right w:val="inset" w:sz="8" w:space="0" w:color="auto"/>
            </w:tcBorders>
          </w:tcPr>
          <w:p w:rsidR="00386262" w:rsidRPr="00830F9F" w:rsidRDefault="00386262" w:rsidP="00386262">
            <w:pPr>
              <w:spacing w:after="0"/>
              <w:rPr>
                <w:rFonts w:ascii="Arial" w:eastAsia="Calibri" w:hAnsi="Arial"/>
                <w:i/>
                <w:sz w:val="24"/>
              </w:rPr>
            </w:pPr>
          </w:p>
        </w:tc>
      </w:tr>
      <w:tr w:rsidR="00386262" w:rsidRPr="00830F9F">
        <w:tc>
          <w:tcPr>
            <w:tcW w:w="6446" w:type="dxa"/>
            <w:tcBorders>
              <w:left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Understand rationale of treatment</w:t>
            </w:r>
          </w:p>
        </w:tc>
        <w:tc>
          <w:tcPr>
            <w:tcW w:w="466" w:type="dxa"/>
            <w:tcBorders>
              <w:left w:val="inset" w:sz="8" w:space="0" w:color="auto"/>
            </w:tcBorders>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Borders>
              <w:right w:val="inset" w:sz="8" w:space="0" w:color="auto"/>
            </w:tcBorders>
          </w:tcPr>
          <w:p w:rsidR="00386262" w:rsidRPr="00830F9F" w:rsidRDefault="00386262" w:rsidP="00386262">
            <w:pPr>
              <w:spacing w:after="0"/>
              <w:rPr>
                <w:rFonts w:ascii="Arial" w:eastAsia="Calibri" w:hAnsi="Arial"/>
                <w:i/>
                <w:sz w:val="24"/>
              </w:rPr>
            </w:pPr>
          </w:p>
        </w:tc>
      </w:tr>
      <w:tr w:rsidR="00386262" w:rsidRPr="00830F9F">
        <w:tc>
          <w:tcPr>
            <w:tcW w:w="6446" w:type="dxa"/>
            <w:tcBorders>
              <w:left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Provide working formulation of patient's difficulties</w:t>
            </w:r>
          </w:p>
        </w:tc>
        <w:tc>
          <w:tcPr>
            <w:tcW w:w="466" w:type="dxa"/>
            <w:tcBorders>
              <w:left w:val="inset" w:sz="8" w:space="0" w:color="auto"/>
            </w:tcBorders>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Borders>
              <w:right w:val="inset" w:sz="8" w:space="0" w:color="auto"/>
            </w:tcBorders>
          </w:tcPr>
          <w:p w:rsidR="00386262" w:rsidRPr="00830F9F" w:rsidRDefault="00386262" w:rsidP="00386262">
            <w:pPr>
              <w:spacing w:after="0"/>
              <w:rPr>
                <w:rFonts w:ascii="Arial" w:eastAsia="Calibri" w:hAnsi="Arial"/>
                <w:i/>
                <w:sz w:val="24"/>
              </w:rPr>
            </w:pPr>
          </w:p>
        </w:tc>
      </w:tr>
      <w:tr w:rsidR="00386262" w:rsidRPr="00830F9F">
        <w:tc>
          <w:tcPr>
            <w:tcW w:w="6446" w:type="dxa"/>
            <w:tcBorders>
              <w:left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Develop empathic and responsive relationship with patient</w:t>
            </w:r>
          </w:p>
        </w:tc>
        <w:tc>
          <w:tcPr>
            <w:tcW w:w="466" w:type="dxa"/>
            <w:tcBorders>
              <w:left w:val="inset" w:sz="8" w:space="0" w:color="auto"/>
            </w:tcBorders>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Borders>
              <w:right w:val="inset" w:sz="8" w:space="0" w:color="auto"/>
            </w:tcBorders>
          </w:tcPr>
          <w:p w:rsidR="00386262" w:rsidRPr="00830F9F" w:rsidRDefault="00386262" w:rsidP="00386262">
            <w:pPr>
              <w:spacing w:after="0"/>
              <w:rPr>
                <w:rFonts w:ascii="Arial" w:eastAsia="Calibri" w:hAnsi="Arial"/>
                <w:i/>
                <w:sz w:val="24"/>
              </w:rPr>
            </w:pPr>
          </w:p>
        </w:tc>
      </w:tr>
      <w:tr w:rsidR="00386262" w:rsidRPr="00830F9F">
        <w:tc>
          <w:tcPr>
            <w:tcW w:w="6446" w:type="dxa"/>
            <w:tcBorders>
              <w:left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Establishing frame for treatment</w:t>
            </w:r>
          </w:p>
        </w:tc>
        <w:tc>
          <w:tcPr>
            <w:tcW w:w="466" w:type="dxa"/>
            <w:tcBorders>
              <w:left w:val="inset" w:sz="8" w:space="0" w:color="auto"/>
            </w:tcBorders>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Borders>
              <w:right w:val="inset" w:sz="8" w:space="0" w:color="auto"/>
            </w:tcBorders>
          </w:tcPr>
          <w:p w:rsidR="00386262" w:rsidRPr="00830F9F" w:rsidRDefault="00386262" w:rsidP="00386262">
            <w:pPr>
              <w:spacing w:after="0"/>
              <w:rPr>
                <w:rFonts w:ascii="Arial" w:eastAsia="Calibri" w:hAnsi="Arial"/>
                <w:i/>
                <w:sz w:val="24"/>
              </w:rPr>
            </w:pPr>
          </w:p>
        </w:tc>
      </w:tr>
      <w:tr w:rsidR="00386262" w:rsidRPr="00830F9F">
        <w:tc>
          <w:tcPr>
            <w:tcW w:w="6446" w:type="dxa"/>
            <w:tcBorders>
              <w:left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Use of therapeutic techniques</w:t>
            </w:r>
          </w:p>
        </w:tc>
        <w:tc>
          <w:tcPr>
            <w:tcW w:w="466" w:type="dxa"/>
            <w:tcBorders>
              <w:left w:val="inset" w:sz="8" w:space="0" w:color="auto"/>
            </w:tcBorders>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Borders>
              <w:right w:val="inset" w:sz="8" w:space="0" w:color="auto"/>
            </w:tcBorders>
          </w:tcPr>
          <w:p w:rsidR="00386262" w:rsidRPr="00830F9F" w:rsidRDefault="00386262" w:rsidP="00386262">
            <w:pPr>
              <w:spacing w:after="0"/>
              <w:rPr>
                <w:rFonts w:ascii="Arial" w:eastAsia="Calibri" w:hAnsi="Arial"/>
                <w:i/>
                <w:sz w:val="24"/>
              </w:rPr>
            </w:pPr>
          </w:p>
        </w:tc>
      </w:tr>
      <w:tr w:rsidR="00386262" w:rsidRPr="00830F9F">
        <w:tc>
          <w:tcPr>
            <w:tcW w:w="6446" w:type="dxa"/>
            <w:tcBorders>
              <w:left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Monitor impact of therapy</w:t>
            </w:r>
          </w:p>
        </w:tc>
        <w:tc>
          <w:tcPr>
            <w:tcW w:w="466" w:type="dxa"/>
            <w:tcBorders>
              <w:left w:val="inset" w:sz="8" w:space="0" w:color="auto"/>
            </w:tcBorders>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Borders>
              <w:right w:val="inset" w:sz="8" w:space="0" w:color="auto"/>
            </w:tcBorders>
          </w:tcPr>
          <w:p w:rsidR="00386262" w:rsidRPr="00830F9F" w:rsidRDefault="00386262" w:rsidP="00386262">
            <w:pPr>
              <w:spacing w:after="0"/>
              <w:rPr>
                <w:rFonts w:ascii="Arial" w:eastAsia="Calibri" w:hAnsi="Arial"/>
                <w:i/>
                <w:sz w:val="24"/>
              </w:rPr>
            </w:pPr>
          </w:p>
        </w:tc>
      </w:tr>
      <w:tr w:rsidR="00386262" w:rsidRPr="00830F9F">
        <w:tc>
          <w:tcPr>
            <w:tcW w:w="6446" w:type="dxa"/>
            <w:tcBorders>
              <w:left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Ending treatment</w:t>
            </w:r>
          </w:p>
        </w:tc>
        <w:tc>
          <w:tcPr>
            <w:tcW w:w="466" w:type="dxa"/>
            <w:tcBorders>
              <w:left w:val="inset" w:sz="8" w:space="0" w:color="auto"/>
            </w:tcBorders>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Borders>
              <w:right w:val="inset" w:sz="8" w:space="0" w:color="auto"/>
            </w:tcBorders>
          </w:tcPr>
          <w:p w:rsidR="00386262" w:rsidRPr="00830F9F" w:rsidRDefault="00386262" w:rsidP="00386262">
            <w:pPr>
              <w:spacing w:after="0"/>
              <w:rPr>
                <w:rFonts w:ascii="Arial" w:eastAsia="Calibri" w:hAnsi="Arial"/>
                <w:i/>
                <w:sz w:val="24"/>
              </w:rPr>
            </w:pPr>
          </w:p>
        </w:tc>
      </w:tr>
      <w:tr w:rsidR="00386262" w:rsidRPr="00830F9F">
        <w:tc>
          <w:tcPr>
            <w:tcW w:w="6446" w:type="dxa"/>
            <w:tcBorders>
              <w:left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Use of supervision</w:t>
            </w:r>
          </w:p>
        </w:tc>
        <w:tc>
          <w:tcPr>
            <w:tcW w:w="466" w:type="dxa"/>
            <w:tcBorders>
              <w:left w:val="inset" w:sz="8" w:space="0" w:color="auto"/>
            </w:tcBorders>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Borders>
              <w:right w:val="inset" w:sz="8" w:space="0" w:color="auto"/>
            </w:tcBorders>
          </w:tcPr>
          <w:p w:rsidR="00386262" w:rsidRPr="00830F9F" w:rsidRDefault="00386262" w:rsidP="00386262">
            <w:pPr>
              <w:spacing w:after="0"/>
              <w:rPr>
                <w:rFonts w:ascii="Arial" w:eastAsia="Calibri" w:hAnsi="Arial"/>
                <w:i/>
                <w:sz w:val="24"/>
              </w:rPr>
            </w:pPr>
          </w:p>
        </w:tc>
      </w:tr>
      <w:tr w:rsidR="00386262" w:rsidRPr="00830F9F">
        <w:tc>
          <w:tcPr>
            <w:tcW w:w="6446" w:type="dxa"/>
            <w:tcBorders>
              <w:left w:val="inset" w:sz="8" w:space="0" w:color="auto"/>
              <w:bottom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Documentation</w:t>
            </w:r>
          </w:p>
        </w:tc>
        <w:tc>
          <w:tcPr>
            <w:tcW w:w="466" w:type="dxa"/>
            <w:tcBorders>
              <w:left w:val="inset" w:sz="8" w:space="0" w:color="auto"/>
              <w:bottom w:val="inset" w:sz="8" w:space="0" w:color="auto"/>
            </w:tcBorders>
          </w:tcPr>
          <w:p w:rsidR="00386262" w:rsidRPr="00830F9F" w:rsidRDefault="00386262" w:rsidP="00386262">
            <w:pPr>
              <w:spacing w:after="0"/>
              <w:rPr>
                <w:rFonts w:ascii="Arial" w:eastAsia="Calibri" w:hAnsi="Arial"/>
                <w:i/>
                <w:sz w:val="24"/>
              </w:rPr>
            </w:pPr>
          </w:p>
        </w:tc>
        <w:tc>
          <w:tcPr>
            <w:tcW w:w="466" w:type="dxa"/>
            <w:tcBorders>
              <w:bottom w:val="inset" w:sz="8" w:space="0" w:color="auto"/>
            </w:tcBorders>
          </w:tcPr>
          <w:p w:rsidR="00386262" w:rsidRPr="00830F9F" w:rsidRDefault="00386262" w:rsidP="00386262">
            <w:pPr>
              <w:spacing w:after="0"/>
              <w:rPr>
                <w:rFonts w:ascii="Arial" w:eastAsia="Calibri" w:hAnsi="Arial"/>
                <w:i/>
                <w:sz w:val="24"/>
              </w:rPr>
            </w:pPr>
          </w:p>
        </w:tc>
        <w:tc>
          <w:tcPr>
            <w:tcW w:w="466" w:type="dxa"/>
            <w:tcBorders>
              <w:bottom w:val="inset" w:sz="8" w:space="0" w:color="auto"/>
            </w:tcBorders>
          </w:tcPr>
          <w:p w:rsidR="00386262" w:rsidRPr="00830F9F" w:rsidRDefault="00386262" w:rsidP="00386262">
            <w:pPr>
              <w:spacing w:after="0"/>
              <w:rPr>
                <w:rFonts w:ascii="Arial" w:eastAsia="Calibri" w:hAnsi="Arial"/>
                <w:i/>
                <w:sz w:val="24"/>
              </w:rPr>
            </w:pPr>
          </w:p>
        </w:tc>
        <w:tc>
          <w:tcPr>
            <w:tcW w:w="466" w:type="dxa"/>
            <w:tcBorders>
              <w:bottom w:val="inset" w:sz="8" w:space="0" w:color="auto"/>
            </w:tcBorders>
          </w:tcPr>
          <w:p w:rsidR="00386262" w:rsidRPr="00830F9F" w:rsidRDefault="00386262" w:rsidP="00386262">
            <w:pPr>
              <w:spacing w:after="0"/>
              <w:rPr>
                <w:rFonts w:ascii="Arial" w:eastAsia="Calibri" w:hAnsi="Arial"/>
                <w:i/>
                <w:sz w:val="24"/>
              </w:rPr>
            </w:pPr>
          </w:p>
        </w:tc>
        <w:tc>
          <w:tcPr>
            <w:tcW w:w="466" w:type="dxa"/>
            <w:tcBorders>
              <w:bottom w:val="inset" w:sz="8" w:space="0" w:color="auto"/>
            </w:tcBorders>
          </w:tcPr>
          <w:p w:rsidR="00386262" w:rsidRPr="00830F9F" w:rsidRDefault="00386262" w:rsidP="00386262">
            <w:pPr>
              <w:spacing w:after="0"/>
              <w:rPr>
                <w:rFonts w:ascii="Arial" w:eastAsia="Calibri" w:hAnsi="Arial"/>
                <w:i/>
                <w:sz w:val="24"/>
              </w:rPr>
            </w:pPr>
          </w:p>
        </w:tc>
        <w:tc>
          <w:tcPr>
            <w:tcW w:w="466" w:type="dxa"/>
            <w:tcBorders>
              <w:bottom w:val="inset" w:sz="8" w:space="0" w:color="auto"/>
              <w:right w:val="inset" w:sz="8" w:space="0" w:color="auto"/>
            </w:tcBorders>
          </w:tcPr>
          <w:p w:rsidR="00386262" w:rsidRPr="00830F9F" w:rsidRDefault="00386262" w:rsidP="00386262">
            <w:pPr>
              <w:spacing w:after="0"/>
              <w:rPr>
                <w:rFonts w:ascii="Arial" w:eastAsia="Calibri" w:hAnsi="Arial"/>
                <w:i/>
                <w:sz w:val="24"/>
              </w:rPr>
            </w:pPr>
          </w:p>
        </w:tc>
      </w:tr>
    </w:tbl>
    <w:p w:rsidR="00386262" w:rsidRPr="00830F9F" w:rsidRDefault="00386262" w:rsidP="00386262">
      <w:pPr>
        <w:rPr>
          <w:rFonts w:ascii="Arial" w:hAnsi="Arial" w:cs="Arial"/>
          <w:sz w:val="24"/>
        </w:rPr>
      </w:pPr>
    </w:p>
    <w:p w:rsidR="00A079F0" w:rsidRDefault="00A079F0">
      <w:pPr>
        <w:rPr>
          <w:rFonts w:ascii="Arial" w:eastAsia="Arial" w:hAnsi="Arial" w:cs="Arial"/>
          <w:b/>
          <w:bCs/>
          <w:sz w:val="24"/>
          <w:szCs w:val="24"/>
        </w:rPr>
      </w:pPr>
    </w:p>
    <w:p w:rsidR="00A079F0" w:rsidRDefault="00D22B41">
      <w:pPr>
        <w:rPr>
          <w:rFonts w:ascii="Arial" w:eastAsia="Arial" w:hAnsi="Arial" w:cs="Arial"/>
          <w:sz w:val="24"/>
          <w:szCs w:val="24"/>
        </w:rPr>
      </w:pPr>
      <w:r>
        <w:rPr>
          <w:rFonts w:ascii="Arial"/>
          <w:sz w:val="24"/>
          <w:szCs w:val="24"/>
        </w:rPr>
        <w:t>The following table (Fig 3) gives further faculty guidance on standards that may reasonably be expected when scoring the SAPE</w:t>
      </w:r>
    </w:p>
    <w:p w:rsidR="00A079F0" w:rsidRDefault="00D22B41">
      <w:r>
        <w:rPr>
          <w:rFonts w:ascii="Arial" w:eastAsia="Arial" w:hAnsi="Arial" w:cs="Arial"/>
          <w:b/>
          <w:bCs/>
          <w:sz w:val="24"/>
          <w:szCs w:val="24"/>
        </w:rPr>
        <w:br w:type="page"/>
      </w:r>
    </w:p>
    <w:p w:rsidR="00A079F0" w:rsidRDefault="00A079F0">
      <w:pPr>
        <w:rPr>
          <w:rFonts w:ascii="Arial" w:eastAsia="Arial" w:hAnsi="Arial" w:cs="Arial"/>
          <w:b/>
          <w:bCs/>
          <w:sz w:val="24"/>
          <w:szCs w:val="24"/>
        </w:rPr>
      </w:pPr>
    </w:p>
    <w:p w:rsidR="00A079F0" w:rsidRDefault="00D22B41">
      <w:pPr>
        <w:rPr>
          <w:rFonts w:ascii="Arial" w:eastAsia="Arial" w:hAnsi="Arial" w:cs="Arial"/>
          <w:b/>
          <w:bCs/>
          <w:sz w:val="24"/>
          <w:szCs w:val="24"/>
        </w:rPr>
      </w:pPr>
      <w:r>
        <w:rPr>
          <w:rFonts w:ascii="Arial" w:eastAsia="Arial" w:hAnsi="Arial" w:cs="Arial"/>
          <w:b/>
          <w:bCs/>
          <w:noProof/>
          <w:lang w:val="en-GB" w:eastAsia="en-GB"/>
        </w:rPr>
        <w:drawing>
          <wp:anchor distT="0" distB="0" distL="0" distR="0" simplePos="0" relativeHeight="251659264" behindDoc="0" locked="0" layoutInCell="1" allowOverlap="1">
            <wp:simplePos x="0" y="0"/>
            <wp:positionH relativeFrom="column">
              <wp:posOffset>-112394</wp:posOffset>
            </wp:positionH>
            <wp:positionV relativeFrom="line">
              <wp:posOffset>-901064</wp:posOffset>
            </wp:positionV>
            <wp:extent cx="7614920" cy="9652000"/>
            <wp:effectExtent l="0" t="0" r="0" b="0"/>
            <wp:wrapNone/>
            <wp:docPr id="1073741826" name="officeArt object" descr="Psychotherapy SAPE.pdf"/>
            <wp:cNvGraphicFramePr/>
            <a:graphic xmlns:a="http://schemas.openxmlformats.org/drawingml/2006/main">
              <a:graphicData uri="http://schemas.openxmlformats.org/drawingml/2006/picture">
                <pic:pic xmlns:pic="http://schemas.openxmlformats.org/drawingml/2006/picture">
                  <pic:nvPicPr>
                    <pic:cNvPr id="1073741826" name="Psychotherapy SAPE.png" descr="Psychotherapy SAPE.pdf"/>
                    <pic:cNvPicPr/>
                  </pic:nvPicPr>
                  <pic:blipFill>
                    <a:blip r:embed="rId11" cstate="print">
                      <a:extLst/>
                    </a:blip>
                    <a:srcRect l="13438"/>
                    <a:stretch>
                      <a:fillRect/>
                    </a:stretch>
                  </pic:blipFill>
                  <pic:spPr>
                    <a:xfrm>
                      <a:off x="0" y="0"/>
                      <a:ext cx="7614920" cy="9652000"/>
                    </a:xfrm>
                    <a:prstGeom prst="rect">
                      <a:avLst/>
                    </a:prstGeom>
                    <a:ln w="12700" cap="flat">
                      <a:noFill/>
                      <a:miter lim="400000"/>
                    </a:ln>
                    <a:effectLst/>
                  </pic:spPr>
                </pic:pic>
              </a:graphicData>
            </a:graphic>
          </wp:anchor>
        </w:drawing>
      </w:r>
    </w:p>
    <w:p w:rsidR="00A079F0" w:rsidRDefault="00A079F0">
      <w:pPr>
        <w:rPr>
          <w:rFonts w:ascii="Arial" w:eastAsia="Arial" w:hAnsi="Arial" w:cs="Arial"/>
          <w:i/>
          <w:iCs/>
          <w:sz w:val="24"/>
          <w:szCs w:val="24"/>
        </w:rPr>
      </w:pPr>
    </w:p>
    <w:p w:rsidR="00A079F0" w:rsidRDefault="00A079F0">
      <w:pPr>
        <w:rPr>
          <w:rFonts w:ascii="Arial" w:eastAsia="Arial" w:hAnsi="Arial" w:cs="Arial"/>
          <w:b/>
          <w:bCs/>
          <w:sz w:val="24"/>
          <w:szCs w:val="24"/>
        </w:rPr>
      </w:pPr>
    </w:p>
    <w:p w:rsidR="00A079F0" w:rsidRDefault="00A079F0">
      <w:pPr>
        <w:rPr>
          <w:rFonts w:ascii="Arial" w:eastAsia="Arial" w:hAnsi="Arial" w:cs="Arial"/>
          <w:b/>
          <w:bCs/>
          <w:sz w:val="24"/>
          <w:szCs w:val="24"/>
        </w:rPr>
      </w:pPr>
    </w:p>
    <w:p w:rsidR="00A079F0" w:rsidRDefault="00A079F0">
      <w:pPr>
        <w:rPr>
          <w:rFonts w:ascii="Arial" w:eastAsia="Arial" w:hAnsi="Arial" w:cs="Arial"/>
          <w:b/>
          <w:bCs/>
          <w:sz w:val="24"/>
          <w:szCs w:val="24"/>
        </w:rPr>
      </w:pPr>
    </w:p>
    <w:p w:rsidR="00A079F0" w:rsidRDefault="00A079F0">
      <w:pPr>
        <w:rPr>
          <w:rFonts w:ascii="Arial" w:eastAsia="Arial" w:hAnsi="Arial" w:cs="Arial"/>
          <w:b/>
          <w:bCs/>
          <w:sz w:val="24"/>
          <w:szCs w:val="24"/>
        </w:rPr>
      </w:pPr>
    </w:p>
    <w:p w:rsidR="00A079F0" w:rsidRDefault="00A079F0">
      <w:pPr>
        <w:rPr>
          <w:rFonts w:ascii="Arial" w:eastAsia="Arial" w:hAnsi="Arial" w:cs="Arial"/>
          <w:b/>
          <w:bCs/>
          <w:sz w:val="24"/>
          <w:szCs w:val="24"/>
        </w:rPr>
      </w:pPr>
    </w:p>
    <w:p w:rsidR="00A079F0" w:rsidRDefault="001F4FE0">
      <w:r w:rsidRPr="001F4FE0">
        <w:rPr>
          <w:rFonts w:ascii="Arial" w:eastAsia="Arial" w:hAnsi="Arial" w:cs="Arial"/>
          <w:b/>
          <w:bCs/>
          <w:noProof/>
          <w:sz w:val="24"/>
          <w:szCs w:val="24"/>
          <w:lang w:val="en-GB" w:eastAsia="en-GB"/>
        </w:rPr>
        <w:pict>
          <v:shapetype id="_x0000_t202" coordsize="21600,21600" o:spt="202" path="m,l,21600r21600,l21600,xe">
            <v:stroke joinstyle="miter"/>
            <v:path gradientshapeok="t" o:connecttype="rect"/>
          </v:shapetype>
          <v:shape id="Text Box 5" o:spid="_x0000_s1026" type="#_x0000_t202" style="position:absolute;margin-left:-36pt;margin-top:281.2pt;width:29.25pt;height:162pt;z-index:25166336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" filled="f" stroked="f">
            <v:textbox style="layout-flow:vertical;mso-layout-flow-alt:bottom-to-top" inset=",7.2pt,,7.2pt">
              <w:txbxContent>
                <w:p w:rsidR="001C6537" w:rsidRPr="00F655BA" w:rsidRDefault="001C6537" w:rsidP="00386262">
                  <w:pPr>
                    <w:rPr>
                      <w:rFonts w:ascii="Arial" w:hAnsi="Arial" w:cs="Arial"/>
                      <w:sz w:val="24"/>
                    </w:rPr>
                  </w:pPr>
                  <w:r w:rsidRPr="00F655BA">
                    <w:rPr>
                      <w:rFonts w:ascii="Arial" w:hAnsi="Arial" w:cs="Arial"/>
                      <w:sz w:val="24"/>
                    </w:rPr>
                    <w:t xml:space="preserve">Fig 3: Scoring the </w:t>
                  </w:r>
                  <w:r>
                    <w:rPr>
                      <w:rFonts w:ascii="Arial" w:hAnsi="Arial" w:cs="Arial"/>
                      <w:sz w:val="24"/>
                    </w:rPr>
                    <w:t>SAPE</w:t>
                  </w:r>
                </w:p>
                <w:p w:rsidR="001C6537" w:rsidRDefault="001C6537" w:rsidP="00386262"/>
              </w:txbxContent>
            </v:textbox>
            <w10:wrap type="tight"/>
          </v:shape>
        </w:pict>
      </w:r>
      <w:r w:rsidR="00D22B41">
        <w:rPr>
          <w:rFonts w:ascii="Arial" w:eastAsia="Arial" w:hAnsi="Arial" w:cs="Arial"/>
          <w:b/>
          <w:bCs/>
          <w:sz w:val="24"/>
          <w:szCs w:val="24"/>
        </w:rPr>
        <w:br w:type="page"/>
      </w:r>
    </w:p>
    <w:p w:rsidR="00A079F0" w:rsidRDefault="00A079F0">
      <w:pPr>
        <w:rPr>
          <w:rFonts w:ascii="Arial" w:eastAsia="Arial" w:hAnsi="Arial" w:cs="Arial"/>
          <w:b/>
          <w:bCs/>
          <w:sz w:val="24"/>
          <w:szCs w:val="24"/>
        </w:rPr>
      </w:pPr>
    </w:p>
    <w:p w:rsidR="00A079F0" w:rsidRDefault="00A079F0">
      <w:pPr>
        <w:rPr>
          <w:rFonts w:ascii="Arial" w:eastAsia="Arial" w:hAnsi="Arial" w:cs="Arial"/>
          <w:b/>
          <w:bCs/>
          <w:sz w:val="24"/>
          <w:szCs w:val="24"/>
        </w:rPr>
      </w:pPr>
    </w:p>
    <w:p w:rsidR="00A079F0" w:rsidRDefault="00D22B41">
      <w:pPr>
        <w:pStyle w:val="ColorfulShading-Accent31"/>
        <w:numPr>
          <w:ilvl w:val="0"/>
          <w:numId w:val="13"/>
        </w:numPr>
        <w:tabs>
          <w:tab w:val="clear" w:pos="720"/>
          <w:tab w:val="num" w:pos="690"/>
        </w:tabs>
        <w:ind w:left="690" w:hanging="330"/>
        <w:rPr>
          <w:rFonts w:ascii="Arial" w:eastAsia="Arial" w:hAnsi="Arial" w:cs="Arial"/>
          <w:b/>
          <w:bCs/>
          <w:sz w:val="24"/>
          <w:szCs w:val="24"/>
        </w:rPr>
      </w:pPr>
      <w:r>
        <w:rPr>
          <w:rFonts w:ascii="Arial"/>
          <w:b/>
          <w:bCs/>
          <w:sz w:val="24"/>
          <w:szCs w:val="24"/>
        </w:rPr>
        <w:t>PACE (Psychotherapy assessment of clinical expertise)</w:t>
      </w:r>
    </w:p>
    <w:p w:rsidR="00A079F0" w:rsidRDefault="00A079F0">
      <w:pPr>
        <w:rPr>
          <w:rFonts w:ascii="Arial" w:eastAsia="Arial" w:hAnsi="Arial" w:cs="Arial"/>
          <w:b/>
          <w:bCs/>
          <w:sz w:val="24"/>
          <w:szCs w:val="24"/>
        </w:rPr>
      </w:pPr>
    </w:p>
    <w:p w:rsidR="00A079F0" w:rsidRDefault="00D22B41">
      <w:pPr>
        <w:rPr>
          <w:rFonts w:ascii="Arial" w:eastAsia="Arial" w:hAnsi="Arial" w:cs="Arial"/>
          <w:sz w:val="24"/>
          <w:szCs w:val="24"/>
        </w:rPr>
      </w:pPr>
      <w:r>
        <w:rPr>
          <w:rFonts w:ascii="Arial"/>
          <w:sz w:val="24"/>
          <w:szCs w:val="24"/>
        </w:rPr>
        <w:t>The PACE is a summative assessment for assessing levels of psychotherapy competencies. This evidence is used to inform ARCP panels on readiness to progress to next stage of training.</w:t>
      </w:r>
    </w:p>
    <w:p w:rsidR="00A079F0" w:rsidRDefault="00D22B41">
      <w:pPr>
        <w:rPr>
          <w:rFonts w:ascii="Arial" w:eastAsia="Arial" w:hAnsi="Arial" w:cs="Arial"/>
          <w:sz w:val="24"/>
          <w:szCs w:val="24"/>
        </w:rPr>
      </w:pPr>
      <w:r>
        <w:rPr>
          <w:rFonts w:ascii="Arial"/>
          <w:sz w:val="24"/>
          <w:szCs w:val="24"/>
        </w:rPr>
        <w:t>The psychotherapy tutor</w:t>
      </w:r>
      <w:r w:rsidR="002F32FA">
        <w:rPr>
          <w:rFonts w:ascii="Arial"/>
          <w:sz w:val="24"/>
          <w:szCs w:val="24"/>
        </w:rPr>
        <w:t xml:space="preserve">(or their delegate) </w:t>
      </w:r>
      <w:r>
        <w:rPr>
          <w:rFonts w:ascii="Arial"/>
          <w:sz w:val="24"/>
          <w:szCs w:val="24"/>
        </w:rPr>
        <w:t>completes the PACE (Fig 4)</w:t>
      </w:r>
    </w:p>
    <w:p w:rsidR="00386262" w:rsidRDefault="00D22B41">
      <w:pPr>
        <w:rPr>
          <w:rFonts w:ascii="Arial"/>
          <w:sz w:val="24"/>
          <w:szCs w:val="24"/>
        </w:rPr>
      </w:pPr>
      <w:r>
        <w:rPr>
          <w:rFonts w:ascii="Arial"/>
          <w:sz w:val="24"/>
          <w:szCs w:val="24"/>
        </w:rPr>
        <w:t xml:space="preserve">The trainee would need to bring completed SAPE(s) and a 500 word summary of the case </w:t>
      </w:r>
      <w:r w:rsidR="00557A78">
        <w:rPr>
          <w:rFonts w:ascii="Arial"/>
          <w:sz w:val="24"/>
          <w:szCs w:val="24"/>
        </w:rPr>
        <w:t xml:space="preserve">which has been agreed with the clinical supervisor </w:t>
      </w:r>
      <w:r>
        <w:rPr>
          <w:rFonts w:ascii="Arial"/>
          <w:sz w:val="24"/>
          <w:szCs w:val="24"/>
        </w:rPr>
        <w:t xml:space="preserve">and discuss the case with the assessor. </w:t>
      </w:r>
    </w:p>
    <w:p w:rsidR="00386262" w:rsidRPr="00453AA8" w:rsidRDefault="00386262">
      <w:pPr>
        <w:rPr>
          <w:rFonts w:ascii="Arial"/>
          <w:sz w:val="24"/>
          <w:szCs w:val="24"/>
        </w:rPr>
      </w:pPr>
    </w:p>
    <w:p w:rsidR="00386262" w:rsidRPr="00830F9F" w:rsidRDefault="00386262" w:rsidP="00386262">
      <w:pPr>
        <w:rPr>
          <w:rFonts w:ascii="Arial" w:hAnsi="Arial"/>
          <w:sz w:val="24"/>
        </w:rPr>
      </w:pPr>
      <w:r w:rsidRPr="00830F9F">
        <w:rPr>
          <w:rFonts w:ascii="Arial" w:hAnsi="Arial"/>
          <w:sz w:val="24"/>
        </w:rPr>
        <w:t>Fig 4: PACE form: areas of competence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72"/>
        <w:gridCol w:w="494"/>
        <w:gridCol w:w="494"/>
        <w:gridCol w:w="494"/>
        <w:gridCol w:w="494"/>
        <w:gridCol w:w="494"/>
        <w:gridCol w:w="494"/>
      </w:tblGrid>
      <w:tr w:rsidR="00386262" w:rsidRPr="00830F9F">
        <w:trPr>
          <w:cantSplit/>
          <w:trHeight w:val="2224"/>
        </w:trPr>
        <w:tc>
          <w:tcPr>
            <w:tcW w:w="6446" w:type="dxa"/>
            <w:tcBorders>
              <w:top w:val="nil"/>
              <w:left w:val="nil"/>
              <w:bottom w:val="inset" w:sz="8" w:space="0" w:color="auto"/>
              <w:right w:val="inset" w:sz="8" w:space="0" w:color="auto"/>
            </w:tcBorders>
          </w:tcPr>
          <w:p w:rsidR="00386262" w:rsidRPr="00830F9F" w:rsidRDefault="00386262" w:rsidP="00386262">
            <w:pPr>
              <w:spacing w:after="0"/>
              <w:rPr>
                <w:rFonts w:ascii="Arial" w:eastAsia="Calibri" w:hAnsi="Arial"/>
                <w:sz w:val="24"/>
              </w:rPr>
            </w:pPr>
          </w:p>
        </w:tc>
        <w:tc>
          <w:tcPr>
            <w:tcW w:w="466" w:type="dxa"/>
            <w:tcBorders>
              <w:top w:val="inset" w:sz="8" w:space="0" w:color="auto"/>
              <w:left w:val="inset" w:sz="8" w:space="0" w:color="auto"/>
              <w:bottom w:val="inset" w:sz="8" w:space="0" w:color="auto"/>
            </w:tcBorders>
            <w:textDirection w:val="btLr"/>
          </w:tcPr>
          <w:p w:rsidR="00386262" w:rsidRPr="00830F9F" w:rsidRDefault="00386262" w:rsidP="00386262">
            <w:pPr>
              <w:spacing w:after="0"/>
              <w:ind w:left="113" w:right="113"/>
              <w:rPr>
                <w:rFonts w:ascii="Arial" w:eastAsia="Calibri" w:hAnsi="Arial"/>
                <w:sz w:val="20"/>
              </w:rPr>
            </w:pPr>
            <w:r w:rsidRPr="00830F9F">
              <w:rPr>
                <w:rFonts w:ascii="Arial" w:eastAsia="Calibri" w:hAnsi="Arial"/>
                <w:sz w:val="20"/>
              </w:rPr>
              <w:t>Unacceptable</w:t>
            </w:r>
          </w:p>
        </w:tc>
        <w:tc>
          <w:tcPr>
            <w:tcW w:w="466" w:type="dxa"/>
            <w:tcBorders>
              <w:top w:val="inset" w:sz="8" w:space="0" w:color="auto"/>
              <w:bottom w:val="inset" w:sz="8" w:space="0" w:color="auto"/>
            </w:tcBorders>
            <w:textDirection w:val="btLr"/>
          </w:tcPr>
          <w:p w:rsidR="00386262" w:rsidRPr="00830F9F" w:rsidRDefault="00386262" w:rsidP="00386262">
            <w:pPr>
              <w:spacing w:after="0"/>
              <w:ind w:left="113" w:right="113"/>
              <w:rPr>
                <w:rFonts w:ascii="Arial" w:eastAsia="Calibri" w:hAnsi="Arial"/>
                <w:sz w:val="20"/>
              </w:rPr>
            </w:pPr>
            <w:r w:rsidRPr="00830F9F">
              <w:rPr>
                <w:rFonts w:ascii="Arial" w:eastAsia="Calibri" w:hAnsi="Arial"/>
                <w:sz w:val="20"/>
              </w:rPr>
              <w:t>Much work to be done</w:t>
            </w:r>
          </w:p>
        </w:tc>
        <w:tc>
          <w:tcPr>
            <w:tcW w:w="466" w:type="dxa"/>
            <w:tcBorders>
              <w:top w:val="inset" w:sz="8" w:space="0" w:color="auto"/>
              <w:bottom w:val="inset" w:sz="8" w:space="0" w:color="auto"/>
            </w:tcBorders>
            <w:textDirection w:val="btLr"/>
          </w:tcPr>
          <w:p w:rsidR="00386262" w:rsidRPr="00830F9F" w:rsidRDefault="00386262" w:rsidP="00386262">
            <w:pPr>
              <w:spacing w:after="0"/>
              <w:ind w:left="113" w:right="113"/>
              <w:rPr>
                <w:rFonts w:ascii="Arial" w:eastAsia="Calibri" w:hAnsi="Arial"/>
                <w:sz w:val="20"/>
              </w:rPr>
            </w:pPr>
            <w:r w:rsidRPr="00830F9F">
              <w:rPr>
                <w:rFonts w:ascii="Arial" w:eastAsia="Calibri" w:hAnsi="Arial"/>
                <w:sz w:val="20"/>
              </w:rPr>
              <w:t>Borderline</w:t>
            </w:r>
          </w:p>
        </w:tc>
        <w:tc>
          <w:tcPr>
            <w:tcW w:w="466" w:type="dxa"/>
            <w:tcBorders>
              <w:top w:val="inset" w:sz="8" w:space="0" w:color="auto"/>
              <w:bottom w:val="inset" w:sz="8" w:space="0" w:color="auto"/>
            </w:tcBorders>
            <w:textDirection w:val="btLr"/>
          </w:tcPr>
          <w:p w:rsidR="00386262" w:rsidRPr="00830F9F" w:rsidRDefault="00386262" w:rsidP="00386262">
            <w:pPr>
              <w:spacing w:after="0"/>
              <w:ind w:left="113" w:right="113"/>
              <w:rPr>
                <w:rFonts w:ascii="Arial" w:eastAsia="Calibri" w:hAnsi="Arial"/>
                <w:sz w:val="20"/>
              </w:rPr>
            </w:pPr>
            <w:r w:rsidRPr="00830F9F">
              <w:rPr>
                <w:rFonts w:ascii="Arial" w:eastAsia="Calibri" w:hAnsi="Arial"/>
                <w:sz w:val="20"/>
              </w:rPr>
              <w:t>Satisfactory</w:t>
            </w:r>
          </w:p>
        </w:tc>
        <w:tc>
          <w:tcPr>
            <w:tcW w:w="466" w:type="dxa"/>
            <w:tcBorders>
              <w:top w:val="inset" w:sz="8" w:space="0" w:color="auto"/>
              <w:bottom w:val="inset" w:sz="8" w:space="0" w:color="auto"/>
            </w:tcBorders>
            <w:textDirection w:val="btLr"/>
          </w:tcPr>
          <w:p w:rsidR="00386262" w:rsidRPr="00830F9F" w:rsidRDefault="00386262" w:rsidP="00386262">
            <w:pPr>
              <w:spacing w:after="0"/>
              <w:ind w:left="113" w:right="113"/>
              <w:rPr>
                <w:rFonts w:ascii="Arial" w:eastAsia="Calibri" w:hAnsi="Arial"/>
                <w:sz w:val="20"/>
              </w:rPr>
            </w:pPr>
            <w:r w:rsidRPr="00830F9F">
              <w:rPr>
                <w:rFonts w:ascii="Arial" w:eastAsia="Calibri" w:hAnsi="Arial"/>
                <w:sz w:val="20"/>
              </w:rPr>
              <w:t>Accomplished</w:t>
            </w:r>
          </w:p>
        </w:tc>
        <w:tc>
          <w:tcPr>
            <w:tcW w:w="466" w:type="dxa"/>
            <w:tcBorders>
              <w:top w:val="inset" w:sz="8" w:space="0" w:color="auto"/>
              <w:bottom w:val="inset" w:sz="8" w:space="0" w:color="auto"/>
              <w:right w:val="inset" w:sz="8" w:space="0" w:color="auto"/>
            </w:tcBorders>
            <w:textDirection w:val="btLr"/>
          </w:tcPr>
          <w:p w:rsidR="00386262" w:rsidRPr="00830F9F" w:rsidRDefault="00386262" w:rsidP="00386262">
            <w:pPr>
              <w:spacing w:after="0"/>
              <w:ind w:left="113" w:right="113"/>
              <w:rPr>
                <w:rFonts w:ascii="Arial" w:eastAsia="Calibri" w:hAnsi="Arial"/>
                <w:sz w:val="20"/>
              </w:rPr>
            </w:pPr>
            <w:r w:rsidRPr="00830F9F">
              <w:rPr>
                <w:rFonts w:ascii="Arial" w:eastAsia="Calibri" w:hAnsi="Arial"/>
                <w:sz w:val="20"/>
              </w:rPr>
              <w:t>Unable to comment</w:t>
            </w:r>
          </w:p>
        </w:tc>
      </w:tr>
      <w:tr w:rsidR="00386262" w:rsidRPr="00830F9F">
        <w:tc>
          <w:tcPr>
            <w:tcW w:w="6446" w:type="dxa"/>
            <w:tcBorders>
              <w:top w:val="inset" w:sz="8" w:space="0" w:color="auto"/>
              <w:left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Attitude towards patient and development of an empathic relationship</w:t>
            </w:r>
          </w:p>
        </w:tc>
        <w:tc>
          <w:tcPr>
            <w:tcW w:w="466" w:type="dxa"/>
            <w:tcBorders>
              <w:top w:val="inset" w:sz="8" w:space="0" w:color="auto"/>
              <w:left w:val="inset" w:sz="8" w:space="0" w:color="auto"/>
            </w:tcBorders>
          </w:tcPr>
          <w:p w:rsidR="00386262" w:rsidRPr="00830F9F" w:rsidRDefault="00386262" w:rsidP="00386262">
            <w:pPr>
              <w:spacing w:after="0"/>
              <w:rPr>
                <w:rFonts w:ascii="Arial" w:eastAsia="Calibri" w:hAnsi="Arial"/>
                <w:i/>
                <w:sz w:val="24"/>
              </w:rPr>
            </w:pPr>
          </w:p>
        </w:tc>
        <w:tc>
          <w:tcPr>
            <w:tcW w:w="466" w:type="dxa"/>
            <w:tcBorders>
              <w:top w:val="inset" w:sz="8" w:space="0" w:color="auto"/>
            </w:tcBorders>
          </w:tcPr>
          <w:p w:rsidR="00386262" w:rsidRPr="00830F9F" w:rsidRDefault="00386262" w:rsidP="00386262">
            <w:pPr>
              <w:spacing w:after="0"/>
              <w:rPr>
                <w:rFonts w:ascii="Arial" w:eastAsia="Calibri" w:hAnsi="Arial"/>
                <w:i/>
                <w:sz w:val="24"/>
              </w:rPr>
            </w:pPr>
          </w:p>
        </w:tc>
        <w:tc>
          <w:tcPr>
            <w:tcW w:w="466" w:type="dxa"/>
            <w:tcBorders>
              <w:top w:val="inset" w:sz="8" w:space="0" w:color="auto"/>
            </w:tcBorders>
          </w:tcPr>
          <w:p w:rsidR="00386262" w:rsidRPr="00830F9F" w:rsidRDefault="00386262" w:rsidP="00386262">
            <w:pPr>
              <w:spacing w:after="0"/>
              <w:rPr>
                <w:rFonts w:ascii="Arial" w:eastAsia="Calibri" w:hAnsi="Arial"/>
                <w:i/>
                <w:sz w:val="24"/>
              </w:rPr>
            </w:pPr>
          </w:p>
        </w:tc>
        <w:tc>
          <w:tcPr>
            <w:tcW w:w="466" w:type="dxa"/>
            <w:tcBorders>
              <w:top w:val="inset" w:sz="8" w:space="0" w:color="auto"/>
            </w:tcBorders>
          </w:tcPr>
          <w:p w:rsidR="00386262" w:rsidRPr="00830F9F" w:rsidRDefault="00386262" w:rsidP="00386262">
            <w:pPr>
              <w:spacing w:after="0"/>
              <w:rPr>
                <w:rFonts w:ascii="Arial" w:eastAsia="Calibri" w:hAnsi="Arial"/>
                <w:i/>
                <w:sz w:val="24"/>
              </w:rPr>
            </w:pPr>
          </w:p>
        </w:tc>
        <w:tc>
          <w:tcPr>
            <w:tcW w:w="466" w:type="dxa"/>
            <w:tcBorders>
              <w:top w:val="inset" w:sz="8" w:space="0" w:color="auto"/>
            </w:tcBorders>
          </w:tcPr>
          <w:p w:rsidR="00386262" w:rsidRPr="00830F9F" w:rsidRDefault="00386262" w:rsidP="00386262">
            <w:pPr>
              <w:spacing w:after="0"/>
              <w:rPr>
                <w:rFonts w:ascii="Arial" w:eastAsia="Calibri" w:hAnsi="Arial"/>
                <w:i/>
                <w:sz w:val="24"/>
              </w:rPr>
            </w:pPr>
          </w:p>
        </w:tc>
        <w:tc>
          <w:tcPr>
            <w:tcW w:w="466" w:type="dxa"/>
            <w:tcBorders>
              <w:top w:val="inset" w:sz="8" w:space="0" w:color="auto"/>
              <w:right w:val="inset" w:sz="8" w:space="0" w:color="auto"/>
            </w:tcBorders>
          </w:tcPr>
          <w:p w:rsidR="00386262" w:rsidRPr="00830F9F" w:rsidRDefault="00386262" w:rsidP="00386262">
            <w:pPr>
              <w:spacing w:after="0"/>
              <w:rPr>
                <w:rFonts w:ascii="Arial" w:eastAsia="Calibri" w:hAnsi="Arial"/>
                <w:i/>
                <w:sz w:val="24"/>
              </w:rPr>
            </w:pPr>
          </w:p>
        </w:tc>
      </w:tr>
      <w:tr w:rsidR="00386262" w:rsidRPr="00830F9F">
        <w:tc>
          <w:tcPr>
            <w:tcW w:w="6446" w:type="dxa"/>
            <w:tcBorders>
              <w:left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Understand of the rationale of treatment and ability to provide a working formulation</w:t>
            </w:r>
          </w:p>
        </w:tc>
        <w:tc>
          <w:tcPr>
            <w:tcW w:w="466" w:type="dxa"/>
            <w:tcBorders>
              <w:left w:val="inset" w:sz="8" w:space="0" w:color="auto"/>
            </w:tcBorders>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Borders>
              <w:right w:val="inset" w:sz="8" w:space="0" w:color="auto"/>
            </w:tcBorders>
          </w:tcPr>
          <w:p w:rsidR="00386262" w:rsidRPr="00830F9F" w:rsidRDefault="00386262" w:rsidP="00386262">
            <w:pPr>
              <w:spacing w:after="0"/>
              <w:rPr>
                <w:rFonts w:ascii="Arial" w:eastAsia="Calibri" w:hAnsi="Arial"/>
                <w:i/>
                <w:sz w:val="24"/>
              </w:rPr>
            </w:pPr>
          </w:p>
        </w:tc>
      </w:tr>
      <w:tr w:rsidR="00386262" w:rsidRPr="00830F9F">
        <w:tc>
          <w:tcPr>
            <w:tcW w:w="6446" w:type="dxa"/>
            <w:tcBorders>
              <w:left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Establishing frame for treatment and noticing challenges to this</w:t>
            </w:r>
          </w:p>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p>
        </w:tc>
        <w:tc>
          <w:tcPr>
            <w:tcW w:w="466" w:type="dxa"/>
            <w:tcBorders>
              <w:left w:val="inset" w:sz="8" w:space="0" w:color="auto"/>
            </w:tcBorders>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Borders>
              <w:right w:val="inset" w:sz="8" w:space="0" w:color="auto"/>
            </w:tcBorders>
          </w:tcPr>
          <w:p w:rsidR="00386262" w:rsidRPr="00830F9F" w:rsidRDefault="00386262" w:rsidP="00386262">
            <w:pPr>
              <w:spacing w:after="0"/>
              <w:rPr>
                <w:rFonts w:ascii="Arial" w:eastAsia="Calibri" w:hAnsi="Arial"/>
                <w:i/>
                <w:sz w:val="24"/>
              </w:rPr>
            </w:pPr>
          </w:p>
        </w:tc>
      </w:tr>
      <w:tr w:rsidR="00386262" w:rsidRPr="00830F9F">
        <w:tc>
          <w:tcPr>
            <w:tcW w:w="6446" w:type="dxa"/>
            <w:tcBorders>
              <w:left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Use of therapeutic techniques and monitoring the impact of these</w:t>
            </w:r>
          </w:p>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p>
        </w:tc>
        <w:tc>
          <w:tcPr>
            <w:tcW w:w="466" w:type="dxa"/>
            <w:tcBorders>
              <w:left w:val="inset" w:sz="8" w:space="0" w:color="auto"/>
            </w:tcBorders>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Borders>
              <w:right w:val="inset" w:sz="8" w:space="0" w:color="auto"/>
            </w:tcBorders>
          </w:tcPr>
          <w:p w:rsidR="00386262" w:rsidRPr="00830F9F" w:rsidRDefault="00386262" w:rsidP="00386262">
            <w:pPr>
              <w:spacing w:after="0"/>
              <w:rPr>
                <w:rFonts w:ascii="Arial" w:eastAsia="Calibri" w:hAnsi="Arial"/>
                <w:i/>
                <w:sz w:val="24"/>
              </w:rPr>
            </w:pPr>
          </w:p>
        </w:tc>
      </w:tr>
      <w:tr w:rsidR="00386262" w:rsidRPr="00830F9F">
        <w:tc>
          <w:tcPr>
            <w:tcW w:w="6446" w:type="dxa"/>
            <w:tcBorders>
              <w:left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Management of the ending of treatment</w:t>
            </w:r>
          </w:p>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p>
        </w:tc>
        <w:tc>
          <w:tcPr>
            <w:tcW w:w="466" w:type="dxa"/>
            <w:tcBorders>
              <w:left w:val="inset" w:sz="8" w:space="0" w:color="auto"/>
            </w:tcBorders>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Borders>
              <w:right w:val="inset" w:sz="8" w:space="0" w:color="auto"/>
            </w:tcBorders>
          </w:tcPr>
          <w:p w:rsidR="00386262" w:rsidRPr="00830F9F" w:rsidRDefault="00386262" w:rsidP="00386262">
            <w:pPr>
              <w:spacing w:after="0"/>
              <w:rPr>
                <w:rFonts w:ascii="Arial" w:eastAsia="Calibri" w:hAnsi="Arial"/>
                <w:i/>
                <w:sz w:val="24"/>
              </w:rPr>
            </w:pPr>
          </w:p>
        </w:tc>
      </w:tr>
      <w:tr w:rsidR="00386262" w:rsidRPr="00830F9F">
        <w:tc>
          <w:tcPr>
            <w:tcW w:w="6446" w:type="dxa"/>
            <w:tcBorders>
              <w:left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Use of supervision</w:t>
            </w:r>
          </w:p>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p>
        </w:tc>
        <w:tc>
          <w:tcPr>
            <w:tcW w:w="466" w:type="dxa"/>
            <w:tcBorders>
              <w:left w:val="inset" w:sz="8" w:space="0" w:color="auto"/>
            </w:tcBorders>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Pr>
          <w:p w:rsidR="00386262" w:rsidRPr="00830F9F" w:rsidRDefault="00386262" w:rsidP="00386262">
            <w:pPr>
              <w:spacing w:after="0"/>
              <w:rPr>
                <w:rFonts w:ascii="Arial" w:eastAsia="Calibri" w:hAnsi="Arial"/>
                <w:i/>
                <w:sz w:val="24"/>
              </w:rPr>
            </w:pPr>
          </w:p>
        </w:tc>
        <w:tc>
          <w:tcPr>
            <w:tcW w:w="466" w:type="dxa"/>
            <w:tcBorders>
              <w:right w:val="inset" w:sz="8" w:space="0" w:color="auto"/>
            </w:tcBorders>
          </w:tcPr>
          <w:p w:rsidR="00386262" w:rsidRPr="00830F9F" w:rsidRDefault="00386262" w:rsidP="00386262">
            <w:pPr>
              <w:spacing w:after="0"/>
              <w:rPr>
                <w:rFonts w:ascii="Arial" w:eastAsia="Calibri" w:hAnsi="Arial"/>
                <w:i/>
                <w:sz w:val="24"/>
              </w:rPr>
            </w:pPr>
          </w:p>
        </w:tc>
      </w:tr>
      <w:tr w:rsidR="00386262" w:rsidRPr="00830F9F">
        <w:tc>
          <w:tcPr>
            <w:tcW w:w="6446" w:type="dxa"/>
            <w:tcBorders>
              <w:left w:val="inset" w:sz="8" w:space="0" w:color="auto"/>
              <w:bottom w:val="inset" w:sz="8" w:space="0" w:color="auto"/>
              <w:right w:val="inset" w:sz="8" w:space="0" w:color="auto"/>
            </w:tcBorders>
            <w:vAlign w:val="center"/>
          </w:tcPr>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Quality of written summary in conveying key points</w:t>
            </w:r>
          </w:p>
          <w:p w:rsidR="00386262" w:rsidRPr="00830F9F" w:rsidRDefault="00386262" w:rsidP="00386262">
            <w:pPr>
              <w:widowControl w:val="0"/>
              <w:autoSpaceDE w:val="0"/>
              <w:autoSpaceDN w:val="0"/>
              <w:adjustRightInd w:val="0"/>
              <w:spacing w:after="0"/>
              <w:rPr>
                <w:rFonts w:ascii="Arial" w:eastAsia="Calibri" w:hAnsi="Arial" w:cs="Helvetica Neue"/>
                <w:sz w:val="20"/>
                <w:szCs w:val="36"/>
              </w:rPr>
            </w:pPr>
          </w:p>
        </w:tc>
        <w:tc>
          <w:tcPr>
            <w:tcW w:w="466" w:type="dxa"/>
            <w:tcBorders>
              <w:left w:val="inset" w:sz="8" w:space="0" w:color="auto"/>
              <w:bottom w:val="inset" w:sz="8" w:space="0" w:color="auto"/>
            </w:tcBorders>
          </w:tcPr>
          <w:p w:rsidR="00386262" w:rsidRPr="00830F9F" w:rsidRDefault="00386262" w:rsidP="00386262">
            <w:pPr>
              <w:spacing w:after="0"/>
              <w:rPr>
                <w:rFonts w:ascii="Arial" w:eastAsia="Calibri" w:hAnsi="Arial"/>
                <w:i/>
                <w:sz w:val="24"/>
              </w:rPr>
            </w:pPr>
          </w:p>
        </w:tc>
        <w:tc>
          <w:tcPr>
            <w:tcW w:w="466" w:type="dxa"/>
            <w:tcBorders>
              <w:bottom w:val="inset" w:sz="8" w:space="0" w:color="auto"/>
            </w:tcBorders>
          </w:tcPr>
          <w:p w:rsidR="00386262" w:rsidRPr="00830F9F" w:rsidRDefault="00386262" w:rsidP="00386262">
            <w:pPr>
              <w:spacing w:after="0"/>
              <w:rPr>
                <w:rFonts w:ascii="Arial" w:eastAsia="Calibri" w:hAnsi="Arial"/>
                <w:i/>
                <w:sz w:val="24"/>
              </w:rPr>
            </w:pPr>
          </w:p>
        </w:tc>
        <w:tc>
          <w:tcPr>
            <w:tcW w:w="466" w:type="dxa"/>
            <w:tcBorders>
              <w:bottom w:val="inset" w:sz="8" w:space="0" w:color="auto"/>
            </w:tcBorders>
          </w:tcPr>
          <w:p w:rsidR="00386262" w:rsidRPr="00830F9F" w:rsidRDefault="00386262" w:rsidP="00386262">
            <w:pPr>
              <w:spacing w:after="0"/>
              <w:rPr>
                <w:rFonts w:ascii="Arial" w:eastAsia="Calibri" w:hAnsi="Arial"/>
                <w:i/>
                <w:sz w:val="24"/>
              </w:rPr>
            </w:pPr>
          </w:p>
        </w:tc>
        <w:tc>
          <w:tcPr>
            <w:tcW w:w="466" w:type="dxa"/>
            <w:tcBorders>
              <w:bottom w:val="inset" w:sz="8" w:space="0" w:color="auto"/>
            </w:tcBorders>
          </w:tcPr>
          <w:p w:rsidR="00386262" w:rsidRPr="00830F9F" w:rsidRDefault="00386262" w:rsidP="00386262">
            <w:pPr>
              <w:spacing w:after="0"/>
              <w:rPr>
                <w:rFonts w:ascii="Arial" w:eastAsia="Calibri" w:hAnsi="Arial"/>
                <w:i/>
                <w:sz w:val="24"/>
              </w:rPr>
            </w:pPr>
          </w:p>
        </w:tc>
        <w:tc>
          <w:tcPr>
            <w:tcW w:w="466" w:type="dxa"/>
            <w:tcBorders>
              <w:bottom w:val="inset" w:sz="8" w:space="0" w:color="auto"/>
            </w:tcBorders>
          </w:tcPr>
          <w:p w:rsidR="00386262" w:rsidRPr="00830F9F" w:rsidRDefault="00386262" w:rsidP="00386262">
            <w:pPr>
              <w:spacing w:after="0"/>
              <w:rPr>
                <w:rFonts w:ascii="Arial" w:eastAsia="Calibri" w:hAnsi="Arial"/>
                <w:i/>
                <w:sz w:val="24"/>
              </w:rPr>
            </w:pPr>
          </w:p>
        </w:tc>
        <w:tc>
          <w:tcPr>
            <w:tcW w:w="466" w:type="dxa"/>
            <w:tcBorders>
              <w:bottom w:val="inset" w:sz="8" w:space="0" w:color="auto"/>
              <w:right w:val="inset" w:sz="8" w:space="0" w:color="auto"/>
            </w:tcBorders>
          </w:tcPr>
          <w:p w:rsidR="00386262" w:rsidRPr="00830F9F" w:rsidRDefault="00386262" w:rsidP="00386262">
            <w:pPr>
              <w:spacing w:after="0"/>
              <w:rPr>
                <w:rFonts w:ascii="Arial" w:eastAsia="Calibri" w:hAnsi="Arial"/>
                <w:i/>
                <w:sz w:val="24"/>
              </w:rPr>
            </w:pPr>
          </w:p>
        </w:tc>
      </w:tr>
    </w:tbl>
    <w:p w:rsidR="00386262" w:rsidRPr="00830F9F" w:rsidRDefault="00386262" w:rsidP="00386262">
      <w:pPr>
        <w:rPr>
          <w:rFonts w:ascii="Arial" w:hAnsi="Arial"/>
          <w:i/>
          <w:sz w:val="24"/>
        </w:rPr>
      </w:pPr>
    </w:p>
    <w:p w:rsidR="00A079F0" w:rsidRDefault="00A079F0">
      <w:pPr>
        <w:rPr>
          <w:rFonts w:ascii="Arial" w:eastAsia="Arial" w:hAnsi="Arial" w:cs="Arial"/>
          <w:sz w:val="24"/>
          <w:szCs w:val="24"/>
        </w:rPr>
      </w:pPr>
    </w:p>
    <w:p w:rsidR="00A079F0" w:rsidRDefault="00A079F0">
      <w:pPr>
        <w:rPr>
          <w:rFonts w:ascii="Arial" w:eastAsia="Arial" w:hAnsi="Arial" w:cs="Arial"/>
          <w:sz w:val="24"/>
          <w:szCs w:val="24"/>
        </w:rPr>
      </w:pPr>
    </w:p>
    <w:p w:rsidR="00A079F0" w:rsidRDefault="00D22B41">
      <w:r>
        <w:rPr>
          <w:rFonts w:ascii="Arial" w:eastAsia="Arial" w:hAnsi="Arial" w:cs="Arial"/>
          <w:sz w:val="24"/>
          <w:szCs w:val="24"/>
        </w:rPr>
        <w:br w:type="page"/>
      </w:r>
    </w:p>
    <w:p w:rsidR="00A079F0" w:rsidRDefault="00A079F0">
      <w:pPr>
        <w:rPr>
          <w:rFonts w:ascii="Arial" w:eastAsia="Arial" w:hAnsi="Arial" w:cs="Arial"/>
          <w:sz w:val="24"/>
          <w:szCs w:val="24"/>
        </w:rPr>
      </w:pPr>
    </w:p>
    <w:p w:rsidR="00A079F0" w:rsidRDefault="00D22B41">
      <w:pPr>
        <w:pStyle w:val="ColorfulShading-Accent31"/>
        <w:numPr>
          <w:ilvl w:val="0"/>
          <w:numId w:val="13"/>
        </w:numPr>
        <w:tabs>
          <w:tab w:val="clear" w:pos="720"/>
          <w:tab w:val="num" w:pos="690"/>
        </w:tabs>
        <w:ind w:left="690" w:hanging="330"/>
        <w:rPr>
          <w:rFonts w:ascii="Arial" w:eastAsia="Arial" w:hAnsi="Arial" w:cs="Arial"/>
          <w:b/>
          <w:bCs/>
          <w:sz w:val="24"/>
          <w:szCs w:val="24"/>
        </w:rPr>
      </w:pPr>
      <w:r>
        <w:rPr>
          <w:rFonts w:ascii="Arial"/>
          <w:b/>
          <w:bCs/>
          <w:sz w:val="24"/>
          <w:szCs w:val="24"/>
        </w:rPr>
        <w:t>CBDGA (Case Based Group Discussion Assessment)</w:t>
      </w:r>
    </w:p>
    <w:p w:rsidR="00A079F0" w:rsidRDefault="00A079F0">
      <w:pPr>
        <w:pStyle w:val="ColorfulShading-Accent31"/>
        <w:rPr>
          <w:rFonts w:ascii="Arial" w:eastAsia="Arial" w:hAnsi="Arial" w:cs="Arial"/>
          <w:b/>
          <w:bCs/>
          <w:sz w:val="24"/>
          <w:szCs w:val="24"/>
        </w:rPr>
      </w:pPr>
    </w:p>
    <w:p w:rsidR="00A079F0" w:rsidRDefault="00D22B41">
      <w:pPr>
        <w:numPr>
          <w:ilvl w:val="0"/>
          <w:numId w:val="16"/>
        </w:numPr>
        <w:tabs>
          <w:tab w:val="clear" w:pos="720"/>
          <w:tab w:val="num" w:pos="690"/>
        </w:tabs>
        <w:ind w:left="690" w:hanging="330"/>
        <w:rPr>
          <w:rFonts w:ascii="Arial" w:eastAsia="Arial" w:hAnsi="Arial" w:cs="Arial"/>
        </w:rPr>
      </w:pPr>
      <w:r>
        <w:rPr>
          <w:rFonts w:ascii="Arial"/>
          <w:sz w:val="24"/>
          <w:szCs w:val="24"/>
        </w:rPr>
        <w:t>This is completed by the Case Based Discussion Group conductor.</w:t>
      </w:r>
    </w:p>
    <w:p w:rsidR="00A079F0" w:rsidRDefault="00D22B41">
      <w:pPr>
        <w:numPr>
          <w:ilvl w:val="0"/>
          <w:numId w:val="17"/>
        </w:numPr>
        <w:tabs>
          <w:tab w:val="clear" w:pos="720"/>
          <w:tab w:val="num" w:pos="690"/>
        </w:tabs>
        <w:ind w:left="690" w:hanging="330"/>
        <w:rPr>
          <w:rFonts w:ascii="Arial" w:eastAsia="Arial" w:hAnsi="Arial" w:cs="Arial"/>
        </w:rPr>
      </w:pPr>
      <w:r>
        <w:rPr>
          <w:rFonts w:ascii="Arial"/>
          <w:sz w:val="24"/>
          <w:szCs w:val="24"/>
        </w:rPr>
        <w:t>2 CBDGAs are needed in CT1</w:t>
      </w:r>
    </w:p>
    <w:p w:rsidR="00A079F0" w:rsidRPr="00453AA8" w:rsidRDefault="00D22B41">
      <w:pPr>
        <w:numPr>
          <w:ilvl w:val="0"/>
          <w:numId w:val="18"/>
        </w:numPr>
        <w:tabs>
          <w:tab w:val="clear" w:pos="720"/>
          <w:tab w:val="num" w:pos="690"/>
        </w:tabs>
        <w:ind w:left="690" w:hanging="330"/>
        <w:rPr>
          <w:rFonts w:ascii="Arial" w:eastAsia="Arial" w:hAnsi="Arial" w:cs="Arial"/>
        </w:rPr>
      </w:pPr>
      <w:r>
        <w:rPr>
          <w:rFonts w:ascii="Arial"/>
          <w:sz w:val="24"/>
          <w:szCs w:val="24"/>
        </w:rPr>
        <w:t>8 areas of competence are listed in the CBDGA (Fig 5) and a score of 4 out of 6 is the pass mark for the end of the CT1 year.</w:t>
      </w:r>
    </w:p>
    <w:p w:rsidR="000F0498" w:rsidRDefault="000F0498" w:rsidP="00453AA8">
      <w:pPr>
        <w:ind w:left="360"/>
        <w:rPr>
          <w:rFonts w:ascii="Arial" w:eastAsia="Arial" w:hAnsi="Arial" w:cs="Arial"/>
        </w:rPr>
      </w:pPr>
    </w:p>
    <w:p w:rsidR="00873457" w:rsidRPr="00453AA8" w:rsidRDefault="00873457" w:rsidP="00453AA8">
      <w:pPr>
        <w:rPr>
          <w:rFonts w:ascii="Arial" w:hAnsi="Arial"/>
          <w:sz w:val="24"/>
        </w:rPr>
      </w:pPr>
      <w:r w:rsidRPr="00453AA8">
        <w:rPr>
          <w:rFonts w:ascii="Arial" w:hAnsi="Arial"/>
          <w:sz w:val="24"/>
        </w:rPr>
        <w:t>Fig 5: CBDGA form: areas of competence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00"/>
        <w:gridCol w:w="494"/>
        <w:gridCol w:w="494"/>
        <w:gridCol w:w="494"/>
        <w:gridCol w:w="494"/>
        <w:gridCol w:w="494"/>
        <w:gridCol w:w="494"/>
      </w:tblGrid>
      <w:tr w:rsidR="00873457" w:rsidRPr="00830F9F">
        <w:trPr>
          <w:cantSplit/>
          <w:trHeight w:val="2224"/>
        </w:trPr>
        <w:tc>
          <w:tcPr>
            <w:tcW w:w="6668" w:type="dxa"/>
            <w:tcBorders>
              <w:top w:val="nil"/>
              <w:left w:val="nil"/>
              <w:bottom w:val="inset" w:sz="8" w:space="0" w:color="auto"/>
              <w:right w:val="inset" w:sz="8" w:space="0" w:color="auto"/>
            </w:tcBorders>
          </w:tcPr>
          <w:p w:rsidR="00873457" w:rsidRPr="00830F9F" w:rsidRDefault="00873457" w:rsidP="001C6537">
            <w:pPr>
              <w:spacing w:after="0"/>
              <w:rPr>
                <w:rFonts w:ascii="Arial" w:eastAsia="Calibri" w:hAnsi="Arial"/>
                <w:sz w:val="24"/>
              </w:rPr>
            </w:pPr>
          </w:p>
        </w:tc>
        <w:tc>
          <w:tcPr>
            <w:tcW w:w="466" w:type="dxa"/>
            <w:tcBorders>
              <w:top w:val="inset" w:sz="8" w:space="0" w:color="auto"/>
              <w:left w:val="inset" w:sz="8" w:space="0" w:color="auto"/>
              <w:bottom w:val="inset" w:sz="8" w:space="0" w:color="auto"/>
            </w:tcBorders>
            <w:textDirection w:val="btLr"/>
          </w:tcPr>
          <w:p w:rsidR="00873457" w:rsidRPr="00830F9F" w:rsidRDefault="00873457" w:rsidP="001C6537">
            <w:pPr>
              <w:spacing w:after="0"/>
              <w:ind w:left="113" w:right="113"/>
              <w:rPr>
                <w:rFonts w:ascii="Arial" w:eastAsia="Calibri" w:hAnsi="Arial"/>
                <w:sz w:val="20"/>
              </w:rPr>
            </w:pPr>
            <w:r w:rsidRPr="00830F9F">
              <w:rPr>
                <w:rFonts w:ascii="Arial" w:eastAsia="Calibri" w:hAnsi="Arial"/>
                <w:sz w:val="20"/>
              </w:rPr>
              <w:t>Unacceptable</w:t>
            </w:r>
          </w:p>
        </w:tc>
        <w:tc>
          <w:tcPr>
            <w:tcW w:w="466" w:type="dxa"/>
            <w:tcBorders>
              <w:top w:val="inset" w:sz="8" w:space="0" w:color="auto"/>
              <w:bottom w:val="inset" w:sz="8" w:space="0" w:color="auto"/>
            </w:tcBorders>
            <w:textDirection w:val="btLr"/>
          </w:tcPr>
          <w:p w:rsidR="00873457" w:rsidRPr="00830F9F" w:rsidRDefault="00873457" w:rsidP="001C6537">
            <w:pPr>
              <w:spacing w:after="0"/>
              <w:ind w:left="113" w:right="113"/>
              <w:rPr>
                <w:rFonts w:ascii="Arial" w:eastAsia="Calibri" w:hAnsi="Arial"/>
                <w:sz w:val="20"/>
              </w:rPr>
            </w:pPr>
            <w:r w:rsidRPr="00830F9F">
              <w:rPr>
                <w:rFonts w:ascii="Arial" w:eastAsia="Calibri" w:hAnsi="Arial"/>
                <w:sz w:val="20"/>
              </w:rPr>
              <w:t>Much work to be done</w:t>
            </w:r>
          </w:p>
        </w:tc>
        <w:tc>
          <w:tcPr>
            <w:tcW w:w="466" w:type="dxa"/>
            <w:tcBorders>
              <w:top w:val="inset" w:sz="8" w:space="0" w:color="auto"/>
              <w:bottom w:val="inset" w:sz="8" w:space="0" w:color="auto"/>
            </w:tcBorders>
            <w:textDirection w:val="btLr"/>
          </w:tcPr>
          <w:p w:rsidR="00873457" w:rsidRPr="00830F9F" w:rsidRDefault="00873457" w:rsidP="001C6537">
            <w:pPr>
              <w:spacing w:after="0"/>
              <w:ind w:left="113" w:right="113"/>
              <w:rPr>
                <w:rFonts w:ascii="Arial" w:eastAsia="Calibri" w:hAnsi="Arial"/>
                <w:sz w:val="20"/>
              </w:rPr>
            </w:pPr>
            <w:r w:rsidRPr="00830F9F">
              <w:rPr>
                <w:rFonts w:ascii="Arial" w:eastAsia="Calibri" w:hAnsi="Arial"/>
                <w:sz w:val="20"/>
              </w:rPr>
              <w:t>Borderline</w:t>
            </w:r>
          </w:p>
        </w:tc>
        <w:tc>
          <w:tcPr>
            <w:tcW w:w="466" w:type="dxa"/>
            <w:tcBorders>
              <w:top w:val="inset" w:sz="8" w:space="0" w:color="auto"/>
              <w:bottom w:val="inset" w:sz="8" w:space="0" w:color="auto"/>
            </w:tcBorders>
            <w:textDirection w:val="btLr"/>
          </w:tcPr>
          <w:p w:rsidR="00873457" w:rsidRPr="00830F9F" w:rsidRDefault="00873457" w:rsidP="001C6537">
            <w:pPr>
              <w:spacing w:after="0"/>
              <w:ind w:left="113" w:right="113"/>
              <w:rPr>
                <w:rFonts w:ascii="Arial" w:eastAsia="Calibri" w:hAnsi="Arial"/>
                <w:sz w:val="20"/>
              </w:rPr>
            </w:pPr>
            <w:r w:rsidRPr="00830F9F">
              <w:rPr>
                <w:rFonts w:ascii="Arial" w:eastAsia="Calibri" w:hAnsi="Arial"/>
                <w:sz w:val="20"/>
              </w:rPr>
              <w:t>Satisfactory</w:t>
            </w:r>
          </w:p>
        </w:tc>
        <w:tc>
          <w:tcPr>
            <w:tcW w:w="466" w:type="dxa"/>
            <w:tcBorders>
              <w:top w:val="inset" w:sz="8" w:space="0" w:color="auto"/>
              <w:bottom w:val="inset" w:sz="8" w:space="0" w:color="auto"/>
            </w:tcBorders>
            <w:textDirection w:val="btLr"/>
          </w:tcPr>
          <w:p w:rsidR="00873457" w:rsidRPr="00830F9F" w:rsidRDefault="00873457" w:rsidP="001C6537">
            <w:pPr>
              <w:spacing w:after="0"/>
              <w:ind w:left="113" w:right="113"/>
              <w:rPr>
                <w:rFonts w:ascii="Arial" w:eastAsia="Calibri" w:hAnsi="Arial"/>
                <w:sz w:val="20"/>
              </w:rPr>
            </w:pPr>
            <w:r w:rsidRPr="00830F9F">
              <w:rPr>
                <w:rFonts w:ascii="Arial" w:eastAsia="Calibri" w:hAnsi="Arial"/>
                <w:sz w:val="20"/>
              </w:rPr>
              <w:t>Accomplished</w:t>
            </w:r>
          </w:p>
        </w:tc>
        <w:tc>
          <w:tcPr>
            <w:tcW w:w="466" w:type="dxa"/>
            <w:tcBorders>
              <w:top w:val="inset" w:sz="8" w:space="0" w:color="auto"/>
              <w:bottom w:val="inset" w:sz="8" w:space="0" w:color="auto"/>
              <w:right w:val="inset" w:sz="8" w:space="0" w:color="auto"/>
            </w:tcBorders>
            <w:textDirection w:val="btLr"/>
          </w:tcPr>
          <w:p w:rsidR="00873457" w:rsidRPr="00830F9F" w:rsidRDefault="00873457" w:rsidP="001C6537">
            <w:pPr>
              <w:spacing w:after="0"/>
              <w:ind w:left="113" w:right="113"/>
              <w:rPr>
                <w:rFonts w:ascii="Arial" w:eastAsia="Calibri" w:hAnsi="Arial"/>
                <w:sz w:val="20"/>
              </w:rPr>
            </w:pPr>
            <w:r w:rsidRPr="00830F9F">
              <w:rPr>
                <w:rFonts w:ascii="Arial" w:eastAsia="Calibri" w:hAnsi="Arial"/>
                <w:sz w:val="20"/>
              </w:rPr>
              <w:t>Unable to comment</w:t>
            </w:r>
          </w:p>
        </w:tc>
      </w:tr>
      <w:tr w:rsidR="00873457" w:rsidRPr="00830F9F">
        <w:tc>
          <w:tcPr>
            <w:tcW w:w="6668" w:type="dxa"/>
            <w:tcBorders>
              <w:top w:val="inset" w:sz="8" w:space="0" w:color="auto"/>
              <w:left w:val="inset" w:sz="8" w:space="0" w:color="auto"/>
              <w:right w:val="inset" w:sz="8" w:space="0" w:color="auto"/>
            </w:tcBorders>
            <w:vAlign w:val="center"/>
          </w:tcPr>
          <w:p w:rsidR="00873457" w:rsidRPr="00830F9F" w:rsidRDefault="00873457" w:rsidP="001C6537">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Able to attend regularly and manage future predicted absences</w:t>
            </w:r>
          </w:p>
          <w:p w:rsidR="00873457" w:rsidRPr="00830F9F" w:rsidRDefault="00873457" w:rsidP="001C6537">
            <w:pPr>
              <w:widowControl w:val="0"/>
              <w:autoSpaceDE w:val="0"/>
              <w:autoSpaceDN w:val="0"/>
              <w:adjustRightInd w:val="0"/>
              <w:spacing w:after="0"/>
              <w:rPr>
                <w:rFonts w:ascii="Arial" w:eastAsia="Calibri" w:hAnsi="Arial" w:cs="Helvetica Neue"/>
                <w:sz w:val="20"/>
                <w:szCs w:val="36"/>
              </w:rPr>
            </w:pPr>
          </w:p>
        </w:tc>
        <w:tc>
          <w:tcPr>
            <w:tcW w:w="466" w:type="dxa"/>
            <w:tcBorders>
              <w:top w:val="inset" w:sz="8" w:space="0" w:color="auto"/>
              <w:left w:val="inset" w:sz="8" w:space="0" w:color="auto"/>
            </w:tcBorders>
          </w:tcPr>
          <w:p w:rsidR="00873457" w:rsidRPr="00830F9F" w:rsidRDefault="00873457" w:rsidP="001C6537">
            <w:pPr>
              <w:spacing w:after="0"/>
              <w:rPr>
                <w:rFonts w:ascii="Arial" w:eastAsia="Calibri" w:hAnsi="Arial"/>
                <w:i/>
                <w:sz w:val="24"/>
              </w:rPr>
            </w:pPr>
          </w:p>
        </w:tc>
        <w:tc>
          <w:tcPr>
            <w:tcW w:w="466" w:type="dxa"/>
            <w:tcBorders>
              <w:top w:val="inset" w:sz="8" w:space="0" w:color="auto"/>
            </w:tcBorders>
          </w:tcPr>
          <w:p w:rsidR="00873457" w:rsidRPr="00830F9F" w:rsidRDefault="00873457" w:rsidP="001C6537">
            <w:pPr>
              <w:spacing w:after="0"/>
              <w:rPr>
                <w:rFonts w:ascii="Arial" w:eastAsia="Calibri" w:hAnsi="Arial"/>
                <w:i/>
                <w:sz w:val="24"/>
              </w:rPr>
            </w:pPr>
          </w:p>
        </w:tc>
        <w:tc>
          <w:tcPr>
            <w:tcW w:w="466" w:type="dxa"/>
            <w:tcBorders>
              <w:top w:val="inset" w:sz="8" w:space="0" w:color="auto"/>
            </w:tcBorders>
          </w:tcPr>
          <w:p w:rsidR="00873457" w:rsidRPr="00830F9F" w:rsidRDefault="00873457" w:rsidP="001C6537">
            <w:pPr>
              <w:spacing w:after="0"/>
              <w:rPr>
                <w:rFonts w:ascii="Arial" w:eastAsia="Calibri" w:hAnsi="Arial"/>
                <w:i/>
                <w:sz w:val="24"/>
              </w:rPr>
            </w:pPr>
          </w:p>
        </w:tc>
        <w:tc>
          <w:tcPr>
            <w:tcW w:w="466" w:type="dxa"/>
            <w:tcBorders>
              <w:top w:val="inset" w:sz="8" w:space="0" w:color="auto"/>
            </w:tcBorders>
          </w:tcPr>
          <w:p w:rsidR="00873457" w:rsidRPr="00830F9F" w:rsidRDefault="00873457" w:rsidP="001C6537">
            <w:pPr>
              <w:spacing w:after="0"/>
              <w:rPr>
                <w:rFonts w:ascii="Arial" w:eastAsia="Calibri" w:hAnsi="Arial"/>
                <w:i/>
                <w:sz w:val="24"/>
              </w:rPr>
            </w:pPr>
          </w:p>
        </w:tc>
        <w:tc>
          <w:tcPr>
            <w:tcW w:w="466" w:type="dxa"/>
            <w:tcBorders>
              <w:top w:val="inset" w:sz="8" w:space="0" w:color="auto"/>
            </w:tcBorders>
          </w:tcPr>
          <w:p w:rsidR="00873457" w:rsidRPr="00830F9F" w:rsidRDefault="00873457" w:rsidP="001C6537">
            <w:pPr>
              <w:spacing w:after="0"/>
              <w:rPr>
                <w:rFonts w:ascii="Arial" w:eastAsia="Calibri" w:hAnsi="Arial"/>
                <w:i/>
                <w:sz w:val="24"/>
              </w:rPr>
            </w:pPr>
          </w:p>
        </w:tc>
        <w:tc>
          <w:tcPr>
            <w:tcW w:w="466" w:type="dxa"/>
            <w:tcBorders>
              <w:top w:val="inset" w:sz="8" w:space="0" w:color="auto"/>
              <w:right w:val="inset" w:sz="8" w:space="0" w:color="auto"/>
            </w:tcBorders>
          </w:tcPr>
          <w:p w:rsidR="00873457" w:rsidRPr="00830F9F" w:rsidRDefault="00873457" w:rsidP="001C6537">
            <w:pPr>
              <w:spacing w:after="0"/>
              <w:rPr>
                <w:rFonts w:ascii="Arial" w:eastAsia="Calibri" w:hAnsi="Arial"/>
                <w:i/>
                <w:sz w:val="24"/>
              </w:rPr>
            </w:pPr>
          </w:p>
        </w:tc>
      </w:tr>
      <w:tr w:rsidR="00873457" w:rsidRPr="00830F9F">
        <w:tc>
          <w:tcPr>
            <w:tcW w:w="6668" w:type="dxa"/>
            <w:tcBorders>
              <w:left w:val="inset" w:sz="8" w:space="0" w:color="auto"/>
              <w:right w:val="inset" w:sz="8" w:space="0" w:color="auto"/>
            </w:tcBorders>
            <w:vAlign w:val="center"/>
          </w:tcPr>
          <w:p w:rsidR="00873457" w:rsidRPr="00830F9F" w:rsidRDefault="00873457" w:rsidP="001C6537">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Demonstrates an understanding of the importance of time keeping and of having a predictable and regular setting (frame) for therapeutic work</w:t>
            </w:r>
          </w:p>
        </w:tc>
        <w:tc>
          <w:tcPr>
            <w:tcW w:w="466" w:type="dxa"/>
            <w:tcBorders>
              <w:left w:val="inset" w:sz="8" w:space="0" w:color="auto"/>
            </w:tcBorders>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Borders>
              <w:right w:val="inset" w:sz="8" w:space="0" w:color="auto"/>
            </w:tcBorders>
          </w:tcPr>
          <w:p w:rsidR="00873457" w:rsidRPr="00830F9F" w:rsidRDefault="00873457" w:rsidP="001C6537">
            <w:pPr>
              <w:spacing w:after="0"/>
              <w:rPr>
                <w:rFonts w:ascii="Arial" w:eastAsia="Calibri" w:hAnsi="Arial"/>
                <w:i/>
                <w:sz w:val="24"/>
              </w:rPr>
            </w:pPr>
          </w:p>
        </w:tc>
      </w:tr>
      <w:tr w:rsidR="00873457" w:rsidRPr="00830F9F">
        <w:tc>
          <w:tcPr>
            <w:tcW w:w="6668" w:type="dxa"/>
            <w:tcBorders>
              <w:left w:val="inset" w:sz="8" w:space="0" w:color="auto"/>
              <w:right w:val="inset" w:sz="8" w:space="0" w:color="auto"/>
            </w:tcBorders>
            <w:vAlign w:val="center"/>
          </w:tcPr>
          <w:p w:rsidR="00873457" w:rsidRPr="00830F9F" w:rsidRDefault="00873457" w:rsidP="001C6537">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Able to listen to and connect with the patient adequately containing own anxiety.</w:t>
            </w:r>
          </w:p>
        </w:tc>
        <w:tc>
          <w:tcPr>
            <w:tcW w:w="466" w:type="dxa"/>
            <w:tcBorders>
              <w:left w:val="inset" w:sz="8" w:space="0" w:color="auto"/>
            </w:tcBorders>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Borders>
              <w:right w:val="inset" w:sz="8" w:space="0" w:color="auto"/>
            </w:tcBorders>
          </w:tcPr>
          <w:p w:rsidR="00873457" w:rsidRPr="00830F9F" w:rsidRDefault="00873457" w:rsidP="001C6537">
            <w:pPr>
              <w:spacing w:after="0"/>
              <w:rPr>
                <w:rFonts w:ascii="Arial" w:eastAsia="Calibri" w:hAnsi="Arial"/>
                <w:i/>
                <w:sz w:val="24"/>
              </w:rPr>
            </w:pPr>
          </w:p>
        </w:tc>
      </w:tr>
      <w:tr w:rsidR="00873457" w:rsidRPr="00830F9F">
        <w:tc>
          <w:tcPr>
            <w:tcW w:w="6668" w:type="dxa"/>
            <w:tcBorders>
              <w:left w:val="inset" w:sz="8" w:space="0" w:color="auto"/>
              <w:right w:val="inset" w:sz="8" w:space="0" w:color="auto"/>
            </w:tcBorders>
            <w:vAlign w:val="center"/>
          </w:tcPr>
          <w:p w:rsidR="00873457" w:rsidRPr="00830F9F" w:rsidRDefault="00873457" w:rsidP="001C6537">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Able to provide a narrative account of contact with the patient without adopting a purely biological or medical model.</w:t>
            </w:r>
          </w:p>
        </w:tc>
        <w:tc>
          <w:tcPr>
            <w:tcW w:w="466" w:type="dxa"/>
            <w:tcBorders>
              <w:left w:val="inset" w:sz="8" w:space="0" w:color="auto"/>
            </w:tcBorders>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Borders>
              <w:right w:val="inset" w:sz="8" w:space="0" w:color="auto"/>
            </w:tcBorders>
          </w:tcPr>
          <w:p w:rsidR="00873457" w:rsidRPr="00830F9F" w:rsidRDefault="00873457" w:rsidP="001C6537">
            <w:pPr>
              <w:spacing w:after="0"/>
              <w:rPr>
                <w:rFonts w:ascii="Arial" w:eastAsia="Calibri" w:hAnsi="Arial"/>
                <w:i/>
                <w:sz w:val="24"/>
              </w:rPr>
            </w:pPr>
          </w:p>
        </w:tc>
      </w:tr>
      <w:tr w:rsidR="00873457" w:rsidRPr="00830F9F">
        <w:tc>
          <w:tcPr>
            <w:tcW w:w="6668" w:type="dxa"/>
            <w:tcBorders>
              <w:left w:val="inset" w:sz="8" w:space="0" w:color="auto"/>
              <w:right w:val="inset" w:sz="8" w:space="0" w:color="auto"/>
            </w:tcBorders>
            <w:vAlign w:val="center"/>
          </w:tcPr>
          <w:p w:rsidR="00873457" w:rsidRPr="00830F9F" w:rsidRDefault="00873457" w:rsidP="001C6537">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 xml:space="preserve">Able to respond to others in a non- </w:t>
            </w:r>
            <w:r w:rsidRPr="003C30DD">
              <w:rPr>
                <w:rFonts w:ascii="Arial" w:eastAsia="Calibri" w:hAnsi="Arial" w:cs="Helvetica Neue"/>
                <w:sz w:val="20"/>
                <w:szCs w:val="36"/>
                <w:lang w:val="en-GB"/>
              </w:rPr>
              <w:t>judgemental</w:t>
            </w:r>
            <w:r w:rsidRPr="00830F9F">
              <w:rPr>
                <w:rFonts w:ascii="Arial" w:eastAsia="Calibri" w:hAnsi="Arial" w:cs="Helvetica Neue"/>
                <w:sz w:val="20"/>
                <w:szCs w:val="36"/>
              </w:rPr>
              <w:t xml:space="preserve"> way</w:t>
            </w:r>
          </w:p>
          <w:p w:rsidR="00873457" w:rsidRPr="00830F9F" w:rsidRDefault="00873457" w:rsidP="001C6537">
            <w:pPr>
              <w:widowControl w:val="0"/>
              <w:autoSpaceDE w:val="0"/>
              <w:autoSpaceDN w:val="0"/>
              <w:adjustRightInd w:val="0"/>
              <w:spacing w:after="0"/>
              <w:rPr>
                <w:rFonts w:ascii="Arial" w:eastAsia="Calibri" w:hAnsi="Arial" w:cs="Helvetica Neue"/>
                <w:sz w:val="20"/>
                <w:szCs w:val="36"/>
              </w:rPr>
            </w:pPr>
          </w:p>
        </w:tc>
        <w:tc>
          <w:tcPr>
            <w:tcW w:w="466" w:type="dxa"/>
            <w:tcBorders>
              <w:left w:val="inset" w:sz="8" w:space="0" w:color="auto"/>
            </w:tcBorders>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Borders>
              <w:right w:val="inset" w:sz="8" w:space="0" w:color="auto"/>
            </w:tcBorders>
          </w:tcPr>
          <w:p w:rsidR="00873457" w:rsidRPr="00830F9F" w:rsidRDefault="00873457" w:rsidP="001C6537">
            <w:pPr>
              <w:spacing w:after="0"/>
              <w:rPr>
                <w:rFonts w:ascii="Arial" w:eastAsia="Calibri" w:hAnsi="Arial"/>
                <w:i/>
                <w:sz w:val="24"/>
              </w:rPr>
            </w:pPr>
          </w:p>
        </w:tc>
      </w:tr>
      <w:tr w:rsidR="00873457" w:rsidRPr="00830F9F">
        <w:tc>
          <w:tcPr>
            <w:tcW w:w="6668" w:type="dxa"/>
            <w:tcBorders>
              <w:left w:val="inset" w:sz="8" w:space="0" w:color="auto"/>
              <w:right w:val="inset" w:sz="8" w:space="0" w:color="auto"/>
            </w:tcBorders>
            <w:vAlign w:val="center"/>
          </w:tcPr>
          <w:p w:rsidR="00873457" w:rsidRPr="00830F9F" w:rsidRDefault="00873457" w:rsidP="001C6537">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Self aware enough that (s)he does not have to impose personal solutions or self management strategies</w:t>
            </w:r>
          </w:p>
        </w:tc>
        <w:tc>
          <w:tcPr>
            <w:tcW w:w="466" w:type="dxa"/>
            <w:tcBorders>
              <w:left w:val="inset" w:sz="8" w:space="0" w:color="auto"/>
            </w:tcBorders>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Borders>
              <w:right w:val="inset" w:sz="8" w:space="0" w:color="auto"/>
            </w:tcBorders>
          </w:tcPr>
          <w:p w:rsidR="00873457" w:rsidRPr="00830F9F" w:rsidRDefault="00873457" w:rsidP="001C6537">
            <w:pPr>
              <w:spacing w:after="0"/>
              <w:rPr>
                <w:rFonts w:ascii="Arial" w:eastAsia="Calibri" w:hAnsi="Arial"/>
                <w:i/>
                <w:sz w:val="24"/>
              </w:rPr>
            </w:pPr>
          </w:p>
        </w:tc>
      </w:tr>
      <w:tr w:rsidR="00873457" w:rsidRPr="00830F9F">
        <w:tc>
          <w:tcPr>
            <w:tcW w:w="6668" w:type="dxa"/>
            <w:tcBorders>
              <w:left w:val="inset" w:sz="8" w:space="0" w:color="auto"/>
              <w:right w:val="inset" w:sz="8" w:space="0" w:color="auto"/>
            </w:tcBorders>
            <w:vAlign w:val="center"/>
          </w:tcPr>
          <w:p w:rsidR="00873457" w:rsidRPr="00830F9F" w:rsidRDefault="00873457" w:rsidP="001C6537">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Able to recognise and manage the different factors (gender, culture, age, disability etc) contributing to the practitioners' emotional responses to the patient</w:t>
            </w:r>
          </w:p>
        </w:tc>
        <w:tc>
          <w:tcPr>
            <w:tcW w:w="466" w:type="dxa"/>
            <w:tcBorders>
              <w:left w:val="inset" w:sz="8" w:space="0" w:color="auto"/>
            </w:tcBorders>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Pr>
          <w:p w:rsidR="00873457" w:rsidRPr="00830F9F" w:rsidRDefault="00873457" w:rsidP="001C6537">
            <w:pPr>
              <w:spacing w:after="0"/>
              <w:rPr>
                <w:rFonts w:ascii="Arial" w:eastAsia="Calibri" w:hAnsi="Arial"/>
                <w:i/>
                <w:sz w:val="24"/>
              </w:rPr>
            </w:pPr>
          </w:p>
        </w:tc>
        <w:tc>
          <w:tcPr>
            <w:tcW w:w="466" w:type="dxa"/>
            <w:tcBorders>
              <w:right w:val="inset" w:sz="8" w:space="0" w:color="auto"/>
            </w:tcBorders>
          </w:tcPr>
          <w:p w:rsidR="00873457" w:rsidRPr="00830F9F" w:rsidRDefault="00873457" w:rsidP="001C6537">
            <w:pPr>
              <w:spacing w:after="0"/>
              <w:rPr>
                <w:rFonts w:ascii="Arial" w:eastAsia="Calibri" w:hAnsi="Arial"/>
                <w:i/>
                <w:sz w:val="24"/>
              </w:rPr>
            </w:pPr>
          </w:p>
        </w:tc>
      </w:tr>
      <w:tr w:rsidR="00873457" w:rsidRPr="00830F9F">
        <w:tc>
          <w:tcPr>
            <w:tcW w:w="6668" w:type="dxa"/>
            <w:tcBorders>
              <w:left w:val="inset" w:sz="8" w:space="0" w:color="auto"/>
              <w:bottom w:val="inset" w:sz="8" w:space="0" w:color="auto"/>
              <w:right w:val="inset" w:sz="8" w:space="0" w:color="auto"/>
            </w:tcBorders>
            <w:vAlign w:val="center"/>
          </w:tcPr>
          <w:p w:rsidR="00873457" w:rsidRPr="00830F9F" w:rsidRDefault="00873457" w:rsidP="001C6537">
            <w:pPr>
              <w:widowControl w:val="0"/>
              <w:autoSpaceDE w:val="0"/>
              <w:autoSpaceDN w:val="0"/>
              <w:adjustRightInd w:val="0"/>
              <w:spacing w:after="0"/>
              <w:rPr>
                <w:rFonts w:ascii="Arial" w:eastAsia="Calibri" w:hAnsi="Arial" w:cs="Helvetica Neue"/>
                <w:sz w:val="20"/>
                <w:szCs w:val="36"/>
              </w:rPr>
            </w:pPr>
            <w:r w:rsidRPr="00830F9F">
              <w:rPr>
                <w:rFonts w:ascii="Arial" w:eastAsia="Calibri" w:hAnsi="Arial" w:cs="Helvetica Neue"/>
                <w:sz w:val="20"/>
                <w:szCs w:val="36"/>
              </w:rPr>
              <w:t>Able to recognise the influence of unconscious process on the interaction with the patient.</w:t>
            </w:r>
          </w:p>
        </w:tc>
        <w:tc>
          <w:tcPr>
            <w:tcW w:w="466" w:type="dxa"/>
            <w:tcBorders>
              <w:left w:val="inset" w:sz="8" w:space="0" w:color="auto"/>
              <w:bottom w:val="inset" w:sz="8" w:space="0" w:color="auto"/>
            </w:tcBorders>
          </w:tcPr>
          <w:p w:rsidR="00873457" w:rsidRPr="00830F9F" w:rsidRDefault="00873457" w:rsidP="001C6537">
            <w:pPr>
              <w:spacing w:after="0"/>
              <w:rPr>
                <w:rFonts w:ascii="Arial" w:eastAsia="Calibri" w:hAnsi="Arial"/>
                <w:i/>
                <w:sz w:val="24"/>
              </w:rPr>
            </w:pPr>
          </w:p>
        </w:tc>
        <w:tc>
          <w:tcPr>
            <w:tcW w:w="466" w:type="dxa"/>
            <w:tcBorders>
              <w:bottom w:val="inset" w:sz="8" w:space="0" w:color="auto"/>
            </w:tcBorders>
          </w:tcPr>
          <w:p w:rsidR="00873457" w:rsidRPr="00830F9F" w:rsidRDefault="00873457" w:rsidP="001C6537">
            <w:pPr>
              <w:spacing w:after="0"/>
              <w:rPr>
                <w:rFonts w:ascii="Arial" w:eastAsia="Calibri" w:hAnsi="Arial"/>
                <w:i/>
                <w:sz w:val="24"/>
              </w:rPr>
            </w:pPr>
          </w:p>
        </w:tc>
        <w:tc>
          <w:tcPr>
            <w:tcW w:w="466" w:type="dxa"/>
            <w:tcBorders>
              <w:bottom w:val="inset" w:sz="8" w:space="0" w:color="auto"/>
            </w:tcBorders>
          </w:tcPr>
          <w:p w:rsidR="00873457" w:rsidRPr="00830F9F" w:rsidRDefault="00873457" w:rsidP="001C6537">
            <w:pPr>
              <w:spacing w:after="0"/>
              <w:rPr>
                <w:rFonts w:ascii="Arial" w:eastAsia="Calibri" w:hAnsi="Arial"/>
                <w:i/>
                <w:sz w:val="24"/>
              </w:rPr>
            </w:pPr>
          </w:p>
        </w:tc>
        <w:tc>
          <w:tcPr>
            <w:tcW w:w="466" w:type="dxa"/>
            <w:tcBorders>
              <w:bottom w:val="inset" w:sz="8" w:space="0" w:color="auto"/>
            </w:tcBorders>
          </w:tcPr>
          <w:p w:rsidR="00873457" w:rsidRPr="00830F9F" w:rsidRDefault="00873457" w:rsidP="001C6537">
            <w:pPr>
              <w:spacing w:after="0"/>
              <w:rPr>
                <w:rFonts w:ascii="Arial" w:eastAsia="Calibri" w:hAnsi="Arial"/>
                <w:i/>
                <w:sz w:val="24"/>
              </w:rPr>
            </w:pPr>
          </w:p>
        </w:tc>
        <w:tc>
          <w:tcPr>
            <w:tcW w:w="466" w:type="dxa"/>
            <w:tcBorders>
              <w:bottom w:val="inset" w:sz="8" w:space="0" w:color="auto"/>
            </w:tcBorders>
          </w:tcPr>
          <w:p w:rsidR="00873457" w:rsidRPr="00830F9F" w:rsidRDefault="00873457" w:rsidP="001C6537">
            <w:pPr>
              <w:spacing w:after="0"/>
              <w:rPr>
                <w:rFonts w:ascii="Arial" w:eastAsia="Calibri" w:hAnsi="Arial"/>
                <w:i/>
                <w:sz w:val="24"/>
              </w:rPr>
            </w:pPr>
          </w:p>
        </w:tc>
        <w:tc>
          <w:tcPr>
            <w:tcW w:w="466" w:type="dxa"/>
            <w:tcBorders>
              <w:bottom w:val="inset" w:sz="8" w:space="0" w:color="auto"/>
              <w:right w:val="inset" w:sz="8" w:space="0" w:color="auto"/>
            </w:tcBorders>
          </w:tcPr>
          <w:p w:rsidR="00873457" w:rsidRPr="00830F9F" w:rsidRDefault="00873457" w:rsidP="001C6537">
            <w:pPr>
              <w:spacing w:after="0"/>
              <w:rPr>
                <w:rFonts w:ascii="Arial" w:eastAsia="Calibri" w:hAnsi="Arial"/>
                <w:i/>
                <w:sz w:val="24"/>
              </w:rPr>
            </w:pPr>
          </w:p>
        </w:tc>
      </w:tr>
    </w:tbl>
    <w:p w:rsidR="00873457" w:rsidRPr="00873457" w:rsidRDefault="00873457" w:rsidP="00453AA8">
      <w:pPr>
        <w:pStyle w:val="ListParagraph"/>
        <w:rPr>
          <w:rFonts w:ascii="Arial" w:hAnsi="Arial"/>
          <w:sz w:val="24"/>
        </w:rPr>
      </w:pPr>
    </w:p>
    <w:p w:rsidR="00A079F0" w:rsidRDefault="00D22B41">
      <w:pPr>
        <w:rPr>
          <w:rFonts w:ascii="Arial" w:eastAsia="Arial" w:hAnsi="Arial" w:cs="Arial"/>
          <w:sz w:val="24"/>
          <w:szCs w:val="24"/>
        </w:rPr>
      </w:pPr>
      <w:r>
        <w:rPr>
          <w:rFonts w:ascii="Arial"/>
          <w:sz w:val="24"/>
          <w:szCs w:val="24"/>
        </w:rPr>
        <w:t>The following table (Fig 6) gives further faculty guidance on standards that may reasonably be expected when scoring the CBDGA.</w:t>
      </w:r>
    </w:p>
    <w:p w:rsidR="00A079F0" w:rsidRDefault="00D22B41">
      <w:r>
        <w:rPr>
          <w:rFonts w:ascii="Arial" w:eastAsia="Arial" w:hAnsi="Arial" w:cs="Arial"/>
          <w:i/>
          <w:iCs/>
          <w:sz w:val="24"/>
          <w:szCs w:val="24"/>
        </w:rPr>
        <w:br w:type="page"/>
      </w:r>
    </w:p>
    <w:p w:rsidR="00A079F0" w:rsidRDefault="00A079F0">
      <w:pPr>
        <w:rPr>
          <w:rFonts w:ascii="Arial" w:eastAsia="Arial" w:hAnsi="Arial" w:cs="Arial"/>
          <w:i/>
          <w:iCs/>
          <w:sz w:val="24"/>
          <w:szCs w:val="24"/>
        </w:rPr>
      </w:pPr>
    </w:p>
    <w:p w:rsidR="00A079F0" w:rsidRDefault="00A079F0">
      <w:pPr>
        <w:rPr>
          <w:rFonts w:ascii="Arial" w:eastAsia="Arial" w:hAnsi="Arial" w:cs="Arial"/>
          <w:i/>
          <w:iCs/>
          <w:sz w:val="24"/>
          <w:szCs w:val="24"/>
        </w:rPr>
      </w:pPr>
    </w:p>
    <w:p w:rsidR="00A079F0" w:rsidRDefault="00A079F0">
      <w:pPr>
        <w:ind w:left="360"/>
        <w:rPr>
          <w:rFonts w:ascii="Arial" w:eastAsia="Arial" w:hAnsi="Arial" w:cs="Arial"/>
          <w:sz w:val="24"/>
          <w:szCs w:val="24"/>
        </w:rPr>
      </w:pPr>
    </w:p>
    <w:p w:rsidR="00A079F0" w:rsidRDefault="001F4FE0">
      <w:r w:rsidRPr="001F4FE0">
        <w:rPr>
          <w:rFonts w:ascii="Arial" w:eastAsia="Arial" w:hAnsi="Arial" w:cs="Arial"/>
          <w:noProof/>
          <w:lang w:val="en-GB" w:eastAsia="en-GB"/>
        </w:rPr>
        <w:pict>
          <v:shape id="Text Box 6" o:spid="_x0000_s1027" type="#_x0000_t202" style="position:absolute;margin-left:-46pt;margin-top:401.55pt;width:31.7pt;height:171pt;z-index:25166438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" filled="f" stroked="f">
            <v:textbox style="layout-flow:vertical;mso-layout-flow-alt:bottom-to-top" inset=",7.2pt,,7.2pt">
              <w:txbxContent>
                <w:p w:rsidR="001C6537" w:rsidRPr="00F655BA" w:rsidRDefault="001C6537" w:rsidP="00873457">
                  <w:pPr>
                    <w:rPr>
                      <w:rFonts w:ascii="Arial" w:hAnsi="Arial" w:cs="Arial"/>
                      <w:sz w:val="24"/>
                    </w:rPr>
                  </w:pPr>
                  <w:r>
                    <w:rPr>
                      <w:rFonts w:ascii="Arial" w:hAnsi="Arial" w:cs="Arial"/>
                      <w:sz w:val="24"/>
                    </w:rPr>
                    <w:t>Fig 6</w:t>
                  </w:r>
                  <w:r w:rsidRPr="00F655BA">
                    <w:rPr>
                      <w:rFonts w:ascii="Arial" w:hAnsi="Arial" w:cs="Arial"/>
                      <w:sz w:val="24"/>
                    </w:rPr>
                    <w:t xml:space="preserve">: Scoring the CBDGA </w:t>
                  </w:r>
                </w:p>
                <w:p w:rsidR="001C6537" w:rsidRDefault="001C6537" w:rsidP="00873457"/>
              </w:txbxContent>
            </v:textbox>
            <w10:wrap type="tight"/>
          </v:shape>
        </w:pict>
      </w:r>
      <w:r w:rsidR="00D22B41">
        <w:rPr>
          <w:rFonts w:ascii="Arial" w:eastAsia="Arial" w:hAnsi="Arial" w:cs="Arial"/>
          <w:b/>
          <w:bCs/>
          <w:noProof/>
          <w:u w:val="single"/>
          <w:lang w:val="en-GB" w:eastAsia="en-GB"/>
        </w:rPr>
        <w:drawing>
          <wp:anchor distT="0" distB="0" distL="0" distR="0" simplePos="0" relativeHeight="251660288" behindDoc="0" locked="0" layoutInCell="1" allowOverlap="1">
            <wp:simplePos x="0" y="0"/>
            <wp:positionH relativeFrom="column">
              <wp:posOffset>-570865</wp:posOffset>
            </wp:positionH>
            <wp:positionV relativeFrom="line">
              <wp:posOffset>-1099185</wp:posOffset>
            </wp:positionV>
            <wp:extent cx="6971666" cy="9169400"/>
            <wp:effectExtent l="0" t="0" r="0" b="0"/>
            <wp:wrapNone/>
            <wp:docPr id="1073741829" name="officeArt object" descr="cbd form.pdf"/>
            <wp:cNvGraphicFramePr/>
            <a:graphic xmlns:a="http://schemas.openxmlformats.org/drawingml/2006/main">
              <a:graphicData uri="http://schemas.openxmlformats.org/drawingml/2006/picture">
                <pic:pic xmlns:pic="http://schemas.openxmlformats.org/drawingml/2006/picture">
                  <pic:nvPicPr>
                    <pic:cNvPr id="1073741829" name="cbd form.png" descr="cbd form.pdf"/>
                    <pic:cNvPicPr/>
                  </pic:nvPicPr>
                  <pic:blipFill>
                    <a:blip r:embed="rId12" cstate="print">
                      <a:extLst/>
                    </a:blip>
                    <a:stretch>
                      <a:fillRect/>
                    </a:stretch>
                  </pic:blipFill>
                  <pic:spPr>
                    <a:xfrm>
                      <a:off x="0" y="0"/>
                      <a:ext cx="6971666" cy="9169400"/>
                    </a:xfrm>
                    <a:prstGeom prst="rect">
                      <a:avLst/>
                    </a:prstGeom>
                    <a:ln w="12700" cap="flat">
                      <a:noFill/>
                      <a:miter lim="400000"/>
                    </a:ln>
                    <a:effectLst/>
                  </pic:spPr>
                </pic:pic>
              </a:graphicData>
            </a:graphic>
          </wp:anchor>
        </w:drawing>
      </w:r>
      <w:r w:rsidR="00D22B41">
        <w:rPr>
          <w:rFonts w:ascii="Arial" w:eastAsia="Arial" w:hAnsi="Arial" w:cs="Arial"/>
          <w:b/>
          <w:bCs/>
          <w:sz w:val="24"/>
          <w:szCs w:val="24"/>
          <w:u w:val="single"/>
        </w:rPr>
        <w:br w:type="page"/>
      </w:r>
    </w:p>
    <w:p w:rsidR="00A079F0" w:rsidRDefault="00D22B41">
      <w:pPr>
        <w:rPr>
          <w:rFonts w:ascii="Arial" w:eastAsia="Arial" w:hAnsi="Arial" w:cs="Arial"/>
          <w:b/>
          <w:bCs/>
          <w:sz w:val="24"/>
          <w:szCs w:val="24"/>
          <w:u w:val="single"/>
        </w:rPr>
      </w:pPr>
      <w:r>
        <w:rPr>
          <w:rFonts w:ascii="Arial"/>
          <w:b/>
          <w:bCs/>
          <w:sz w:val="24"/>
          <w:szCs w:val="24"/>
          <w:u w:val="single"/>
        </w:rPr>
        <w:lastRenderedPageBreak/>
        <w:t xml:space="preserve">Using Portfolio Online for psychotherapy supervisors: </w:t>
      </w:r>
    </w:p>
    <w:p w:rsidR="00031087" w:rsidRPr="00453AA8" w:rsidRDefault="00D22B41" w:rsidP="00453AA8">
      <w:pPr>
        <w:numPr>
          <w:ilvl w:val="0"/>
          <w:numId w:val="21"/>
        </w:numPr>
        <w:tabs>
          <w:tab w:val="num" w:pos="690"/>
          <w:tab w:val="left" w:pos="720"/>
        </w:tabs>
        <w:spacing w:after="0" w:line="240" w:lineRule="auto"/>
        <w:ind w:left="690" w:hanging="330"/>
        <w:rPr>
          <w:rFonts w:ascii="Arial" w:eastAsia="Arial" w:hAnsi="Arial" w:cs="Arial"/>
          <w:sz w:val="24"/>
          <w:szCs w:val="24"/>
        </w:rPr>
      </w:pPr>
      <w:r>
        <w:rPr>
          <w:rFonts w:ascii="Arial"/>
          <w:sz w:val="24"/>
          <w:szCs w:val="24"/>
        </w:rPr>
        <w:t xml:space="preserve">If you are accessing the portfolio online for the first time as a supervisor, you can enter the name of the trainee you are assessing on the following web page: </w:t>
      </w:r>
      <w:hyperlink r:id="rId13" w:history="1">
        <w:r w:rsidR="00031087" w:rsidRPr="00031087">
          <w:rPr>
            <w:rStyle w:val="Hyperlink"/>
            <w:rFonts w:ascii="Arial"/>
            <w:color w:val="0000FF"/>
            <w:sz w:val="24"/>
            <w:szCs w:val="24"/>
          </w:rPr>
          <w:t>https://training.rcpsych.ac.uk/home</w:t>
        </w:r>
      </w:hyperlink>
    </w:p>
    <w:p w:rsidR="00873457" w:rsidRDefault="00873457" w:rsidP="00453AA8">
      <w:pPr>
        <w:spacing w:after="0" w:line="240" w:lineRule="auto"/>
        <w:ind w:left="690"/>
        <w:rPr>
          <w:rFonts w:ascii="Arial" w:eastAsia="Arial" w:hAnsi="Arial" w:cs="Arial"/>
          <w:sz w:val="24"/>
          <w:szCs w:val="24"/>
        </w:rPr>
      </w:pPr>
    </w:p>
    <w:p w:rsidR="00873457" w:rsidDel="00873457" w:rsidRDefault="00D22B41">
      <w:pPr>
        <w:numPr>
          <w:ilvl w:val="0"/>
          <w:numId w:val="21"/>
        </w:numPr>
        <w:tabs>
          <w:tab w:val="num" w:pos="690"/>
          <w:tab w:val="left" w:pos="720"/>
        </w:tabs>
        <w:spacing w:after="0" w:line="240" w:lineRule="auto"/>
        <w:ind w:left="690" w:hanging="330"/>
        <w:rPr>
          <w:rFonts w:ascii="Arial" w:eastAsia="Arial" w:hAnsi="Arial" w:cs="Arial"/>
          <w:sz w:val="24"/>
          <w:szCs w:val="24"/>
        </w:rPr>
      </w:pPr>
      <w:r>
        <w:rPr>
          <w:rFonts w:ascii="Arial"/>
          <w:sz w:val="24"/>
          <w:szCs w:val="24"/>
        </w:rPr>
        <w:t xml:space="preserve">If you have already registered, you can either log in first, via the following web page: </w:t>
      </w:r>
      <w:hyperlink r:id="rId14" w:history="1">
        <w:r>
          <w:rPr>
            <w:rStyle w:val="Hyperlink2"/>
          </w:rPr>
          <w:t>https://training.rcpsych.ac.uk/login</w:t>
        </w:r>
      </w:hyperlink>
      <w:r>
        <w:rPr>
          <w:rFonts w:ascii="Arial"/>
          <w:sz w:val="24"/>
          <w:szCs w:val="24"/>
        </w:rPr>
        <w:t>, or you can search for the trainee as above</w:t>
      </w:r>
    </w:p>
    <w:p w:rsidR="00873457" w:rsidRPr="00453AA8" w:rsidRDefault="00873457" w:rsidP="00453AA8">
      <w:pPr>
        <w:spacing w:after="0" w:line="240" w:lineRule="auto"/>
        <w:ind w:left="720"/>
        <w:rPr>
          <w:rFonts w:ascii="Arial" w:eastAsia="Arial" w:hAnsi="Arial" w:cs="Arial"/>
          <w:sz w:val="24"/>
          <w:szCs w:val="24"/>
        </w:rPr>
      </w:pPr>
    </w:p>
    <w:p w:rsidR="00873457" w:rsidRPr="00453AA8" w:rsidRDefault="00873457" w:rsidP="00873457">
      <w:pPr>
        <w:numPr>
          <w:ilvl w:val="0"/>
          <w:numId w:val="21"/>
        </w:numPr>
        <w:spacing w:after="0" w:line="240" w:lineRule="auto"/>
        <w:rPr>
          <w:rFonts w:ascii="Arial" w:eastAsia="Arial" w:hAnsi="Arial" w:cs="Arial"/>
          <w:sz w:val="24"/>
          <w:szCs w:val="24"/>
        </w:rPr>
      </w:pPr>
      <w:r>
        <w:rPr>
          <w:rFonts w:ascii="Arial"/>
          <w:sz w:val="24"/>
          <w:szCs w:val="24"/>
        </w:rPr>
        <w:t>You will then be presented with a list of potential trainee matches to pick from - select the correct trainee</w:t>
      </w:r>
    </w:p>
    <w:p w:rsidR="00873457" w:rsidRDefault="00873457" w:rsidP="00453AA8">
      <w:pPr>
        <w:spacing w:after="0" w:line="240" w:lineRule="auto"/>
        <w:ind w:left="720"/>
        <w:rPr>
          <w:rFonts w:ascii="Arial" w:eastAsia="Arial" w:hAnsi="Arial" w:cs="Arial"/>
          <w:sz w:val="24"/>
          <w:szCs w:val="24"/>
        </w:rPr>
      </w:pPr>
    </w:p>
    <w:p w:rsidR="00A079F0" w:rsidRDefault="00D22B41">
      <w:pPr>
        <w:numPr>
          <w:ilvl w:val="0"/>
          <w:numId w:val="23"/>
        </w:numPr>
        <w:tabs>
          <w:tab w:val="num" w:pos="690"/>
          <w:tab w:val="left" w:pos="720"/>
        </w:tabs>
        <w:spacing w:after="0" w:line="240" w:lineRule="auto"/>
        <w:ind w:left="690" w:hanging="330"/>
        <w:rPr>
          <w:rFonts w:ascii="Arial" w:eastAsia="Arial" w:hAnsi="Arial" w:cs="Arial"/>
          <w:sz w:val="24"/>
          <w:szCs w:val="24"/>
        </w:rPr>
      </w:pPr>
      <w:r>
        <w:rPr>
          <w:rFonts w:ascii="Arial"/>
          <w:sz w:val="24"/>
          <w:szCs w:val="24"/>
        </w:rPr>
        <w:t>Click on New Assessment</w:t>
      </w:r>
    </w:p>
    <w:p w:rsidR="00A079F0" w:rsidRDefault="00A079F0">
      <w:pPr>
        <w:spacing w:after="0" w:line="240" w:lineRule="auto"/>
        <w:rPr>
          <w:rFonts w:ascii="Arial" w:eastAsia="Arial" w:hAnsi="Arial" w:cs="Arial"/>
          <w:sz w:val="24"/>
          <w:szCs w:val="24"/>
        </w:rPr>
      </w:pPr>
    </w:p>
    <w:p w:rsidR="00A079F0" w:rsidRDefault="00D22B41">
      <w:pPr>
        <w:numPr>
          <w:ilvl w:val="0"/>
          <w:numId w:val="23"/>
        </w:numPr>
        <w:tabs>
          <w:tab w:val="num" w:pos="690"/>
          <w:tab w:val="left" w:pos="720"/>
        </w:tabs>
        <w:spacing w:after="0" w:line="240" w:lineRule="auto"/>
        <w:ind w:left="690" w:hanging="330"/>
        <w:rPr>
          <w:rFonts w:ascii="Arial" w:eastAsia="Arial" w:hAnsi="Arial" w:cs="Arial"/>
          <w:sz w:val="24"/>
          <w:szCs w:val="24"/>
        </w:rPr>
      </w:pPr>
      <w:r>
        <w:rPr>
          <w:rFonts w:ascii="Arial"/>
          <w:sz w:val="24"/>
          <w:szCs w:val="24"/>
        </w:rPr>
        <w:t>Select the trainee</w:t>
      </w:r>
      <w:r>
        <w:rPr>
          <w:rFonts w:hAnsi="Arial Unicode MS"/>
          <w:sz w:val="24"/>
          <w:szCs w:val="24"/>
        </w:rPr>
        <w:t>’</w:t>
      </w:r>
      <w:r>
        <w:rPr>
          <w:rFonts w:ascii="Arial"/>
          <w:sz w:val="24"/>
          <w:szCs w:val="24"/>
        </w:rPr>
        <w:t xml:space="preserve">s core training year from the dropdown ie CT1, CT2 or CT3 </w:t>
      </w:r>
    </w:p>
    <w:p w:rsidR="00A079F0" w:rsidRDefault="00A079F0">
      <w:pPr>
        <w:spacing w:after="0" w:line="240" w:lineRule="auto"/>
        <w:rPr>
          <w:rFonts w:ascii="Arial" w:eastAsia="Arial" w:hAnsi="Arial" w:cs="Arial"/>
          <w:sz w:val="24"/>
          <w:szCs w:val="24"/>
        </w:rPr>
      </w:pPr>
    </w:p>
    <w:p w:rsidR="00A079F0" w:rsidRDefault="00D22B41">
      <w:pPr>
        <w:numPr>
          <w:ilvl w:val="0"/>
          <w:numId w:val="23"/>
        </w:numPr>
        <w:tabs>
          <w:tab w:val="num" w:pos="690"/>
          <w:tab w:val="left" w:pos="720"/>
        </w:tabs>
        <w:spacing w:after="0" w:line="240" w:lineRule="auto"/>
        <w:ind w:left="690" w:hanging="330"/>
        <w:rPr>
          <w:rFonts w:ascii="Arial" w:eastAsia="Arial" w:hAnsi="Arial" w:cs="Arial"/>
          <w:sz w:val="24"/>
          <w:szCs w:val="24"/>
        </w:rPr>
      </w:pPr>
      <w:r>
        <w:rPr>
          <w:rFonts w:ascii="Arial"/>
          <w:sz w:val="24"/>
          <w:szCs w:val="24"/>
        </w:rPr>
        <w:t>Select the assessment type from the dropdown ie SAPE, PACE or CBDGA</w:t>
      </w:r>
    </w:p>
    <w:p w:rsidR="00A079F0" w:rsidRDefault="00A079F0">
      <w:pPr>
        <w:spacing w:after="0" w:line="240" w:lineRule="auto"/>
        <w:rPr>
          <w:rFonts w:ascii="Arial" w:eastAsia="Arial" w:hAnsi="Arial" w:cs="Arial"/>
          <w:sz w:val="24"/>
          <w:szCs w:val="24"/>
        </w:rPr>
      </w:pPr>
    </w:p>
    <w:p w:rsidR="00A079F0" w:rsidRDefault="00D22B41">
      <w:pPr>
        <w:numPr>
          <w:ilvl w:val="0"/>
          <w:numId w:val="23"/>
        </w:numPr>
        <w:tabs>
          <w:tab w:val="num" w:pos="690"/>
          <w:tab w:val="left" w:pos="720"/>
        </w:tabs>
        <w:spacing w:after="0" w:line="240" w:lineRule="auto"/>
        <w:ind w:left="690" w:hanging="330"/>
        <w:rPr>
          <w:rFonts w:ascii="Arial" w:eastAsia="Arial" w:hAnsi="Arial" w:cs="Arial"/>
          <w:sz w:val="24"/>
          <w:szCs w:val="24"/>
        </w:rPr>
      </w:pPr>
      <w:r>
        <w:rPr>
          <w:rFonts w:ascii="Arial"/>
          <w:sz w:val="24"/>
          <w:szCs w:val="24"/>
        </w:rPr>
        <w:t>Complete the brief form and submit it, it will be saved automatically as part of the trainee</w:t>
      </w:r>
      <w:r>
        <w:rPr>
          <w:rFonts w:hAnsi="Arial Unicode MS"/>
          <w:sz w:val="24"/>
          <w:szCs w:val="24"/>
        </w:rPr>
        <w:t>’</w:t>
      </w:r>
      <w:r>
        <w:rPr>
          <w:rFonts w:ascii="Arial"/>
          <w:sz w:val="24"/>
          <w:szCs w:val="24"/>
        </w:rPr>
        <w:t>s portfolio</w:t>
      </w:r>
    </w:p>
    <w:p w:rsidR="00A079F0" w:rsidRDefault="00A079F0">
      <w:pPr>
        <w:rPr>
          <w:rFonts w:ascii="Arial" w:eastAsia="Arial" w:hAnsi="Arial" w:cs="Arial"/>
          <w:sz w:val="24"/>
          <w:szCs w:val="24"/>
        </w:rPr>
      </w:pPr>
    </w:p>
    <w:p w:rsidR="00873457" w:rsidRDefault="00873457">
      <w:pPr>
        <w:spacing w:after="0" w:line="240" w:lineRule="auto"/>
        <w:rPr>
          <w:rFonts w:ascii="Arial"/>
          <w:b/>
          <w:bCs/>
          <w:sz w:val="24"/>
          <w:szCs w:val="24"/>
        </w:rPr>
      </w:pPr>
      <w:r>
        <w:rPr>
          <w:rFonts w:ascii="Arial"/>
          <w:b/>
          <w:bCs/>
          <w:sz w:val="24"/>
          <w:szCs w:val="24"/>
        </w:rPr>
        <w:br w:type="page"/>
      </w:r>
    </w:p>
    <w:p w:rsidR="00A079F0" w:rsidRDefault="00D22B41">
      <w:pPr>
        <w:widowControl w:val="0"/>
        <w:rPr>
          <w:rFonts w:ascii="Arial" w:eastAsia="Arial" w:hAnsi="Arial" w:cs="Arial"/>
          <w:b/>
          <w:bCs/>
          <w:sz w:val="24"/>
          <w:szCs w:val="24"/>
        </w:rPr>
      </w:pPr>
      <w:r>
        <w:rPr>
          <w:rFonts w:ascii="Arial"/>
          <w:b/>
          <w:bCs/>
          <w:sz w:val="24"/>
          <w:szCs w:val="24"/>
        </w:rPr>
        <w:lastRenderedPageBreak/>
        <w:t>Summary of WPBAs required by trainees</w:t>
      </w:r>
    </w:p>
    <w:tbl>
      <w:tblPr>
        <w:tblW w:w="662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652"/>
        <w:gridCol w:w="1418"/>
        <w:gridCol w:w="1559"/>
      </w:tblGrid>
      <w:tr w:rsidR="00A079F0">
        <w:trPr>
          <w:trHeight w:val="1565"/>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pPr>
              <w:spacing w:after="0"/>
              <w:rPr>
                <w:rFonts w:ascii="Arial" w:eastAsia="Arial" w:hAnsi="Arial" w:cs="Arial"/>
                <w:b/>
                <w:bCs/>
                <w:sz w:val="24"/>
                <w:szCs w:val="24"/>
              </w:rPr>
            </w:pPr>
          </w:p>
          <w:p w:rsidR="00A079F0" w:rsidRDefault="00D22B41">
            <w:pPr>
              <w:spacing w:after="0"/>
              <w:rPr>
                <w:rFonts w:ascii="Arial" w:eastAsia="Arial" w:hAnsi="Arial" w:cs="Arial"/>
                <w:b/>
                <w:bCs/>
                <w:sz w:val="24"/>
                <w:szCs w:val="24"/>
              </w:rPr>
            </w:pPr>
            <w:r>
              <w:rPr>
                <w:rFonts w:ascii="Arial"/>
                <w:b/>
                <w:bCs/>
                <w:sz w:val="24"/>
                <w:szCs w:val="24"/>
              </w:rPr>
              <w:t>Evidence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pPr>
              <w:spacing w:after="0"/>
              <w:rPr>
                <w:rFonts w:ascii="Arial" w:eastAsia="Arial" w:hAnsi="Arial" w:cs="Arial"/>
                <w:b/>
                <w:bCs/>
                <w:sz w:val="24"/>
                <w:szCs w:val="24"/>
              </w:rPr>
            </w:pPr>
          </w:p>
          <w:p w:rsidR="00A079F0" w:rsidRDefault="00D22B41">
            <w:pPr>
              <w:spacing w:after="0"/>
            </w:pPr>
            <w:r>
              <w:rPr>
                <w:rFonts w:ascii="Arial"/>
                <w:b/>
                <w:bCs/>
                <w:sz w:val="24"/>
                <w:szCs w:val="24"/>
              </w:rPr>
              <w:t xml:space="preserve">     CT1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pPr>
              <w:spacing w:after="0"/>
              <w:rPr>
                <w:rFonts w:ascii="Arial" w:eastAsia="Arial" w:hAnsi="Arial" w:cs="Arial"/>
                <w:b/>
                <w:bCs/>
                <w:sz w:val="24"/>
                <w:szCs w:val="24"/>
              </w:rPr>
            </w:pPr>
          </w:p>
          <w:p w:rsidR="00A079F0" w:rsidRDefault="00D22B41">
            <w:pPr>
              <w:spacing w:after="0"/>
              <w:rPr>
                <w:rFonts w:ascii="Arial" w:eastAsia="Arial" w:hAnsi="Arial" w:cs="Arial"/>
                <w:b/>
                <w:bCs/>
                <w:sz w:val="24"/>
                <w:szCs w:val="24"/>
              </w:rPr>
            </w:pPr>
            <w:r>
              <w:rPr>
                <w:rFonts w:ascii="Arial"/>
                <w:b/>
                <w:bCs/>
                <w:sz w:val="24"/>
                <w:szCs w:val="24"/>
              </w:rPr>
              <w:t>CT2  / CT3</w:t>
            </w:r>
          </w:p>
          <w:p w:rsidR="00A079F0" w:rsidRDefault="00D22B41">
            <w:pPr>
              <w:spacing w:after="0"/>
            </w:pPr>
            <w:r>
              <w:rPr>
                <w:rFonts w:ascii="Arial"/>
                <w:b/>
                <w:bCs/>
                <w:sz w:val="24"/>
                <w:szCs w:val="24"/>
              </w:rPr>
              <w:t>(unless completed in CT1)</w:t>
            </w:r>
          </w:p>
        </w:tc>
      </w:tr>
      <w:tr w:rsidR="00A079F0">
        <w:trPr>
          <w:trHeight w:val="1036"/>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pPr>
              <w:spacing w:after="0"/>
              <w:rPr>
                <w:rFonts w:ascii="Arial" w:eastAsia="Arial" w:hAnsi="Arial" w:cs="Arial"/>
                <w:sz w:val="24"/>
                <w:szCs w:val="24"/>
              </w:rPr>
            </w:pPr>
          </w:p>
          <w:p w:rsidR="00A079F0" w:rsidRDefault="00832B78">
            <w:pPr>
              <w:spacing w:after="0"/>
            </w:pPr>
            <w:r>
              <w:rPr>
                <w:rFonts w:ascii="Arial"/>
                <w:sz w:val="24"/>
                <w:szCs w:val="24"/>
              </w:rPr>
              <w:t xml:space="preserve">2 </w:t>
            </w:r>
            <w:r w:rsidR="00D22B41">
              <w:rPr>
                <w:rFonts w:ascii="Arial"/>
                <w:sz w:val="24"/>
                <w:szCs w:val="24"/>
              </w:rPr>
              <w:t>CBDG</w:t>
            </w:r>
            <w:r w:rsidR="000F0498">
              <w:rPr>
                <w:rFonts w:ascii="Arial"/>
                <w:sz w:val="24"/>
                <w:szCs w:val="24"/>
              </w:rPr>
              <w:t>A</w:t>
            </w:r>
            <w:r>
              <w:rPr>
                <w:rFonts w:ascii="Arial"/>
                <w:sz w:val="24"/>
                <w:szCs w:val="24"/>
              </w:rPr>
              <w:t>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pPr>
              <w:spacing w:after="0"/>
              <w:rPr>
                <w:rFonts w:ascii="Arial" w:eastAsia="Arial" w:hAnsi="Arial" w:cs="Arial"/>
                <w:sz w:val="24"/>
                <w:szCs w:val="24"/>
              </w:rPr>
            </w:pPr>
          </w:p>
          <w:p w:rsidR="00832B78" w:rsidRDefault="00D22B41">
            <w:pPr>
              <w:spacing w:after="0"/>
              <w:rPr>
                <w:rFonts w:ascii="Arial"/>
                <w:sz w:val="24"/>
                <w:szCs w:val="24"/>
              </w:rPr>
            </w:pPr>
            <w:r>
              <w:rPr>
                <w:rFonts w:hAnsi="Arial Unicode MS"/>
                <w:sz w:val="24"/>
                <w:szCs w:val="24"/>
              </w:rPr>
              <w:t>✓</w:t>
            </w:r>
          </w:p>
          <w:p w:rsidR="00A079F0" w:rsidRDefault="00832B78">
            <w:pPr>
              <w:spacing w:after="0"/>
              <w:rPr>
                <w:rFonts w:ascii="Arial" w:eastAsia="Arial" w:hAnsi="Arial" w:cs="Arial"/>
                <w:sz w:val="24"/>
                <w:szCs w:val="24"/>
              </w:rPr>
            </w:pPr>
            <w:r>
              <w:rPr>
                <w:rFonts w:hAnsi="Arial Unicode MS"/>
                <w:sz w:val="24"/>
                <w:szCs w:val="24"/>
              </w:rPr>
              <w:t>✓</w:t>
            </w:r>
          </w:p>
          <w:p w:rsidR="00A079F0" w:rsidRDefault="00A079F0">
            <w:pPr>
              <w:spacing w:after="0"/>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pPr>
              <w:spacing w:after="0"/>
              <w:rPr>
                <w:rFonts w:ascii="Arial" w:eastAsia="Arial" w:hAnsi="Arial" w:cs="Arial"/>
                <w:sz w:val="24"/>
                <w:szCs w:val="24"/>
              </w:rPr>
            </w:pPr>
          </w:p>
          <w:p w:rsidR="00A079F0" w:rsidRDefault="00A079F0">
            <w:pPr>
              <w:spacing w:after="0"/>
            </w:pPr>
          </w:p>
        </w:tc>
      </w:tr>
      <w:tr w:rsidR="00A079F0">
        <w:trPr>
          <w:trHeight w:val="1036"/>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pPr>
              <w:spacing w:after="0"/>
              <w:rPr>
                <w:rFonts w:ascii="Arial" w:eastAsia="Arial" w:hAnsi="Arial" w:cs="Arial"/>
                <w:sz w:val="24"/>
                <w:szCs w:val="24"/>
              </w:rPr>
            </w:pPr>
          </w:p>
          <w:p w:rsidR="00A079F0" w:rsidRDefault="00D22B41">
            <w:pPr>
              <w:spacing w:after="0"/>
              <w:rPr>
                <w:rFonts w:ascii="Arial" w:eastAsia="Arial" w:hAnsi="Arial" w:cs="Arial"/>
                <w:sz w:val="24"/>
                <w:szCs w:val="24"/>
              </w:rPr>
            </w:pPr>
            <w:r>
              <w:rPr>
                <w:rFonts w:ascii="Arial"/>
                <w:sz w:val="24"/>
                <w:szCs w:val="24"/>
              </w:rPr>
              <w:t xml:space="preserve">SAPE for short case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pPr>
              <w:spacing w:after="0"/>
              <w:rPr>
                <w:rFonts w:ascii="Arial" w:eastAsia="Arial" w:hAnsi="Arial" w:cs="Arial"/>
                <w:sz w:val="24"/>
                <w:szCs w:val="24"/>
              </w:rPr>
            </w:pPr>
          </w:p>
          <w:p w:rsidR="00A079F0" w:rsidRDefault="00D22B41">
            <w:pPr>
              <w:spacing w:after="0"/>
            </w:pPr>
            <w:r>
              <w:rPr>
                <w:rFonts w:hAnsi="Arial Unicode MS"/>
                <w:sz w:val="24"/>
                <w:szCs w:val="24"/>
              </w:rPr>
              <w:t>✓</w:t>
            </w:r>
          </w:p>
        </w:tc>
      </w:tr>
      <w:tr w:rsidR="00A079F0">
        <w:trPr>
          <w:trHeight w:val="1469"/>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pPr>
              <w:spacing w:after="0"/>
              <w:rPr>
                <w:rFonts w:ascii="Arial" w:eastAsia="Arial" w:hAnsi="Arial" w:cs="Arial"/>
                <w:sz w:val="24"/>
                <w:szCs w:val="24"/>
              </w:rPr>
            </w:pPr>
          </w:p>
          <w:p w:rsidR="00A079F0" w:rsidRDefault="00D22B41">
            <w:pPr>
              <w:spacing w:after="0"/>
              <w:rPr>
                <w:rFonts w:ascii="Arial" w:eastAsia="Arial" w:hAnsi="Arial" w:cs="Arial"/>
                <w:sz w:val="24"/>
                <w:szCs w:val="24"/>
              </w:rPr>
            </w:pPr>
            <w:r>
              <w:rPr>
                <w:rFonts w:ascii="Arial"/>
                <w:sz w:val="24"/>
                <w:szCs w:val="24"/>
              </w:rPr>
              <w:t xml:space="preserve">2 SAPEs for long case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pPr>
              <w:spacing w:after="0"/>
              <w:rPr>
                <w:rFonts w:ascii="Arial" w:eastAsia="Arial" w:hAnsi="Arial" w:cs="Arial"/>
                <w:sz w:val="24"/>
                <w:szCs w:val="24"/>
              </w:rPr>
            </w:pPr>
          </w:p>
          <w:p w:rsidR="00A079F0" w:rsidRDefault="00D22B41">
            <w:pPr>
              <w:spacing w:after="0"/>
              <w:rPr>
                <w:rFonts w:ascii="Arial" w:eastAsia="Arial" w:hAnsi="Arial" w:cs="Arial"/>
                <w:sz w:val="24"/>
                <w:szCs w:val="24"/>
              </w:rPr>
            </w:pPr>
            <w:r>
              <w:rPr>
                <w:rFonts w:hAnsi="Arial Unicode MS"/>
                <w:sz w:val="24"/>
                <w:szCs w:val="24"/>
              </w:rPr>
              <w:t>✓</w:t>
            </w:r>
          </w:p>
          <w:p w:rsidR="00A079F0" w:rsidRDefault="00D22B41">
            <w:pPr>
              <w:spacing w:after="0"/>
            </w:pPr>
            <w:r>
              <w:rPr>
                <w:rFonts w:hAnsi="Arial Unicode MS"/>
                <w:sz w:val="24"/>
                <w:szCs w:val="24"/>
              </w:rPr>
              <w:t>✓</w:t>
            </w:r>
          </w:p>
        </w:tc>
      </w:tr>
      <w:tr w:rsidR="00A079F0">
        <w:trPr>
          <w:trHeight w:val="1036"/>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pPr>
              <w:pStyle w:val="Default"/>
              <w:spacing w:after="0" w:line="240" w:lineRule="auto"/>
              <w:rPr>
                <w:rFonts w:ascii="Arial" w:eastAsia="Arial" w:hAnsi="Arial" w:cs="Arial"/>
                <w:sz w:val="22"/>
                <w:szCs w:val="22"/>
              </w:rPr>
            </w:pPr>
          </w:p>
          <w:p w:rsidR="00A079F0" w:rsidRDefault="00D22B41">
            <w:pPr>
              <w:pStyle w:val="Default"/>
              <w:spacing w:after="0" w:line="240" w:lineRule="auto"/>
            </w:pPr>
            <w:r>
              <w:rPr>
                <w:rFonts w:ascii="Arial"/>
                <w:sz w:val="22"/>
                <w:szCs w:val="22"/>
              </w:rPr>
              <w:t>PACE for short case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pPr>
              <w:spacing w:after="0"/>
              <w:rPr>
                <w:rFonts w:ascii="Arial" w:eastAsia="Arial" w:hAnsi="Arial" w:cs="Arial"/>
                <w:sz w:val="24"/>
                <w:szCs w:val="24"/>
              </w:rPr>
            </w:pPr>
          </w:p>
          <w:p w:rsidR="00A079F0" w:rsidRDefault="00D22B41">
            <w:pPr>
              <w:spacing w:after="0"/>
            </w:pPr>
            <w:r>
              <w:rPr>
                <w:rFonts w:hAnsi="Arial Unicode MS"/>
                <w:sz w:val="24"/>
                <w:szCs w:val="24"/>
              </w:rPr>
              <w:t>✓</w:t>
            </w:r>
          </w:p>
        </w:tc>
      </w:tr>
      <w:tr w:rsidR="00A079F0">
        <w:trPr>
          <w:trHeight w:val="1036"/>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pPr>
              <w:pStyle w:val="Default"/>
              <w:spacing w:after="0" w:line="240" w:lineRule="auto"/>
              <w:rPr>
                <w:rFonts w:ascii="Arial" w:eastAsia="Arial" w:hAnsi="Arial" w:cs="Arial"/>
                <w:sz w:val="22"/>
                <w:szCs w:val="22"/>
              </w:rPr>
            </w:pPr>
          </w:p>
          <w:p w:rsidR="00A079F0" w:rsidRDefault="00D22B41">
            <w:pPr>
              <w:pStyle w:val="Default"/>
              <w:spacing w:after="0" w:line="240" w:lineRule="auto"/>
            </w:pPr>
            <w:r>
              <w:rPr>
                <w:rFonts w:ascii="Arial"/>
                <w:sz w:val="22"/>
                <w:szCs w:val="22"/>
              </w:rPr>
              <w:t>PACE for long case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079F0" w:rsidRDefault="00A079F0">
            <w:pPr>
              <w:spacing w:after="0"/>
              <w:rPr>
                <w:rFonts w:ascii="Arial" w:eastAsia="Arial" w:hAnsi="Arial" w:cs="Arial"/>
                <w:sz w:val="24"/>
                <w:szCs w:val="24"/>
              </w:rPr>
            </w:pPr>
          </w:p>
          <w:p w:rsidR="00A079F0" w:rsidRDefault="00D22B41">
            <w:pPr>
              <w:spacing w:after="0"/>
            </w:pPr>
            <w:r>
              <w:rPr>
                <w:rFonts w:hAnsi="Arial Unicode MS"/>
                <w:sz w:val="24"/>
                <w:szCs w:val="24"/>
              </w:rPr>
              <w:t>✓</w:t>
            </w:r>
          </w:p>
        </w:tc>
      </w:tr>
    </w:tbl>
    <w:p w:rsidR="00A079F0" w:rsidRDefault="00A079F0">
      <w:pPr>
        <w:widowControl w:val="0"/>
        <w:spacing w:line="240" w:lineRule="auto"/>
        <w:rPr>
          <w:rFonts w:ascii="Arial" w:eastAsia="Arial" w:hAnsi="Arial" w:cs="Arial"/>
          <w:b/>
          <w:bCs/>
          <w:sz w:val="24"/>
          <w:szCs w:val="24"/>
        </w:rPr>
      </w:pPr>
    </w:p>
    <w:p w:rsidR="00A079F0" w:rsidRDefault="00A079F0">
      <w:pPr>
        <w:spacing w:after="0" w:line="240" w:lineRule="auto"/>
        <w:rPr>
          <w:rFonts w:ascii="Arial" w:eastAsia="Arial" w:hAnsi="Arial" w:cs="Arial"/>
          <w:sz w:val="24"/>
          <w:szCs w:val="24"/>
        </w:rPr>
      </w:pPr>
    </w:p>
    <w:p w:rsidR="003C31E4" w:rsidRPr="003C31E4" w:rsidRDefault="00D22B41">
      <w:pPr>
        <w:spacing w:after="0" w:line="240" w:lineRule="auto"/>
        <w:rPr>
          <w:rFonts w:ascii="Arial"/>
          <w:sz w:val="24"/>
          <w:szCs w:val="24"/>
        </w:rPr>
      </w:pPr>
      <w:r>
        <w:rPr>
          <w:rFonts w:ascii="Arial"/>
          <w:sz w:val="24"/>
          <w:szCs w:val="24"/>
        </w:rPr>
        <w:t>DrMasudAwal</w:t>
      </w:r>
      <w:bookmarkStart w:id="0" w:name="_GoBack"/>
      <w:bookmarkEnd w:id="0"/>
    </w:p>
    <w:p w:rsidR="00A079F0" w:rsidRDefault="003C30DD">
      <w:pPr>
        <w:spacing w:after="0" w:line="240" w:lineRule="auto"/>
      </w:pPr>
      <w:r>
        <w:rPr>
          <w:rFonts w:ascii="Arial"/>
          <w:sz w:val="24"/>
          <w:szCs w:val="24"/>
        </w:rPr>
        <w:t>March</w:t>
      </w:r>
      <w:r w:rsidR="00D22B41">
        <w:rPr>
          <w:rFonts w:ascii="Arial"/>
          <w:sz w:val="24"/>
          <w:szCs w:val="24"/>
        </w:rPr>
        <w:t>201</w:t>
      </w:r>
      <w:r w:rsidR="001C6537">
        <w:rPr>
          <w:rFonts w:ascii="Arial"/>
          <w:sz w:val="24"/>
          <w:szCs w:val="24"/>
        </w:rPr>
        <w:t>6</w:t>
      </w:r>
    </w:p>
    <w:p w:rsidR="00A079F0" w:rsidRDefault="00A079F0">
      <w:pPr>
        <w:spacing w:after="0" w:line="240" w:lineRule="auto"/>
      </w:pPr>
    </w:p>
    <w:sectPr w:rsidR="00A079F0" w:rsidSect="00CD1C49">
      <w:footerReference w:type="default" r:id="rId15"/>
      <w:pgSz w:w="11900" w:h="16840"/>
      <w:pgMar w:top="1440" w:right="1440" w:bottom="1440" w:left="1440"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3291" w:rsidRDefault="00433291">
      <w:pPr>
        <w:spacing w:after="0" w:line="240" w:lineRule="auto"/>
      </w:pPr>
      <w:r>
        <w:separator/>
      </w:r>
    </w:p>
  </w:endnote>
  <w:endnote w:type="continuationSeparator" w:id="0">
    <w:p w:rsidR="00433291" w:rsidRDefault="004332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537" w:rsidRDefault="001F4FE0">
    <w:pPr>
      <w:pStyle w:val="Footer"/>
      <w:jc w:val="right"/>
    </w:pPr>
    <w:r>
      <w:fldChar w:fldCharType="begin"/>
    </w:r>
    <w:r w:rsidR="002F32FA">
      <w:instrText xml:space="preserve"> PAGE </w:instrText>
    </w:r>
    <w:r>
      <w:fldChar w:fldCharType="separate"/>
    </w:r>
    <w:r w:rsidR="003B1633">
      <w:rPr>
        <w:noProof/>
      </w:rPr>
      <w:t>4</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3291" w:rsidRDefault="00433291">
      <w:pPr>
        <w:spacing w:after="0" w:line="240" w:lineRule="auto"/>
      </w:pPr>
      <w:r>
        <w:separator/>
      </w:r>
    </w:p>
  </w:footnote>
  <w:footnote w:type="continuationSeparator" w:id="0">
    <w:p w:rsidR="00433291" w:rsidRDefault="00433291">
      <w:pPr>
        <w:spacing w:after="0" w:line="240" w:lineRule="auto"/>
      </w:pPr>
      <w:r>
        <w:continuationSeparator/>
      </w:r>
    </w:p>
  </w:footnote>
  <w:footnote w:id="1">
    <w:p w:rsidR="008554FE" w:rsidRPr="00016D54" w:rsidRDefault="008554FE">
      <w:pPr>
        <w:pStyle w:val="FootnoteText"/>
        <w:rPr>
          <w:lang w:val="en-GB"/>
        </w:rPr>
      </w:pPr>
      <w:r>
        <w:rPr>
          <w:rStyle w:val="FootnoteReference"/>
        </w:rPr>
        <w:footnoteRef/>
      </w:r>
      <w:r>
        <w:rPr>
          <w:lang w:val="en-GB"/>
        </w:rPr>
        <w:t xml:space="preserve">The GMC have given a two year period of derogation from </w:t>
      </w:r>
      <w:r w:rsidR="00990CCF">
        <w:rPr>
          <w:lang w:val="en-GB"/>
        </w:rPr>
        <w:t>March</w:t>
      </w:r>
      <w:r>
        <w:rPr>
          <w:lang w:val="en-GB"/>
        </w:rPr>
        <w:t xml:space="preserve"> 2015 that all LEPs should have a consultant psychiatrist in medical psychotherapy to oversee and quality assure psychotherapy training</w:t>
      </w:r>
      <w:r w:rsidR="00E3688C">
        <w:rPr>
          <w:lang w:val="en-GB"/>
        </w:rPr>
        <w:t>; in addition</w:t>
      </w:r>
      <w:r>
        <w:rPr>
          <w:lang w:val="en-GB"/>
        </w:rPr>
        <w:t xml:space="preserve"> they need to have </w:t>
      </w:r>
      <w:r w:rsidR="005E0182">
        <w:rPr>
          <w:lang w:val="en-GB"/>
        </w:rPr>
        <w:t xml:space="preserve">a </w:t>
      </w:r>
      <w:r>
        <w:rPr>
          <w:lang w:val="en-GB"/>
        </w:rPr>
        <w:t xml:space="preserve">suitable clinical context </w:t>
      </w:r>
      <w:r w:rsidR="005E0182">
        <w:rPr>
          <w:lang w:val="en-GB"/>
        </w:rPr>
        <w:t xml:space="preserve">for their work </w:t>
      </w:r>
      <w:r>
        <w:rPr>
          <w:lang w:val="en-GB"/>
        </w:rPr>
        <w:t xml:space="preserve">to enable the provision of clinical training </w:t>
      </w:r>
      <w:r w:rsidR="00990CCF">
        <w:rPr>
          <w:lang w:val="en-GB"/>
        </w:rPr>
        <w:t>opportunities</w:t>
      </w:r>
      <w:r>
        <w:rPr>
          <w:lang w:val="en-GB"/>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7220"/>
    <w:multiLevelType w:val="multilevel"/>
    <w:tmpl w:val="07A47E2E"/>
    <w:lvl w:ilvl="0">
      <w:numFmt w:val="decimal"/>
      <w:lvlText w:val="%1."/>
      <w:lvlJc w:val="left"/>
      <w:pPr>
        <w:tabs>
          <w:tab w:val="num" w:pos="720"/>
        </w:tabs>
        <w:ind w:left="720" w:hanging="360"/>
      </w:pPr>
      <w:rPr>
        <w:rFonts w:ascii="Arial" w:eastAsia="Arial" w:hAnsi="Arial" w:cs="Arial Unicode MS"/>
        <w:color w:val="000000"/>
        <w:position w:val="0"/>
        <w:sz w:val="24"/>
        <w:szCs w:val="24"/>
        <w:u w:color="000000"/>
      </w:rPr>
    </w:lvl>
    <w:lvl w:ilvl="1">
      <w:start w:val="1"/>
      <w:numFmt w:val="decimal"/>
      <w:lvlText w:val="%2."/>
      <w:lvlJc w:val="left"/>
      <w:pPr>
        <w:tabs>
          <w:tab w:val="num" w:pos="1440"/>
        </w:tabs>
        <w:ind w:left="1440" w:hanging="360"/>
      </w:pPr>
      <w:rPr>
        <w:rFonts w:ascii="Arial" w:eastAsia="Arial" w:hAnsi="Arial" w:cs="Arial Unicode MS"/>
        <w:color w:val="000000"/>
        <w:position w:val="0"/>
        <w:sz w:val="24"/>
        <w:szCs w:val="24"/>
        <w:u w:color="000000"/>
      </w:rPr>
    </w:lvl>
    <w:lvl w:ilvl="2">
      <w:start w:val="1"/>
      <w:numFmt w:val="decimal"/>
      <w:lvlText w:val="%3."/>
      <w:lvlJc w:val="left"/>
      <w:pPr>
        <w:tabs>
          <w:tab w:val="num" w:pos="2160"/>
        </w:tabs>
        <w:ind w:left="2160" w:hanging="360"/>
      </w:pPr>
      <w:rPr>
        <w:rFonts w:ascii="Arial" w:eastAsia="Arial" w:hAnsi="Arial" w:cs="Arial Unicode MS"/>
        <w:color w:val="000000"/>
        <w:position w:val="0"/>
        <w:sz w:val="24"/>
        <w:szCs w:val="24"/>
        <w:u w:color="000000"/>
      </w:rPr>
    </w:lvl>
    <w:lvl w:ilvl="3">
      <w:start w:val="1"/>
      <w:numFmt w:val="decimal"/>
      <w:lvlText w:val="%4."/>
      <w:lvlJc w:val="left"/>
      <w:pPr>
        <w:tabs>
          <w:tab w:val="num" w:pos="2880"/>
        </w:tabs>
        <w:ind w:left="2880" w:hanging="360"/>
      </w:pPr>
      <w:rPr>
        <w:rFonts w:ascii="Arial" w:eastAsia="Arial" w:hAnsi="Arial" w:cs="Arial Unicode MS"/>
        <w:color w:val="000000"/>
        <w:position w:val="0"/>
        <w:sz w:val="24"/>
        <w:szCs w:val="24"/>
        <w:u w:color="000000"/>
      </w:rPr>
    </w:lvl>
    <w:lvl w:ilvl="4">
      <w:start w:val="1"/>
      <w:numFmt w:val="decimal"/>
      <w:lvlText w:val="%5."/>
      <w:lvlJc w:val="left"/>
      <w:pPr>
        <w:tabs>
          <w:tab w:val="num" w:pos="3600"/>
        </w:tabs>
        <w:ind w:left="3600" w:hanging="360"/>
      </w:pPr>
      <w:rPr>
        <w:rFonts w:ascii="Arial" w:eastAsia="Arial" w:hAnsi="Arial" w:cs="Arial Unicode MS"/>
        <w:color w:val="000000"/>
        <w:position w:val="0"/>
        <w:sz w:val="24"/>
        <w:szCs w:val="24"/>
        <w:u w:color="000000"/>
      </w:rPr>
    </w:lvl>
    <w:lvl w:ilvl="5">
      <w:start w:val="1"/>
      <w:numFmt w:val="decimal"/>
      <w:lvlText w:val="%6."/>
      <w:lvlJc w:val="left"/>
      <w:pPr>
        <w:tabs>
          <w:tab w:val="num" w:pos="4320"/>
        </w:tabs>
        <w:ind w:left="4320" w:hanging="360"/>
      </w:pPr>
      <w:rPr>
        <w:rFonts w:ascii="Arial" w:eastAsia="Arial" w:hAnsi="Arial" w:cs="Arial Unicode MS"/>
        <w:color w:val="000000"/>
        <w:position w:val="0"/>
        <w:sz w:val="24"/>
        <w:szCs w:val="24"/>
        <w:u w:color="000000"/>
      </w:rPr>
    </w:lvl>
    <w:lvl w:ilvl="6">
      <w:start w:val="1"/>
      <w:numFmt w:val="decimal"/>
      <w:lvlText w:val="%7."/>
      <w:lvlJc w:val="left"/>
      <w:pPr>
        <w:tabs>
          <w:tab w:val="num" w:pos="5040"/>
        </w:tabs>
        <w:ind w:left="5040" w:hanging="360"/>
      </w:pPr>
      <w:rPr>
        <w:rFonts w:ascii="Arial" w:eastAsia="Arial" w:hAnsi="Arial" w:cs="Arial Unicode MS"/>
        <w:color w:val="000000"/>
        <w:position w:val="0"/>
        <w:sz w:val="24"/>
        <w:szCs w:val="24"/>
        <w:u w:color="000000"/>
      </w:rPr>
    </w:lvl>
    <w:lvl w:ilvl="7">
      <w:start w:val="1"/>
      <w:numFmt w:val="decimal"/>
      <w:lvlText w:val="%8."/>
      <w:lvlJc w:val="left"/>
      <w:pPr>
        <w:tabs>
          <w:tab w:val="num" w:pos="5760"/>
        </w:tabs>
        <w:ind w:left="5760" w:hanging="360"/>
      </w:pPr>
      <w:rPr>
        <w:rFonts w:ascii="Arial" w:eastAsia="Arial" w:hAnsi="Arial" w:cs="Arial Unicode MS"/>
        <w:color w:val="000000"/>
        <w:position w:val="0"/>
        <w:sz w:val="24"/>
        <w:szCs w:val="24"/>
        <w:u w:color="000000"/>
      </w:rPr>
    </w:lvl>
    <w:lvl w:ilvl="8">
      <w:start w:val="1"/>
      <w:numFmt w:val="decimal"/>
      <w:lvlText w:val="%9."/>
      <w:lvlJc w:val="left"/>
      <w:pPr>
        <w:tabs>
          <w:tab w:val="num" w:pos="6480"/>
        </w:tabs>
        <w:ind w:left="6480" w:hanging="360"/>
      </w:pPr>
      <w:rPr>
        <w:rFonts w:ascii="Arial" w:eastAsia="Arial" w:hAnsi="Arial" w:cs="Arial Unicode MS"/>
        <w:color w:val="000000"/>
        <w:position w:val="0"/>
        <w:sz w:val="24"/>
        <w:szCs w:val="24"/>
        <w:u w:color="000000"/>
      </w:rPr>
    </w:lvl>
  </w:abstractNum>
  <w:abstractNum w:abstractNumId="1">
    <w:nsid w:val="07C77D46"/>
    <w:multiLevelType w:val="multilevel"/>
    <w:tmpl w:val="67964CEE"/>
    <w:lvl w:ilvl="0">
      <w:start w:val="1"/>
      <w:numFmt w:val="bullet"/>
      <w:lvlText w:val="•"/>
      <w:lvlJc w:val="left"/>
      <w:pPr>
        <w:tabs>
          <w:tab w:val="num" w:pos="720"/>
        </w:tabs>
        <w:ind w:left="720" w:hanging="360"/>
      </w:pPr>
      <w:rPr>
        <w:rFonts w:ascii="Arial" w:eastAsia="Arial" w:hAnsi="Arial" w:cs="Arial Unicode MS"/>
        <w:position w:val="0"/>
        <w:sz w:val="24"/>
        <w:szCs w:val="24"/>
      </w:rPr>
    </w:lvl>
    <w:lvl w:ilvl="1">
      <w:numFmt w:val="bullet"/>
      <w:lvlText w:val="◦"/>
      <w:lvlJc w:val="left"/>
      <w:pPr>
        <w:tabs>
          <w:tab w:val="num" w:pos="1440"/>
        </w:tabs>
        <w:ind w:left="1440" w:hanging="360"/>
      </w:pPr>
      <w:rPr>
        <w:rFonts w:ascii="Arial" w:eastAsia="Arial" w:hAnsi="Arial" w:cs="Arial Unicode MS"/>
        <w:position w:val="0"/>
        <w:sz w:val="22"/>
        <w:szCs w:val="22"/>
      </w:rPr>
    </w:lvl>
    <w:lvl w:ilvl="2">
      <w:start w:val="1"/>
      <w:numFmt w:val="bullet"/>
      <w:lvlText w:val="•"/>
      <w:lvlJc w:val="left"/>
      <w:pPr>
        <w:tabs>
          <w:tab w:val="num" w:pos="2160"/>
        </w:tabs>
        <w:ind w:left="2160" w:hanging="360"/>
      </w:pPr>
      <w:rPr>
        <w:rFonts w:ascii="Arial" w:eastAsia="Arial" w:hAnsi="Arial" w:cs="Arial Unicode MS"/>
        <w:position w:val="0"/>
        <w:sz w:val="24"/>
        <w:szCs w:val="24"/>
      </w:rPr>
    </w:lvl>
    <w:lvl w:ilvl="3">
      <w:start w:val="1"/>
      <w:numFmt w:val="bullet"/>
      <w:lvlText w:val="•"/>
      <w:lvlJc w:val="left"/>
      <w:pPr>
        <w:tabs>
          <w:tab w:val="num" w:pos="2880"/>
        </w:tabs>
        <w:ind w:left="2880" w:hanging="360"/>
      </w:pPr>
      <w:rPr>
        <w:rFonts w:ascii="Arial" w:eastAsia="Arial" w:hAnsi="Arial" w:cs="Arial Unicode MS"/>
        <w:position w:val="0"/>
        <w:sz w:val="24"/>
        <w:szCs w:val="24"/>
      </w:rPr>
    </w:lvl>
    <w:lvl w:ilvl="4">
      <w:start w:val="1"/>
      <w:numFmt w:val="bullet"/>
      <w:lvlText w:val="•"/>
      <w:lvlJc w:val="left"/>
      <w:pPr>
        <w:tabs>
          <w:tab w:val="num" w:pos="3600"/>
        </w:tabs>
        <w:ind w:left="3600" w:hanging="360"/>
      </w:pPr>
      <w:rPr>
        <w:rFonts w:ascii="Arial" w:eastAsia="Arial" w:hAnsi="Arial" w:cs="Arial Unicode MS"/>
        <w:position w:val="0"/>
        <w:sz w:val="24"/>
        <w:szCs w:val="24"/>
      </w:rPr>
    </w:lvl>
    <w:lvl w:ilvl="5">
      <w:start w:val="1"/>
      <w:numFmt w:val="bullet"/>
      <w:lvlText w:val="•"/>
      <w:lvlJc w:val="left"/>
      <w:pPr>
        <w:tabs>
          <w:tab w:val="num" w:pos="4320"/>
        </w:tabs>
        <w:ind w:left="4320" w:hanging="360"/>
      </w:pPr>
      <w:rPr>
        <w:rFonts w:ascii="Arial" w:eastAsia="Arial" w:hAnsi="Arial" w:cs="Arial Unicode MS"/>
        <w:position w:val="0"/>
        <w:sz w:val="24"/>
        <w:szCs w:val="24"/>
      </w:rPr>
    </w:lvl>
    <w:lvl w:ilvl="6">
      <w:start w:val="1"/>
      <w:numFmt w:val="bullet"/>
      <w:lvlText w:val="•"/>
      <w:lvlJc w:val="left"/>
      <w:pPr>
        <w:tabs>
          <w:tab w:val="num" w:pos="5040"/>
        </w:tabs>
        <w:ind w:left="5040" w:hanging="360"/>
      </w:pPr>
      <w:rPr>
        <w:rFonts w:ascii="Arial" w:eastAsia="Arial" w:hAnsi="Arial" w:cs="Arial Unicode MS"/>
        <w:position w:val="0"/>
        <w:sz w:val="24"/>
        <w:szCs w:val="24"/>
      </w:rPr>
    </w:lvl>
    <w:lvl w:ilvl="7">
      <w:start w:val="1"/>
      <w:numFmt w:val="bullet"/>
      <w:lvlText w:val="•"/>
      <w:lvlJc w:val="left"/>
      <w:pPr>
        <w:tabs>
          <w:tab w:val="num" w:pos="5760"/>
        </w:tabs>
        <w:ind w:left="5760" w:hanging="360"/>
      </w:pPr>
      <w:rPr>
        <w:rFonts w:ascii="Arial" w:eastAsia="Arial" w:hAnsi="Arial" w:cs="Arial Unicode MS"/>
        <w:position w:val="0"/>
        <w:sz w:val="24"/>
        <w:szCs w:val="24"/>
      </w:rPr>
    </w:lvl>
    <w:lvl w:ilvl="8">
      <w:start w:val="1"/>
      <w:numFmt w:val="bullet"/>
      <w:lvlText w:val="•"/>
      <w:lvlJc w:val="left"/>
      <w:pPr>
        <w:tabs>
          <w:tab w:val="num" w:pos="6480"/>
        </w:tabs>
        <w:ind w:left="6480" w:hanging="360"/>
      </w:pPr>
      <w:rPr>
        <w:rFonts w:ascii="Arial" w:eastAsia="Arial" w:hAnsi="Arial" w:cs="Arial Unicode MS"/>
        <w:position w:val="0"/>
        <w:sz w:val="24"/>
        <w:szCs w:val="24"/>
      </w:rPr>
    </w:lvl>
  </w:abstractNum>
  <w:abstractNum w:abstractNumId="2">
    <w:nsid w:val="096E7AF1"/>
    <w:multiLevelType w:val="multilevel"/>
    <w:tmpl w:val="9F3E830A"/>
    <w:lvl w:ilvl="0">
      <w:start w:val="1"/>
      <w:numFmt w:val="bullet"/>
      <w:lvlText w:val="•"/>
      <w:lvlJc w:val="left"/>
      <w:pPr>
        <w:tabs>
          <w:tab w:val="num" w:pos="720"/>
        </w:tabs>
        <w:ind w:left="720" w:hanging="360"/>
      </w:pPr>
      <w:rPr>
        <w:rFonts w:ascii="Arial" w:eastAsia="Arial" w:hAnsi="Arial" w:cs="Arial Unicode MS"/>
        <w:position w:val="0"/>
        <w:sz w:val="24"/>
        <w:szCs w:val="24"/>
      </w:rPr>
    </w:lvl>
    <w:lvl w:ilvl="1">
      <w:numFmt w:val="bullet"/>
      <w:lvlText w:val="◦"/>
      <w:lvlJc w:val="left"/>
      <w:pPr>
        <w:tabs>
          <w:tab w:val="num" w:pos="1440"/>
        </w:tabs>
        <w:ind w:left="1440" w:hanging="360"/>
      </w:pPr>
      <w:rPr>
        <w:rFonts w:ascii="Arial" w:eastAsia="Arial" w:hAnsi="Arial" w:cs="Arial Unicode MS"/>
        <w:position w:val="0"/>
        <w:sz w:val="22"/>
        <w:szCs w:val="22"/>
      </w:rPr>
    </w:lvl>
    <w:lvl w:ilvl="2">
      <w:start w:val="1"/>
      <w:numFmt w:val="bullet"/>
      <w:lvlText w:val="•"/>
      <w:lvlJc w:val="left"/>
      <w:pPr>
        <w:tabs>
          <w:tab w:val="num" w:pos="2160"/>
        </w:tabs>
        <w:ind w:left="2160" w:hanging="360"/>
      </w:pPr>
      <w:rPr>
        <w:rFonts w:ascii="Arial" w:eastAsia="Arial" w:hAnsi="Arial" w:cs="Arial Unicode MS"/>
        <w:position w:val="0"/>
        <w:sz w:val="24"/>
        <w:szCs w:val="24"/>
      </w:rPr>
    </w:lvl>
    <w:lvl w:ilvl="3">
      <w:start w:val="1"/>
      <w:numFmt w:val="bullet"/>
      <w:lvlText w:val="•"/>
      <w:lvlJc w:val="left"/>
      <w:pPr>
        <w:tabs>
          <w:tab w:val="num" w:pos="2880"/>
        </w:tabs>
        <w:ind w:left="2880" w:hanging="360"/>
      </w:pPr>
      <w:rPr>
        <w:rFonts w:ascii="Arial" w:eastAsia="Arial" w:hAnsi="Arial" w:cs="Arial Unicode MS"/>
        <w:position w:val="0"/>
        <w:sz w:val="24"/>
        <w:szCs w:val="24"/>
      </w:rPr>
    </w:lvl>
    <w:lvl w:ilvl="4">
      <w:start w:val="1"/>
      <w:numFmt w:val="bullet"/>
      <w:lvlText w:val="•"/>
      <w:lvlJc w:val="left"/>
      <w:pPr>
        <w:tabs>
          <w:tab w:val="num" w:pos="3600"/>
        </w:tabs>
        <w:ind w:left="3600" w:hanging="360"/>
      </w:pPr>
      <w:rPr>
        <w:rFonts w:ascii="Arial" w:eastAsia="Arial" w:hAnsi="Arial" w:cs="Arial Unicode MS"/>
        <w:position w:val="0"/>
        <w:sz w:val="24"/>
        <w:szCs w:val="24"/>
      </w:rPr>
    </w:lvl>
    <w:lvl w:ilvl="5">
      <w:start w:val="1"/>
      <w:numFmt w:val="bullet"/>
      <w:lvlText w:val="•"/>
      <w:lvlJc w:val="left"/>
      <w:pPr>
        <w:tabs>
          <w:tab w:val="num" w:pos="4320"/>
        </w:tabs>
        <w:ind w:left="4320" w:hanging="360"/>
      </w:pPr>
      <w:rPr>
        <w:rFonts w:ascii="Arial" w:eastAsia="Arial" w:hAnsi="Arial" w:cs="Arial Unicode MS"/>
        <w:position w:val="0"/>
        <w:sz w:val="24"/>
        <w:szCs w:val="24"/>
      </w:rPr>
    </w:lvl>
    <w:lvl w:ilvl="6">
      <w:start w:val="1"/>
      <w:numFmt w:val="bullet"/>
      <w:lvlText w:val="•"/>
      <w:lvlJc w:val="left"/>
      <w:pPr>
        <w:tabs>
          <w:tab w:val="num" w:pos="5040"/>
        </w:tabs>
        <w:ind w:left="5040" w:hanging="360"/>
      </w:pPr>
      <w:rPr>
        <w:rFonts w:ascii="Arial" w:eastAsia="Arial" w:hAnsi="Arial" w:cs="Arial Unicode MS"/>
        <w:position w:val="0"/>
        <w:sz w:val="24"/>
        <w:szCs w:val="24"/>
      </w:rPr>
    </w:lvl>
    <w:lvl w:ilvl="7">
      <w:start w:val="1"/>
      <w:numFmt w:val="bullet"/>
      <w:lvlText w:val="•"/>
      <w:lvlJc w:val="left"/>
      <w:pPr>
        <w:tabs>
          <w:tab w:val="num" w:pos="5760"/>
        </w:tabs>
        <w:ind w:left="5760" w:hanging="360"/>
      </w:pPr>
      <w:rPr>
        <w:rFonts w:ascii="Arial" w:eastAsia="Arial" w:hAnsi="Arial" w:cs="Arial Unicode MS"/>
        <w:position w:val="0"/>
        <w:sz w:val="24"/>
        <w:szCs w:val="24"/>
      </w:rPr>
    </w:lvl>
    <w:lvl w:ilvl="8">
      <w:start w:val="1"/>
      <w:numFmt w:val="bullet"/>
      <w:lvlText w:val="•"/>
      <w:lvlJc w:val="left"/>
      <w:pPr>
        <w:tabs>
          <w:tab w:val="num" w:pos="6480"/>
        </w:tabs>
        <w:ind w:left="6480" w:hanging="360"/>
      </w:pPr>
      <w:rPr>
        <w:rFonts w:ascii="Arial" w:eastAsia="Arial" w:hAnsi="Arial" w:cs="Arial Unicode MS"/>
        <w:position w:val="0"/>
        <w:sz w:val="24"/>
        <w:szCs w:val="24"/>
      </w:rPr>
    </w:lvl>
  </w:abstractNum>
  <w:abstractNum w:abstractNumId="3">
    <w:nsid w:val="0F334087"/>
    <w:multiLevelType w:val="multilevel"/>
    <w:tmpl w:val="5AC6E378"/>
    <w:lvl w:ilvl="0">
      <w:start w:val="1"/>
      <w:numFmt w:val="bullet"/>
      <w:lvlText w:val="•"/>
      <w:lvlJc w:val="left"/>
      <w:pPr>
        <w:tabs>
          <w:tab w:val="num" w:pos="720"/>
        </w:tabs>
        <w:ind w:left="720" w:hanging="360"/>
      </w:pPr>
      <w:rPr>
        <w:rFonts w:ascii="Arial" w:eastAsia="Arial" w:hAnsi="Arial" w:cs="Arial Unicode MS"/>
        <w:position w:val="0"/>
        <w:sz w:val="24"/>
        <w:szCs w:val="24"/>
      </w:rPr>
    </w:lvl>
    <w:lvl w:ilvl="1">
      <w:numFmt w:val="bullet"/>
      <w:lvlText w:val="◦"/>
      <w:lvlJc w:val="left"/>
      <w:pPr>
        <w:tabs>
          <w:tab w:val="num" w:pos="1440"/>
        </w:tabs>
        <w:ind w:left="1440" w:hanging="360"/>
      </w:pPr>
      <w:rPr>
        <w:rFonts w:ascii="Arial" w:eastAsia="Arial" w:hAnsi="Arial" w:cs="Arial Unicode MS"/>
        <w:position w:val="0"/>
        <w:sz w:val="22"/>
        <w:szCs w:val="22"/>
      </w:rPr>
    </w:lvl>
    <w:lvl w:ilvl="2">
      <w:start w:val="1"/>
      <w:numFmt w:val="bullet"/>
      <w:lvlText w:val="•"/>
      <w:lvlJc w:val="left"/>
      <w:pPr>
        <w:tabs>
          <w:tab w:val="num" w:pos="2160"/>
        </w:tabs>
        <w:ind w:left="2160" w:hanging="360"/>
      </w:pPr>
      <w:rPr>
        <w:rFonts w:ascii="Arial" w:eastAsia="Arial" w:hAnsi="Arial" w:cs="Arial Unicode MS"/>
        <w:position w:val="0"/>
        <w:sz w:val="24"/>
        <w:szCs w:val="24"/>
      </w:rPr>
    </w:lvl>
    <w:lvl w:ilvl="3">
      <w:start w:val="1"/>
      <w:numFmt w:val="bullet"/>
      <w:lvlText w:val="•"/>
      <w:lvlJc w:val="left"/>
      <w:pPr>
        <w:tabs>
          <w:tab w:val="num" w:pos="2880"/>
        </w:tabs>
        <w:ind w:left="2880" w:hanging="360"/>
      </w:pPr>
      <w:rPr>
        <w:rFonts w:ascii="Arial" w:eastAsia="Arial" w:hAnsi="Arial" w:cs="Arial Unicode MS"/>
        <w:position w:val="0"/>
        <w:sz w:val="24"/>
        <w:szCs w:val="24"/>
      </w:rPr>
    </w:lvl>
    <w:lvl w:ilvl="4">
      <w:start w:val="1"/>
      <w:numFmt w:val="bullet"/>
      <w:lvlText w:val="•"/>
      <w:lvlJc w:val="left"/>
      <w:pPr>
        <w:tabs>
          <w:tab w:val="num" w:pos="3600"/>
        </w:tabs>
        <w:ind w:left="3600" w:hanging="360"/>
      </w:pPr>
      <w:rPr>
        <w:rFonts w:ascii="Arial" w:eastAsia="Arial" w:hAnsi="Arial" w:cs="Arial Unicode MS"/>
        <w:position w:val="0"/>
        <w:sz w:val="24"/>
        <w:szCs w:val="24"/>
      </w:rPr>
    </w:lvl>
    <w:lvl w:ilvl="5">
      <w:start w:val="1"/>
      <w:numFmt w:val="bullet"/>
      <w:lvlText w:val="•"/>
      <w:lvlJc w:val="left"/>
      <w:pPr>
        <w:tabs>
          <w:tab w:val="num" w:pos="4320"/>
        </w:tabs>
        <w:ind w:left="4320" w:hanging="360"/>
      </w:pPr>
      <w:rPr>
        <w:rFonts w:ascii="Arial" w:eastAsia="Arial" w:hAnsi="Arial" w:cs="Arial Unicode MS"/>
        <w:position w:val="0"/>
        <w:sz w:val="24"/>
        <w:szCs w:val="24"/>
      </w:rPr>
    </w:lvl>
    <w:lvl w:ilvl="6">
      <w:start w:val="1"/>
      <w:numFmt w:val="bullet"/>
      <w:lvlText w:val="•"/>
      <w:lvlJc w:val="left"/>
      <w:pPr>
        <w:tabs>
          <w:tab w:val="num" w:pos="5040"/>
        </w:tabs>
        <w:ind w:left="5040" w:hanging="360"/>
      </w:pPr>
      <w:rPr>
        <w:rFonts w:ascii="Arial" w:eastAsia="Arial" w:hAnsi="Arial" w:cs="Arial Unicode MS"/>
        <w:position w:val="0"/>
        <w:sz w:val="24"/>
        <w:szCs w:val="24"/>
      </w:rPr>
    </w:lvl>
    <w:lvl w:ilvl="7">
      <w:start w:val="1"/>
      <w:numFmt w:val="bullet"/>
      <w:lvlText w:val="•"/>
      <w:lvlJc w:val="left"/>
      <w:pPr>
        <w:tabs>
          <w:tab w:val="num" w:pos="5760"/>
        </w:tabs>
        <w:ind w:left="5760" w:hanging="360"/>
      </w:pPr>
      <w:rPr>
        <w:rFonts w:ascii="Arial" w:eastAsia="Arial" w:hAnsi="Arial" w:cs="Arial Unicode MS"/>
        <w:position w:val="0"/>
        <w:sz w:val="24"/>
        <w:szCs w:val="24"/>
      </w:rPr>
    </w:lvl>
    <w:lvl w:ilvl="8">
      <w:start w:val="1"/>
      <w:numFmt w:val="bullet"/>
      <w:lvlText w:val="•"/>
      <w:lvlJc w:val="left"/>
      <w:pPr>
        <w:tabs>
          <w:tab w:val="num" w:pos="6480"/>
        </w:tabs>
        <w:ind w:left="6480" w:hanging="360"/>
      </w:pPr>
      <w:rPr>
        <w:rFonts w:ascii="Arial" w:eastAsia="Arial" w:hAnsi="Arial" w:cs="Arial Unicode MS"/>
        <w:position w:val="0"/>
        <w:sz w:val="24"/>
        <w:szCs w:val="24"/>
      </w:rPr>
    </w:lvl>
  </w:abstractNum>
  <w:abstractNum w:abstractNumId="4">
    <w:nsid w:val="17746657"/>
    <w:multiLevelType w:val="multilevel"/>
    <w:tmpl w:val="DC60DB9E"/>
    <w:styleLink w:val="List31"/>
    <w:lvl w:ilvl="0">
      <w:start w:val="4"/>
      <w:numFmt w:val="decimal"/>
      <w:lvlText w:val="%1."/>
      <w:lvlJc w:val="left"/>
      <w:pPr>
        <w:tabs>
          <w:tab w:val="num" w:pos="720"/>
        </w:tabs>
        <w:ind w:left="720" w:hanging="360"/>
      </w:pPr>
      <w:rPr>
        <w:rFonts w:ascii="Arial" w:eastAsia="Arial" w:hAnsi="Arial" w:cs="Arial Unicode MS"/>
        <w:color w:val="000000"/>
        <w:position w:val="0"/>
        <w:sz w:val="24"/>
        <w:szCs w:val="24"/>
        <w:u w:color="000000"/>
      </w:rPr>
    </w:lvl>
    <w:lvl w:ilvl="1">
      <w:start w:val="1"/>
      <w:numFmt w:val="decimal"/>
      <w:lvlText w:val="%2."/>
      <w:lvlJc w:val="left"/>
      <w:pPr>
        <w:tabs>
          <w:tab w:val="num" w:pos="1440"/>
        </w:tabs>
        <w:ind w:left="1440" w:hanging="360"/>
      </w:pPr>
      <w:rPr>
        <w:rFonts w:ascii="Arial" w:eastAsia="Arial" w:hAnsi="Arial" w:cs="Arial Unicode MS"/>
        <w:color w:val="000000"/>
        <w:position w:val="0"/>
        <w:sz w:val="24"/>
        <w:szCs w:val="24"/>
        <w:u w:color="000000"/>
      </w:rPr>
    </w:lvl>
    <w:lvl w:ilvl="2">
      <w:start w:val="1"/>
      <w:numFmt w:val="decimal"/>
      <w:lvlText w:val="%3."/>
      <w:lvlJc w:val="left"/>
      <w:pPr>
        <w:tabs>
          <w:tab w:val="num" w:pos="2160"/>
        </w:tabs>
        <w:ind w:left="2160" w:hanging="360"/>
      </w:pPr>
      <w:rPr>
        <w:rFonts w:ascii="Arial" w:eastAsia="Arial" w:hAnsi="Arial" w:cs="Arial Unicode MS"/>
        <w:color w:val="000000"/>
        <w:position w:val="0"/>
        <w:sz w:val="24"/>
        <w:szCs w:val="24"/>
        <w:u w:color="000000"/>
      </w:rPr>
    </w:lvl>
    <w:lvl w:ilvl="3">
      <w:start w:val="1"/>
      <w:numFmt w:val="decimal"/>
      <w:lvlText w:val="%4."/>
      <w:lvlJc w:val="left"/>
      <w:pPr>
        <w:tabs>
          <w:tab w:val="num" w:pos="2880"/>
        </w:tabs>
        <w:ind w:left="2880" w:hanging="360"/>
      </w:pPr>
      <w:rPr>
        <w:rFonts w:ascii="Arial" w:eastAsia="Arial" w:hAnsi="Arial" w:cs="Arial Unicode MS"/>
        <w:color w:val="000000"/>
        <w:position w:val="0"/>
        <w:sz w:val="24"/>
        <w:szCs w:val="24"/>
        <w:u w:color="000000"/>
      </w:rPr>
    </w:lvl>
    <w:lvl w:ilvl="4">
      <w:start w:val="1"/>
      <w:numFmt w:val="decimal"/>
      <w:lvlText w:val="%5."/>
      <w:lvlJc w:val="left"/>
      <w:pPr>
        <w:tabs>
          <w:tab w:val="num" w:pos="3600"/>
        </w:tabs>
        <w:ind w:left="3600" w:hanging="360"/>
      </w:pPr>
      <w:rPr>
        <w:rFonts w:ascii="Arial" w:eastAsia="Arial" w:hAnsi="Arial" w:cs="Arial Unicode MS"/>
        <w:color w:val="000000"/>
        <w:position w:val="0"/>
        <w:sz w:val="24"/>
        <w:szCs w:val="24"/>
        <w:u w:color="000000"/>
      </w:rPr>
    </w:lvl>
    <w:lvl w:ilvl="5">
      <w:start w:val="1"/>
      <w:numFmt w:val="decimal"/>
      <w:lvlText w:val="%6."/>
      <w:lvlJc w:val="left"/>
      <w:pPr>
        <w:tabs>
          <w:tab w:val="num" w:pos="4320"/>
        </w:tabs>
        <w:ind w:left="4320" w:hanging="360"/>
      </w:pPr>
      <w:rPr>
        <w:rFonts w:ascii="Arial" w:eastAsia="Arial" w:hAnsi="Arial" w:cs="Arial Unicode MS"/>
        <w:color w:val="000000"/>
        <w:position w:val="0"/>
        <w:sz w:val="24"/>
        <w:szCs w:val="24"/>
        <w:u w:color="000000"/>
      </w:rPr>
    </w:lvl>
    <w:lvl w:ilvl="6">
      <w:start w:val="1"/>
      <w:numFmt w:val="decimal"/>
      <w:lvlText w:val="%7."/>
      <w:lvlJc w:val="left"/>
      <w:pPr>
        <w:tabs>
          <w:tab w:val="num" w:pos="5040"/>
        </w:tabs>
        <w:ind w:left="5040" w:hanging="360"/>
      </w:pPr>
      <w:rPr>
        <w:rFonts w:ascii="Arial" w:eastAsia="Arial" w:hAnsi="Arial" w:cs="Arial Unicode MS"/>
        <w:color w:val="000000"/>
        <w:position w:val="0"/>
        <w:sz w:val="24"/>
        <w:szCs w:val="24"/>
        <w:u w:color="000000"/>
      </w:rPr>
    </w:lvl>
    <w:lvl w:ilvl="7">
      <w:start w:val="1"/>
      <w:numFmt w:val="decimal"/>
      <w:lvlText w:val="%8."/>
      <w:lvlJc w:val="left"/>
      <w:pPr>
        <w:tabs>
          <w:tab w:val="num" w:pos="5760"/>
        </w:tabs>
        <w:ind w:left="5760" w:hanging="360"/>
      </w:pPr>
      <w:rPr>
        <w:rFonts w:ascii="Arial" w:eastAsia="Arial" w:hAnsi="Arial" w:cs="Arial Unicode MS"/>
        <w:color w:val="000000"/>
        <w:position w:val="0"/>
        <w:sz w:val="24"/>
        <w:szCs w:val="24"/>
        <w:u w:color="000000"/>
      </w:rPr>
    </w:lvl>
    <w:lvl w:ilvl="8">
      <w:start w:val="1"/>
      <w:numFmt w:val="decimal"/>
      <w:lvlText w:val="%9."/>
      <w:lvlJc w:val="left"/>
      <w:pPr>
        <w:tabs>
          <w:tab w:val="num" w:pos="6480"/>
        </w:tabs>
        <w:ind w:left="6480" w:hanging="360"/>
      </w:pPr>
      <w:rPr>
        <w:rFonts w:ascii="Arial" w:eastAsia="Arial" w:hAnsi="Arial" w:cs="Arial Unicode MS"/>
        <w:color w:val="000000"/>
        <w:position w:val="0"/>
        <w:sz w:val="24"/>
        <w:szCs w:val="24"/>
        <w:u w:color="000000"/>
      </w:rPr>
    </w:lvl>
  </w:abstractNum>
  <w:abstractNum w:abstractNumId="5">
    <w:nsid w:val="1AD46084"/>
    <w:multiLevelType w:val="multilevel"/>
    <w:tmpl w:val="CDCA7452"/>
    <w:lvl w:ilvl="0">
      <w:start w:val="1"/>
      <w:numFmt w:val="bullet"/>
      <w:lvlText w:val="•"/>
      <w:lvlJc w:val="left"/>
      <w:pPr>
        <w:tabs>
          <w:tab w:val="num" w:pos="720"/>
        </w:tabs>
        <w:ind w:left="720" w:hanging="360"/>
      </w:pPr>
      <w:rPr>
        <w:rFonts w:ascii="Arial" w:eastAsia="Arial" w:hAnsi="Arial" w:cs="Arial Unicode MS"/>
        <w:position w:val="0"/>
        <w:sz w:val="24"/>
        <w:szCs w:val="24"/>
      </w:rPr>
    </w:lvl>
    <w:lvl w:ilvl="1">
      <w:start w:val="1"/>
      <w:numFmt w:val="bullet"/>
      <w:lvlText w:val="◦"/>
      <w:lvlJc w:val="left"/>
      <w:pPr>
        <w:tabs>
          <w:tab w:val="num" w:pos="1440"/>
        </w:tabs>
        <w:ind w:left="1440" w:hanging="360"/>
      </w:pPr>
      <w:rPr>
        <w:rFonts w:ascii="Arial" w:eastAsia="Arial" w:hAnsi="Arial" w:cs="Arial Unicode MS"/>
        <w:position w:val="0"/>
        <w:sz w:val="24"/>
        <w:szCs w:val="24"/>
      </w:rPr>
    </w:lvl>
    <w:lvl w:ilvl="2">
      <w:start w:val="1"/>
      <w:numFmt w:val="bullet"/>
      <w:lvlText w:val="•"/>
      <w:lvlJc w:val="left"/>
      <w:pPr>
        <w:tabs>
          <w:tab w:val="num" w:pos="2160"/>
        </w:tabs>
        <w:ind w:left="2160" w:hanging="360"/>
      </w:pPr>
      <w:rPr>
        <w:rFonts w:ascii="Arial" w:eastAsia="Arial" w:hAnsi="Arial" w:cs="Arial Unicode MS"/>
        <w:position w:val="0"/>
        <w:sz w:val="24"/>
        <w:szCs w:val="24"/>
      </w:rPr>
    </w:lvl>
    <w:lvl w:ilvl="3">
      <w:start w:val="1"/>
      <w:numFmt w:val="bullet"/>
      <w:lvlText w:val="•"/>
      <w:lvlJc w:val="left"/>
      <w:pPr>
        <w:tabs>
          <w:tab w:val="num" w:pos="2880"/>
        </w:tabs>
        <w:ind w:left="2880" w:hanging="360"/>
      </w:pPr>
      <w:rPr>
        <w:rFonts w:ascii="Arial" w:eastAsia="Arial" w:hAnsi="Arial" w:cs="Arial Unicode MS"/>
        <w:position w:val="0"/>
        <w:sz w:val="24"/>
        <w:szCs w:val="24"/>
      </w:rPr>
    </w:lvl>
    <w:lvl w:ilvl="4">
      <w:start w:val="1"/>
      <w:numFmt w:val="bullet"/>
      <w:lvlText w:val="•"/>
      <w:lvlJc w:val="left"/>
      <w:pPr>
        <w:tabs>
          <w:tab w:val="num" w:pos="3600"/>
        </w:tabs>
        <w:ind w:left="3600" w:hanging="360"/>
      </w:pPr>
      <w:rPr>
        <w:rFonts w:ascii="Arial" w:eastAsia="Arial" w:hAnsi="Arial" w:cs="Arial Unicode MS"/>
        <w:position w:val="0"/>
        <w:sz w:val="24"/>
        <w:szCs w:val="24"/>
      </w:rPr>
    </w:lvl>
    <w:lvl w:ilvl="5">
      <w:start w:val="1"/>
      <w:numFmt w:val="bullet"/>
      <w:lvlText w:val="•"/>
      <w:lvlJc w:val="left"/>
      <w:pPr>
        <w:tabs>
          <w:tab w:val="num" w:pos="4320"/>
        </w:tabs>
        <w:ind w:left="4320" w:hanging="360"/>
      </w:pPr>
      <w:rPr>
        <w:rFonts w:ascii="Arial" w:eastAsia="Arial" w:hAnsi="Arial" w:cs="Arial Unicode MS"/>
        <w:position w:val="0"/>
        <w:sz w:val="24"/>
        <w:szCs w:val="24"/>
      </w:rPr>
    </w:lvl>
    <w:lvl w:ilvl="6">
      <w:start w:val="1"/>
      <w:numFmt w:val="bullet"/>
      <w:lvlText w:val="•"/>
      <w:lvlJc w:val="left"/>
      <w:pPr>
        <w:tabs>
          <w:tab w:val="num" w:pos="5040"/>
        </w:tabs>
        <w:ind w:left="5040" w:hanging="360"/>
      </w:pPr>
      <w:rPr>
        <w:rFonts w:ascii="Arial" w:eastAsia="Arial" w:hAnsi="Arial" w:cs="Arial Unicode MS"/>
        <w:position w:val="0"/>
        <w:sz w:val="24"/>
        <w:szCs w:val="24"/>
      </w:rPr>
    </w:lvl>
    <w:lvl w:ilvl="7">
      <w:start w:val="1"/>
      <w:numFmt w:val="bullet"/>
      <w:lvlText w:val="•"/>
      <w:lvlJc w:val="left"/>
      <w:pPr>
        <w:tabs>
          <w:tab w:val="num" w:pos="5760"/>
        </w:tabs>
        <w:ind w:left="5760" w:hanging="360"/>
      </w:pPr>
      <w:rPr>
        <w:rFonts w:ascii="Arial" w:eastAsia="Arial" w:hAnsi="Arial" w:cs="Arial Unicode MS"/>
        <w:position w:val="0"/>
        <w:sz w:val="24"/>
        <w:szCs w:val="24"/>
      </w:rPr>
    </w:lvl>
    <w:lvl w:ilvl="8">
      <w:start w:val="1"/>
      <w:numFmt w:val="bullet"/>
      <w:lvlText w:val="•"/>
      <w:lvlJc w:val="left"/>
      <w:pPr>
        <w:tabs>
          <w:tab w:val="num" w:pos="6480"/>
        </w:tabs>
        <w:ind w:left="6480" w:hanging="360"/>
      </w:pPr>
      <w:rPr>
        <w:rFonts w:ascii="Arial" w:eastAsia="Arial" w:hAnsi="Arial" w:cs="Arial Unicode MS"/>
        <w:position w:val="0"/>
        <w:sz w:val="24"/>
        <w:szCs w:val="24"/>
      </w:rPr>
    </w:lvl>
  </w:abstractNum>
  <w:abstractNum w:abstractNumId="6">
    <w:nsid w:val="1B385EB0"/>
    <w:multiLevelType w:val="multilevel"/>
    <w:tmpl w:val="AB821C14"/>
    <w:lvl w:ilvl="0">
      <w:start w:val="1"/>
      <w:numFmt w:val="bullet"/>
      <w:lvlText w:val="•"/>
      <w:lvlJc w:val="left"/>
      <w:pPr>
        <w:tabs>
          <w:tab w:val="num" w:pos="720"/>
        </w:tabs>
        <w:ind w:left="720" w:hanging="360"/>
      </w:pPr>
      <w:rPr>
        <w:rFonts w:ascii="Arial" w:eastAsia="Arial" w:hAnsi="Arial" w:cs="Arial Unicode MS"/>
        <w:color w:val="000000"/>
        <w:position w:val="0"/>
        <w:sz w:val="24"/>
        <w:szCs w:val="24"/>
        <w:u w:color="000000"/>
      </w:rPr>
    </w:lvl>
    <w:lvl w:ilvl="1">
      <w:start w:val="1"/>
      <w:numFmt w:val="bullet"/>
      <w:lvlText w:val="o"/>
      <w:lvlJc w:val="left"/>
      <w:pPr>
        <w:tabs>
          <w:tab w:val="num" w:pos="1440"/>
        </w:tabs>
        <w:ind w:left="1440" w:hanging="360"/>
      </w:pPr>
      <w:rPr>
        <w:rFonts w:ascii="Arial" w:eastAsia="Arial" w:hAnsi="Arial" w:cs="Arial Unicode MS"/>
        <w:color w:val="000000"/>
        <w:position w:val="0"/>
        <w:sz w:val="24"/>
        <w:szCs w:val="24"/>
        <w:u w:color="000000"/>
      </w:rPr>
    </w:lvl>
    <w:lvl w:ilvl="2">
      <w:start w:val="1"/>
      <w:numFmt w:val="bullet"/>
      <w:lvlText w:val="▪"/>
      <w:lvlJc w:val="left"/>
      <w:pPr>
        <w:tabs>
          <w:tab w:val="num" w:pos="2160"/>
        </w:tabs>
        <w:ind w:left="2160" w:hanging="360"/>
      </w:pPr>
      <w:rPr>
        <w:rFonts w:ascii="Arial" w:eastAsia="Arial" w:hAnsi="Arial" w:cs="Arial Unicode MS"/>
        <w:color w:val="000000"/>
        <w:position w:val="0"/>
        <w:sz w:val="24"/>
        <w:szCs w:val="24"/>
        <w:u w:color="000000"/>
      </w:rPr>
    </w:lvl>
    <w:lvl w:ilvl="3">
      <w:start w:val="1"/>
      <w:numFmt w:val="bullet"/>
      <w:lvlText w:val="•"/>
      <w:lvlJc w:val="left"/>
      <w:pPr>
        <w:tabs>
          <w:tab w:val="num" w:pos="2880"/>
        </w:tabs>
        <w:ind w:left="2880" w:hanging="360"/>
      </w:pPr>
      <w:rPr>
        <w:rFonts w:ascii="Arial" w:eastAsia="Arial" w:hAnsi="Arial" w:cs="Arial Unicode MS"/>
        <w:color w:val="000000"/>
        <w:position w:val="0"/>
        <w:sz w:val="24"/>
        <w:szCs w:val="24"/>
        <w:u w:color="000000"/>
      </w:rPr>
    </w:lvl>
    <w:lvl w:ilvl="4">
      <w:start w:val="1"/>
      <w:numFmt w:val="bullet"/>
      <w:lvlText w:val="o"/>
      <w:lvlJc w:val="left"/>
      <w:pPr>
        <w:tabs>
          <w:tab w:val="num" w:pos="3600"/>
        </w:tabs>
        <w:ind w:left="3600" w:hanging="360"/>
      </w:pPr>
      <w:rPr>
        <w:rFonts w:ascii="Arial" w:eastAsia="Arial" w:hAnsi="Arial" w:cs="Arial Unicode MS"/>
        <w:color w:val="000000"/>
        <w:position w:val="0"/>
        <w:sz w:val="24"/>
        <w:szCs w:val="24"/>
        <w:u w:color="000000"/>
      </w:rPr>
    </w:lvl>
    <w:lvl w:ilvl="5">
      <w:start w:val="1"/>
      <w:numFmt w:val="bullet"/>
      <w:lvlText w:val="▪"/>
      <w:lvlJc w:val="left"/>
      <w:pPr>
        <w:tabs>
          <w:tab w:val="num" w:pos="4320"/>
        </w:tabs>
        <w:ind w:left="4320" w:hanging="360"/>
      </w:pPr>
      <w:rPr>
        <w:rFonts w:ascii="Arial" w:eastAsia="Arial" w:hAnsi="Arial" w:cs="Arial Unicode MS"/>
        <w:color w:val="000000"/>
        <w:position w:val="0"/>
        <w:sz w:val="24"/>
        <w:szCs w:val="24"/>
        <w:u w:color="000000"/>
      </w:rPr>
    </w:lvl>
    <w:lvl w:ilvl="6">
      <w:start w:val="1"/>
      <w:numFmt w:val="bullet"/>
      <w:lvlText w:val="•"/>
      <w:lvlJc w:val="left"/>
      <w:pPr>
        <w:tabs>
          <w:tab w:val="num" w:pos="5040"/>
        </w:tabs>
        <w:ind w:left="5040" w:hanging="360"/>
      </w:pPr>
      <w:rPr>
        <w:rFonts w:ascii="Arial" w:eastAsia="Arial" w:hAnsi="Arial" w:cs="Arial Unicode MS"/>
        <w:color w:val="000000"/>
        <w:position w:val="0"/>
        <w:sz w:val="24"/>
        <w:szCs w:val="24"/>
        <w:u w:color="000000"/>
      </w:rPr>
    </w:lvl>
    <w:lvl w:ilvl="7">
      <w:start w:val="1"/>
      <w:numFmt w:val="bullet"/>
      <w:lvlText w:val="o"/>
      <w:lvlJc w:val="left"/>
      <w:pPr>
        <w:tabs>
          <w:tab w:val="num" w:pos="5760"/>
        </w:tabs>
        <w:ind w:left="5760" w:hanging="360"/>
      </w:pPr>
      <w:rPr>
        <w:rFonts w:ascii="Arial" w:eastAsia="Arial" w:hAnsi="Arial" w:cs="Arial Unicode MS"/>
        <w:color w:val="000000"/>
        <w:position w:val="0"/>
        <w:sz w:val="24"/>
        <w:szCs w:val="24"/>
        <w:u w:color="000000"/>
      </w:rPr>
    </w:lvl>
    <w:lvl w:ilvl="8">
      <w:start w:val="1"/>
      <w:numFmt w:val="bullet"/>
      <w:lvlText w:val="▪"/>
      <w:lvlJc w:val="left"/>
      <w:pPr>
        <w:tabs>
          <w:tab w:val="num" w:pos="6480"/>
        </w:tabs>
        <w:ind w:left="6480" w:hanging="360"/>
      </w:pPr>
      <w:rPr>
        <w:rFonts w:ascii="Arial" w:eastAsia="Arial" w:hAnsi="Arial" w:cs="Arial Unicode MS"/>
        <w:color w:val="000000"/>
        <w:position w:val="0"/>
        <w:sz w:val="24"/>
        <w:szCs w:val="24"/>
        <w:u w:color="000000"/>
      </w:rPr>
    </w:lvl>
  </w:abstractNum>
  <w:abstractNum w:abstractNumId="7">
    <w:nsid w:val="20395D4F"/>
    <w:multiLevelType w:val="multilevel"/>
    <w:tmpl w:val="F2EAA564"/>
    <w:lvl w:ilvl="0">
      <w:start w:val="1"/>
      <w:numFmt w:val="decimal"/>
      <w:lvlText w:val="%1."/>
      <w:lvlJc w:val="left"/>
      <w:pPr>
        <w:tabs>
          <w:tab w:val="num" w:pos="720"/>
        </w:tabs>
        <w:ind w:left="720" w:hanging="360"/>
      </w:pPr>
      <w:rPr>
        <w:rFonts w:ascii="Arial" w:eastAsia="Arial" w:hAnsi="Arial" w:cs="Arial Unicode MS"/>
        <w:color w:val="000000"/>
        <w:position w:val="0"/>
        <w:sz w:val="24"/>
        <w:szCs w:val="24"/>
        <w:u w:color="000000"/>
      </w:rPr>
    </w:lvl>
    <w:lvl w:ilvl="1">
      <w:start w:val="1"/>
      <w:numFmt w:val="lowerLetter"/>
      <w:lvlText w:val="%2."/>
      <w:lvlJc w:val="left"/>
      <w:pPr>
        <w:tabs>
          <w:tab w:val="num" w:pos="1440"/>
        </w:tabs>
        <w:ind w:left="1440" w:hanging="360"/>
      </w:pPr>
      <w:rPr>
        <w:rFonts w:ascii="Arial" w:eastAsia="Arial" w:hAnsi="Arial" w:cs="Arial Unicode MS"/>
        <w:color w:val="000000"/>
        <w:position w:val="0"/>
        <w:sz w:val="24"/>
        <w:szCs w:val="24"/>
        <w:u w:color="000000"/>
      </w:rPr>
    </w:lvl>
    <w:lvl w:ilvl="2">
      <w:start w:val="1"/>
      <w:numFmt w:val="lowerRoman"/>
      <w:lvlText w:val="%3."/>
      <w:lvlJc w:val="left"/>
      <w:pPr>
        <w:tabs>
          <w:tab w:val="num" w:pos="2160"/>
        </w:tabs>
        <w:ind w:left="2160" w:hanging="296"/>
      </w:pPr>
      <w:rPr>
        <w:rFonts w:ascii="Arial" w:eastAsia="Arial" w:hAnsi="Arial" w:cs="Arial Unicode MS"/>
        <w:color w:val="000000"/>
        <w:position w:val="0"/>
        <w:sz w:val="24"/>
        <w:szCs w:val="24"/>
        <w:u w:color="000000"/>
      </w:rPr>
    </w:lvl>
    <w:lvl w:ilvl="3">
      <w:start w:val="1"/>
      <w:numFmt w:val="decimal"/>
      <w:lvlText w:val="%4."/>
      <w:lvlJc w:val="left"/>
      <w:pPr>
        <w:tabs>
          <w:tab w:val="num" w:pos="2880"/>
        </w:tabs>
        <w:ind w:left="2880" w:hanging="360"/>
      </w:pPr>
      <w:rPr>
        <w:rFonts w:ascii="Arial" w:eastAsia="Arial" w:hAnsi="Arial" w:cs="Arial Unicode MS"/>
        <w:color w:val="000000"/>
        <w:position w:val="0"/>
        <w:sz w:val="24"/>
        <w:szCs w:val="24"/>
        <w:u w:color="000000"/>
      </w:rPr>
    </w:lvl>
    <w:lvl w:ilvl="4">
      <w:start w:val="1"/>
      <w:numFmt w:val="lowerLetter"/>
      <w:lvlText w:val="%5."/>
      <w:lvlJc w:val="left"/>
      <w:pPr>
        <w:tabs>
          <w:tab w:val="num" w:pos="3600"/>
        </w:tabs>
        <w:ind w:left="3600" w:hanging="360"/>
      </w:pPr>
      <w:rPr>
        <w:rFonts w:ascii="Arial" w:eastAsia="Arial" w:hAnsi="Arial" w:cs="Arial Unicode MS"/>
        <w:color w:val="000000"/>
        <w:position w:val="0"/>
        <w:sz w:val="24"/>
        <w:szCs w:val="24"/>
        <w:u w:color="000000"/>
      </w:rPr>
    </w:lvl>
    <w:lvl w:ilvl="5">
      <w:start w:val="1"/>
      <w:numFmt w:val="lowerRoman"/>
      <w:lvlText w:val="%6."/>
      <w:lvlJc w:val="left"/>
      <w:pPr>
        <w:tabs>
          <w:tab w:val="num" w:pos="4320"/>
        </w:tabs>
        <w:ind w:left="4320" w:hanging="296"/>
      </w:pPr>
      <w:rPr>
        <w:rFonts w:ascii="Arial" w:eastAsia="Arial" w:hAnsi="Arial" w:cs="Arial Unicode MS"/>
        <w:color w:val="000000"/>
        <w:position w:val="0"/>
        <w:sz w:val="24"/>
        <w:szCs w:val="24"/>
        <w:u w:color="000000"/>
      </w:rPr>
    </w:lvl>
    <w:lvl w:ilvl="6">
      <w:start w:val="1"/>
      <w:numFmt w:val="decimal"/>
      <w:lvlText w:val="%7."/>
      <w:lvlJc w:val="left"/>
      <w:pPr>
        <w:tabs>
          <w:tab w:val="num" w:pos="5040"/>
        </w:tabs>
        <w:ind w:left="5040" w:hanging="360"/>
      </w:pPr>
      <w:rPr>
        <w:rFonts w:ascii="Arial" w:eastAsia="Arial" w:hAnsi="Arial" w:cs="Arial Unicode MS"/>
        <w:color w:val="000000"/>
        <w:position w:val="0"/>
        <w:sz w:val="24"/>
        <w:szCs w:val="24"/>
        <w:u w:color="000000"/>
      </w:rPr>
    </w:lvl>
    <w:lvl w:ilvl="7">
      <w:start w:val="1"/>
      <w:numFmt w:val="lowerLetter"/>
      <w:lvlText w:val="%8."/>
      <w:lvlJc w:val="left"/>
      <w:pPr>
        <w:tabs>
          <w:tab w:val="num" w:pos="5760"/>
        </w:tabs>
        <w:ind w:left="5760" w:hanging="360"/>
      </w:pPr>
      <w:rPr>
        <w:rFonts w:ascii="Arial" w:eastAsia="Arial" w:hAnsi="Arial" w:cs="Arial Unicode MS"/>
        <w:color w:val="000000"/>
        <w:position w:val="0"/>
        <w:sz w:val="24"/>
        <w:szCs w:val="24"/>
        <w:u w:color="000000"/>
      </w:rPr>
    </w:lvl>
    <w:lvl w:ilvl="8">
      <w:start w:val="1"/>
      <w:numFmt w:val="lowerRoman"/>
      <w:lvlText w:val="%9."/>
      <w:lvlJc w:val="left"/>
      <w:pPr>
        <w:tabs>
          <w:tab w:val="num" w:pos="6480"/>
        </w:tabs>
        <w:ind w:left="6480" w:hanging="296"/>
      </w:pPr>
      <w:rPr>
        <w:rFonts w:ascii="Arial" w:eastAsia="Arial" w:hAnsi="Arial" w:cs="Arial Unicode MS"/>
        <w:color w:val="000000"/>
        <w:position w:val="0"/>
        <w:sz w:val="24"/>
        <w:szCs w:val="24"/>
        <w:u w:color="000000"/>
      </w:rPr>
    </w:lvl>
  </w:abstractNum>
  <w:abstractNum w:abstractNumId="8">
    <w:nsid w:val="230F3073"/>
    <w:multiLevelType w:val="multilevel"/>
    <w:tmpl w:val="E6C23A1E"/>
    <w:lvl w:ilvl="0">
      <w:start w:val="1"/>
      <w:numFmt w:val="decimal"/>
      <w:lvlText w:val="%1."/>
      <w:lvlJc w:val="left"/>
      <w:pPr>
        <w:tabs>
          <w:tab w:val="num" w:pos="720"/>
        </w:tabs>
        <w:ind w:left="720" w:hanging="360"/>
      </w:pPr>
      <w:rPr>
        <w:rFonts w:ascii="Arial" w:eastAsia="Arial" w:hAnsi="Arial" w:cs="Arial Unicode MS"/>
        <w:color w:val="000000"/>
        <w:position w:val="0"/>
        <w:sz w:val="24"/>
        <w:szCs w:val="24"/>
        <w:u w:color="000000"/>
      </w:rPr>
    </w:lvl>
    <w:lvl w:ilvl="1">
      <w:start w:val="1"/>
      <w:numFmt w:val="decimal"/>
      <w:lvlText w:val="%2."/>
      <w:lvlJc w:val="left"/>
      <w:pPr>
        <w:tabs>
          <w:tab w:val="num" w:pos="1440"/>
        </w:tabs>
        <w:ind w:left="1440" w:hanging="360"/>
      </w:pPr>
      <w:rPr>
        <w:rFonts w:ascii="Arial" w:eastAsia="Arial" w:hAnsi="Arial" w:cs="Arial Unicode MS"/>
        <w:color w:val="000000"/>
        <w:position w:val="0"/>
        <w:sz w:val="24"/>
        <w:szCs w:val="24"/>
        <w:u w:color="000000"/>
      </w:rPr>
    </w:lvl>
    <w:lvl w:ilvl="2">
      <w:start w:val="1"/>
      <w:numFmt w:val="decimal"/>
      <w:lvlText w:val="%3."/>
      <w:lvlJc w:val="left"/>
      <w:pPr>
        <w:tabs>
          <w:tab w:val="num" w:pos="2160"/>
        </w:tabs>
        <w:ind w:left="2160" w:hanging="360"/>
      </w:pPr>
      <w:rPr>
        <w:rFonts w:ascii="Arial" w:eastAsia="Arial" w:hAnsi="Arial" w:cs="Arial Unicode MS"/>
        <w:color w:val="000000"/>
        <w:position w:val="0"/>
        <w:sz w:val="24"/>
        <w:szCs w:val="24"/>
        <w:u w:color="000000"/>
      </w:rPr>
    </w:lvl>
    <w:lvl w:ilvl="3">
      <w:start w:val="1"/>
      <w:numFmt w:val="decimal"/>
      <w:lvlText w:val="%4."/>
      <w:lvlJc w:val="left"/>
      <w:pPr>
        <w:tabs>
          <w:tab w:val="num" w:pos="2880"/>
        </w:tabs>
        <w:ind w:left="2880" w:hanging="360"/>
      </w:pPr>
      <w:rPr>
        <w:rFonts w:ascii="Arial" w:eastAsia="Arial" w:hAnsi="Arial" w:cs="Arial Unicode MS"/>
        <w:color w:val="000000"/>
        <w:position w:val="0"/>
        <w:sz w:val="24"/>
        <w:szCs w:val="24"/>
        <w:u w:color="000000"/>
      </w:rPr>
    </w:lvl>
    <w:lvl w:ilvl="4">
      <w:start w:val="1"/>
      <w:numFmt w:val="decimal"/>
      <w:lvlText w:val="%5."/>
      <w:lvlJc w:val="left"/>
      <w:pPr>
        <w:tabs>
          <w:tab w:val="num" w:pos="3600"/>
        </w:tabs>
        <w:ind w:left="3600" w:hanging="360"/>
      </w:pPr>
      <w:rPr>
        <w:rFonts w:ascii="Arial" w:eastAsia="Arial" w:hAnsi="Arial" w:cs="Arial Unicode MS"/>
        <w:color w:val="000000"/>
        <w:position w:val="0"/>
        <w:sz w:val="24"/>
        <w:szCs w:val="24"/>
        <w:u w:color="000000"/>
      </w:rPr>
    </w:lvl>
    <w:lvl w:ilvl="5">
      <w:start w:val="1"/>
      <w:numFmt w:val="decimal"/>
      <w:lvlText w:val="%6."/>
      <w:lvlJc w:val="left"/>
      <w:pPr>
        <w:tabs>
          <w:tab w:val="num" w:pos="4320"/>
        </w:tabs>
        <w:ind w:left="4320" w:hanging="360"/>
      </w:pPr>
      <w:rPr>
        <w:rFonts w:ascii="Arial" w:eastAsia="Arial" w:hAnsi="Arial" w:cs="Arial Unicode MS"/>
        <w:color w:val="000000"/>
        <w:position w:val="0"/>
        <w:sz w:val="24"/>
        <w:szCs w:val="24"/>
        <w:u w:color="000000"/>
      </w:rPr>
    </w:lvl>
    <w:lvl w:ilvl="6">
      <w:start w:val="1"/>
      <w:numFmt w:val="decimal"/>
      <w:lvlText w:val="%7."/>
      <w:lvlJc w:val="left"/>
      <w:pPr>
        <w:tabs>
          <w:tab w:val="num" w:pos="5040"/>
        </w:tabs>
        <w:ind w:left="5040" w:hanging="360"/>
      </w:pPr>
      <w:rPr>
        <w:rFonts w:ascii="Arial" w:eastAsia="Arial" w:hAnsi="Arial" w:cs="Arial Unicode MS"/>
        <w:color w:val="000000"/>
        <w:position w:val="0"/>
        <w:sz w:val="24"/>
        <w:szCs w:val="24"/>
        <w:u w:color="000000"/>
      </w:rPr>
    </w:lvl>
    <w:lvl w:ilvl="7">
      <w:start w:val="1"/>
      <w:numFmt w:val="decimal"/>
      <w:lvlText w:val="%8."/>
      <w:lvlJc w:val="left"/>
      <w:pPr>
        <w:tabs>
          <w:tab w:val="num" w:pos="5760"/>
        </w:tabs>
        <w:ind w:left="5760" w:hanging="360"/>
      </w:pPr>
      <w:rPr>
        <w:rFonts w:ascii="Arial" w:eastAsia="Arial" w:hAnsi="Arial" w:cs="Arial Unicode MS"/>
        <w:color w:val="000000"/>
        <w:position w:val="0"/>
        <w:sz w:val="24"/>
        <w:szCs w:val="24"/>
        <w:u w:color="000000"/>
      </w:rPr>
    </w:lvl>
    <w:lvl w:ilvl="8">
      <w:start w:val="1"/>
      <w:numFmt w:val="decimal"/>
      <w:lvlText w:val="%9."/>
      <w:lvlJc w:val="left"/>
      <w:pPr>
        <w:tabs>
          <w:tab w:val="num" w:pos="6480"/>
        </w:tabs>
        <w:ind w:left="6480" w:hanging="360"/>
      </w:pPr>
      <w:rPr>
        <w:rFonts w:ascii="Arial" w:eastAsia="Arial" w:hAnsi="Arial" w:cs="Arial Unicode MS"/>
        <w:color w:val="000000"/>
        <w:position w:val="0"/>
        <w:sz w:val="24"/>
        <w:szCs w:val="24"/>
        <w:u w:color="000000"/>
      </w:rPr>
    </w:lvl>
  </w:abstractNum>
  <w:abstractNum w:abstractNumId="9">
    <w:nsid w:val="29AE216F"/>
    <w:multiLevelType w:val="multilevel"/>
    <w:tmpl w:val="B53A11C2"/>
    <w:lvl w:ilvl="0">
      <w:numFmt w:val="bullet"/>
      <w:lvlText w:val="•"/>
      <w:lvlJc w:val="left"/>
      <w:pPr>
        <w:tabs>
          <w:tab w:val="num" w:pos="720"/>
        </w:tabs>
        <w:ind w:left="720" w:hanging="360"/>
      </w:pPr>
      <w:rPr>
        <w:rFonts w:ascii="Arial" w:eastAsia="Arial" w:hAnsi="Arial" w:cs="Arial Unicode MS"/>
        <w:position w:val="0"/>
        <w:sz w:val="22"/>
        <w:szCs w:val="22"/>
      </w:rPr>
    </w:lvl>
    <w:lvl w:ilvl="1">
      <w:start w:val="1"/>
      <w:numFmt w:val="bullet"/>
      <w:lvlText w:val="◦"/>
      <w:lvlJc w:val="left"/>
      <w:pPr>
        <w:tabs>
          <w:tab w:val="num" w:pos="1440"/>
        </w:tabs>
        <w:ind w:left="1440" w:hanging="360"/>
      </w:pPr>
      <w:rPr>
        <w:rFonts w:ascii="Arial" w:eastAsia="Arial" w:hAnsi="Arial" w:cs="Arial Unicode MS"/>
        <w:position w:val="0"/>
        <w:sz w:val="24"/>
        <w:szCs w:val="24"/>
      </w:rPr>
    </w:lvl>
    <w:lvl w:ilvl="2">
      <w:start w:val="1"/>
      <w:numFmt w:val="bullet"/>
      <w:lvlText w:val="•"/>
      <w:lvlJc w:val="left"/>
      <w:pPr>
        <w:tabs>
          <w:tab w:val="num" w:pos="2160"/>
        </w:tabs>
        <w:ind w:left="2160" w:hanging="360"/>
      </w:pPr>
      <w:rPr>
        <w:rFonts w:ascii="Arial" w:eastAsia="Arial" w:hAnsi="Arial" w:cs="Arial Unicode MS"/>
        <w:position w:val="0"/>
        <w:sz w:val="24"/>
        <w:szCs w:val="24"/>
      </w:rPr>
    </w:lvl>
    <w:lvl w:ilvl="3">
      <w:start w:val="1"/>
      <w:numFmt w:val="bullet"/>
      <w:lvlText w:val="•"/>
      <w:lvlJc w:val="left"/>
      <w:pPr>
        <w:tabs>
          <w:tab w:val="num" w:pos="2880"/>
        </w:tabs>
        <w:ind w:left="2880" w:hanging="360"/>
      </w:pPr>
      <w:rPr>
        <w:rFonts w:ascii="Arial" w:eastAsia="Arial" w:hAnsi="Arial" w:cs="Arial Unicode MS"/>
        <w:position w:val="0"/>
        <w:sz w:val="24"/>
        <w:szCs w:val="24"/>
      </w:rPr>
    </w:lvl>
    <w:lvl w:ilvl="4">
      <w:start w:val="1"/>
      <w:numFmt w:val="bullet"/>
      <w:lvlText w:val="•"/>
      <w:lvlJc w:val="left"/>
      <w:pPr>
        <w:tabs>
          <w:tab w:val="num" w:pos="3600"/>
        </w:tabs>
        <w:ind w:left="3600" w:hanging="360"/>
      </w:pPr>
      <w:rPr>
        <w:rFonts w:ascii="Arial" w:eastAsia="Arial" w:hAnsi="Arial" w:cs="Arial Unicode MS"/>
        <w:position w:val="0"/>
        <w:sz w:val="24"/>
        <w:szCs w:val="24"/>
      </w:rPr>
    </w:lvl>
    <w:lvl w:ilvl="5">
      <w:start w:val="1"/>
      <w:numFmt w:val="bullet"/>
      <w:lvlText w:val="•"/>
      <w:lvlJc w:val="left"/>
      <w:pPr>
        <w:tabs>
          <w:tab w:val="num" w:pos="4320"/>
        </w:tabs>
        <w:ind w:left="4320" w:hanging="360"/>
      </w:pPr>
      <w:rPr>
        <w:rFonts w:ascii="Arial" w:eastAsia="Arial" w:hAnsi="Arial" w:cs="Arial Unicode MS"/>
        <w:position w:val="0"/>
        <w:sz w:val="24"/>
        <w:szCs w:val="24"/>
      </w:rPr>
    </w:lvl>
    <w:lvl w:ilvl="6">
      <w:start w:val="1"/>
      <w:numFmt w:val="bullet"/>
      <w:lvlText w:val="•"/>
      <w:lvlJc w:val="left"/>
      <w:pPr>
        <w:tabs>
          <w:tab w:val="num" w:pos="5040"/>
        </w:tabs>
        <w:ind w:left="5040" w:hanging="360"/>
      </w:pPr>
      <w:rPr>
        <w:rFonts w:ascii="Arial" w:eastAsia="Arial" w:hAnsi="Arial" w:cs="Arial Unicode MS"/>
        <w:position w:val="0"/>
        <w:sz w:val="24"/>
        <w:szCs w:val="24"/>
      </w:rPr>
    </w:lvl>
    <w:lvl w:ilvl="7">
      <w:start w:val="1"/>
      <w:numFmt w:val="bullet"/>
      <w:lvlText w:val="•"/>
      <w:lvlJc w:val="left"/>
      <w:pPr>
        <w:tabs>
          <w:tab w:val="num" w:pos="5760"/>
        </w:tabs>
        <w:ind w:left="5760" w:hanging="360"/>
      </w:pPr>
      <w:rPr>
        <w:rFonts w:ascii="Arial" w:eastAsia="Arial" w:hAnsi="Arial" w:cs="Arial Unicode MS"/>
        <w:position w:val="0"/>
        <w:sz w:val="24"/>
        <w:szCs w:val="24"/>
      </w:rPr>
    </w:lvl>
    <w:lvl w:ilvl="8">
      <w:start w:val="1"/>
      <w:numFmt w:val="bullet"/>
      <w:lvlText w:val="•"/>
      <w:lvlJc w:val="left"/>
      <w:pPr>
        <w:tabs>
          <w:tab w:val="num" w:pos="6480"/>
        </w:tabs>
        <w:ind w:left="6480" w:hanging="360"/>
      </w:pPr>
      <w:rPr>
        <w:rFonts w:ascii="Arial" w:eastAsia="Arial" w:hAnsi="Arial" w:cs="Arial Unicode MS"/>
        <w:position w:val="0"/>
        <w:sz w:val="24"/>
        <w:szCs w:val="24"/>
      </w:rPr>
    </w:lvl>
  </w:abstractNum>
  <w:abstractNum w:abstractNumId="10">
    <w:nsid w:val="30C958D0"/>
    <w:multiLevelType w:val="multilevel"/>
    <w:tmpl w:val="B322C018"/>
    <w:lvl w:ilvl="0">
      <w:start w:val="1"/>
      <w:numFmt w:val="bullet"/>
      <w:lvlText w:val="•"/>
      <w:lvlJc w:val="left"/>
      <w:pPr>
        <w:tabs>
          <w:tab w:val="num" w:pos="720"/>
        </w:tabs>
        <w:ind w:left="720" w:hanging="360"/>
      </w:pPr>
      <w:rPr>
        <w:rFonts w:ascii="Arial" w:eastAsia="Arial" w:hAnsi="Arial" w:cs="Arial Unicode MS"/>
        <w:position w:val="0"/>
        <w:sz w:val="24"/>
        <w:szCs w:val="24"/>
      </w:rPr>
    </w:lvl>
    <w:lvl w:ilvl="1">
      <w:numFmt w:val="bullet"/>
      <w:lvlText w:val="◦"/>
      <w:lvlJc w:val="left"/>
      <w:pPr>
        <w:tabs>
          <w:tab w:val="num" w:pos="1440"/>
        </w:tabs>
        <w:ind w:left="1440" w:hanging="360"/>
      </w:pPr>
      <w:rPr>
        <w:rFonts w:ascii="Arial" w:eastAsia="Arial" w:hAnsi="Arial" w:cs="Arial Unicode MS"/>
        <w:position w:val="0"/>
        <w:sz w:val="22"/>
        <w:szCs w:val="22"/>
      </w:rPr>
    </w:lvl>
    <w:lvl w:ilvl="2">
      <w:start w:val="1"/>
      <w:numFmt w:val="bullet"/>
      <w:lvlText w:val="•"/>
      <w:lvlJc w:val="left"/>
      <w:pPr>
        <w:tabs>
          <w:tab w:val="num" w:pos="2160"/>
        </w:tabs>
        <w:ind w:left="2160" w:hanging="360"/>
      </w:pPr>
      <w:rPr>
        <w:rFonts w:ascii="Arial" w:eastAsia="Arial" w:hAnsi="Arial" w:cs="Arial Unicode MS"/>
        <w:position w:val="0"/>
        <w:sz w:val="24"/>
        <w:szCs w:val="24"/>
      </w:rPr>
    </w:lvl>
    <w:lvl w:ilvl="3">
      <w:start w:val="1"/>
      <w:numFmt w:val="bullet"/>
      <w:lvlText w:val="•"/>
      <w:lvlJc w:val="left"/>
      <w:pPr>
        <w:tabs>
          <w:tab w:val="num" w:pos="2880"/>
        </w:tabs>
        <w:ind w:left="2880" w:hanging="360"/>
      </w:pPr>
      <w:rPr>
        <w:rFonts w:ascii="Arial" w:eastAsia="Arial" w:hAnsi="Arial" w:cs="Arial Unicode MS"/>
        <w:position w:val="0"/>
        <w:sz w:val="24"/>
        <w:szCs w:val="24"/>
      </w:rPr>
    </w:lvl>
    <w:lvl w:ilvl="4">
      <w:start w:val="1"/>
      <w:numFmt w:val="bullet"/>
      <w:lvlText w:val="•"/>
      <w:lvlJc w:val="left"/>
      <w:pPr>
        <w:tabs>
          <w:tab w:val="num" w:pos="3600"/>
        </w:tabs>
        <w:ind w:left="3600" w:hanging="360"/>
      </w:pPr>
      <w:rPr>
        <w:rFonts w:ascii="Arial" w:eastAsia="Arial" w:hAnsi="Arial" w:cs="Arial Unicode MS"/>
        <w:position w:val="0"/>
        <w:sz w:val="24"/>
        <w:szCs w:val="24"/>
      </w:rPr>
    </w:lvl>
    <w:lvl w:ilvl="5">
      <w:start w:val="1"/>
      <w:numFmt w:val="bullet"/>
      <w:lvlText w:val="•"/>
      <w:lvlJc w:val="left"/>
      <w:pPr>
        <w:tabs>
          <w:tab w:val="num" w:pos="4320"/>
        </w:tabs>
        <w:ind w:left="4320" w:hanging="360"/>
      </w:pPr>
      <w:rPr>
        <w:rFonts w:ascii="Arial" w:eastAsia="Arial" w:hAnsi="Arial" w:cs="Arial Unicode MS"/>
        <w:position w:val="0"/>
        <w:sz w:val="24"/>
        <w:szCs w:val="24"/>
      </w:rPr>
    </w:lvl>
    <w:lvl w:ilvl="6">
      <w:start w:val="1"/>
      <w:numFmt w:val="bullet"/>
      <w:lvlText w:val="•"/>
      <w:lvlJc w:val="left"/>
      <w:pPr>
        <w:tabs>
          <w:tab w:val="num" w:pos="5040"/>
        </w:tabs>
        <w:ind w:left="5040" w:hanging="360"/>
      </w:pPr>
      <w:rPr>
        <w:rFonts w:ascii="Arial" w:eastAsia="Arial" w:hAnsi="Arial" w:cs="Arial Unicode MS"/>
        <w:position w:val="0"/>
        <w:sz w:val="24"/>
        <w:szCs w:val="24"/>
      </w:rPr>
    </w:lvl>
    <w:lvl w:ilvl="7">
      <w:start w:val="1"/>
      <w:numFmt w:val="bullet"/>
      <w:lvlText w:val="•"/>
      <w:lvlJc w:val="left"/>
      <w:pPr>
        <w:tabs>
          <w:tab w:val="num" w:pos="5760"/>
        </w:tabs>
        <w:ind w:left="5760" w:hanging="360"/>
      </w:pPr>
      <w:rPr>
        <w:rFonts w:ascii="Arial" w:eastAsia="Arial" w:hAnsi="Arial" w:cs="Arial Unicode MS"/>
        <w:position w:val="0"/>
        <w:sz w:val="24"/>
        <w:szCs w:val="24"/>
      </w:rPr>
    </w:lvl>
    <w:lvl w:ilvl="8">
      <w:start w:val="1"/>
      <w:numFmt w:val="bullet"/>
      <w:lvlText w:val="•"/>
      <w:lvlJc w:val="left"/>
      <w:pPr>
        <w:tabs>
          <w:tab w:val="num" w:pos="6480"/>
        </w:tabs>
        <w:ind w:left="6480" w:hanging="360"/>
      </w:pPr>
      <w:rPr>
        <w:rFonts w:ascii="Arial" w:eastAsia="Arial" w:hAnsi="Arial" w:cs="Arial Unicode MS"/>
        <w:position w:val="0"/>
        <w:sz w:val="24"/>
        <w:szCs w:val="24"/>
      </w:rPr>
    </w:lvl>
  </w:abstractNum>
  <w:abstractNum w:abstractNumId="11">
    <w:nsid w:val="36E47FBC"/>
    <w:multiLevelType w:val="multilevel"/>
    <w:tmpl w:val="262E024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2">
    <w:nsid w:val="36FA4AE0"/>
    <w:multiLevelType w:val="multilevel"/>
    <w:tmpl w:val="953E12B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3">
    <w:nsid w:val="3AC72FC6"/>
    <w:multiLevelType w:val="multilevel"/>
    <w:tmpl w:val="D4B4AF1A"/>
    <w:styleLink w:val="List21"/>
    <w:lvl w:ilvl="0">
      <w:numFmt w:val="bullet"/>
      <w:lvlText w:val="•"/>
      <w:lvlJc w:val="left"/>
      <w:pPr>
        <w:tabs>
          <w:tab w:val="num" w:pos="720"/>
        </w:tabs>
        <w:ind w:left="720" w:hanging="360"/>
      </w:pPr>
      <w:rPr>
        <w:rFonts w:ascii="Arial" w:eastAsia="Arial" w:hAnsi="Arial" w:cs="Arial Unicode MS"/>
        <w:color w:val="000000"/>
        <w:position w:val="0"/>
        <w:sz w:val="22"/>
        <w:szCs w:val="22"/>
        <w:u w:color="000000"/>
      </w:rPr>
    </w:lvl>
    <w:lvl w:ilvl="1">
      <w:start w:val="1"/>
      <w:numFmt w:val="bullet"/>
      <w:lvlText w:val="o"/>
      <w:lvlJc w:val="left"/>
      <w:pPr>
        <w:tabs>
          <w:tab w:val="num" w:pos="1440"/>
        </w:tabs>
        <w:ind w:left="1440" w:hanging="360"/>
      </w:pPr>
      <w:rPr>
        <w:rFonts w:ascii="Arial" w:eastAsia="Arial" w:hAnsi="Arial" w:cs="Arial Unicode MS"/>
        <w:color w:val="000000"/>
        <w:position w:val="0"/>
        <w:sz w:val="24"/>
        <w:szCs w:val="24"/>
        <w:u w:color="000000"/>
      </w:rPr>
    </w:lvl>
    <w:lvl w:ilvl="2">
      <w:start w:val="1"/>
      <w:numFmt w:val="bullet"/>
      <w:lvlText w:val="▪"/>
      <w:lvlJc w:val="left"/>
      <w:pPr>
        <w:tabs>
          <w:tab w:val="num" w:pos="2160"/>
        </w:tabs>
        <w:ind w:left="2160" w:hanging="360"/>
      </w:pPr>
      <w:rPr>
        <w:rFonts w:ascii="Arial" w:eastAsia="Arial" w:hAnsi="Arial" w:cs="Arial Unicode MS"/>
        <w:color w:val="000000"/>
        <w:position w:val="0"/>
        <w:sz w:val="24"/>
        <w:szCs w:val="24"/>
        <w:u w:color="000000"/>
      </w:rPr>
    </w:lvl>
    <w:lvl w:ilvl="3">
      <w:start w:val="1"/>
      <w:numFmt w:val="bullet"/>
      <w:lvlText w:val="•"/>
      <w:lvlJc w:val="left"/>
      <w:pPr>
        <w:tabs>
          <w:tab w:val="num" w:pos="2880"/>
        </w:tabs>
        <w:ind w:left="2880" w:hanging="360"/>
      </w:pPr>
      <w:rPr>
        <w:rFonts w:ascii="Arial" w:eastAsia="Arial" w:hAnsi="Arial" w:cs="Arial Unicode MS"/>
        <w:color w:val="000000"/>
        <w:position w:val="0"/>
        <w:sz w:val="24"/>
        <w:szCs w:val="24"/>
        <w:u w:color="000000"/>
      </w:rPr>
    </w:lvl>
    <w:lvl w:ilvl="4">
      <w:start w:val="1"/>
      <w:numFmt w:val="bullet"/>
      <w:lvlText w:val="o"/>
      <w:lvlJc w:val="left"/>
      <w:pPr>
        <w:tabs>
          <w:tab w:val="num" w:pos="3600"/>
        </w:tabs>
        <w:ind w:left="3600" w:hanging="360"/>
      </w:pPr>
      <w:rPr>
        <w:rFonts w:ascii="Arial" w:eastAsia="Arial" w:hAnsi="Arial" w:cs="Arial Unicode MS"/>
        <w:color w:val="000000"/>
        <w:position w:val="0"/>
        <w:sz w:val="24"/>
        <w:szCs w:val="24"/>
        <w:u w:color="000000"/>
      </w:rPr>
    </w:lvl>
    <w:lvl w:ilvl="5">
      <w:start w:val="1"/>
      <w:numFmt w:val="bullet"/>
      <w:lvlText w:val="▪"/>
      <w:lvlJc w:val="left"/>
      <w:pPr>
        <w:tabs>
          <w:tab w:val="num" w:pos="4320"/>
        </w:tabs>
        <w:ind w:left="4320" w:hanging="360"/>
      </w:pPr>
      <w:rPr>
        <w:rFonts w:ascii="Arial" w:eastAsia="Arial" w:hAnsi="Arial" w:cs="Arial Unicode MS"/>
        <w:color w:val="000000"/>
        <w:position w:val="0"/>
        <w:sz w:val="24"/>
        <w:szCs w:val="24"/>
        <w:u w:color="000000"/>
      </w:rPr>
    </w:lvl>
    <w:lvl w:ilvl="6">
      <w:start w:val="1"/>
      <w:numFmt w:val="bullet"/>
      <w:lvlText w:val="•"/>
      <w:lvlJc w:val="left"/>
      <w:pPr>
        <w:tabs>
          <w:tab w:val="num" w:pos="5040"/>
        </w:tabs>
        <w:ind w:left="5040" w:hanging="360"/>
      </w:pPr>
      <w:rPr>
        <w:rFonts w:ascii="Arial" w:eastAsia="Arial" w:hAnsi="Arial" w:cs="Arial Unicode MS"/>
        <w:color w:val="000000"/>
        <w:position w:val="0"/>
        <w:sz w:val="24"/>
        <w:szCs w:val="24"/>
        <w:u w:color="000000"/>
      </w:rPr>
    </w:lvl>
    <w:lvl w:ilvl="7">
      <w:start w:val="1"/>
      <w:numFmt w:val="bullet"/>
      <w:lvlText w:val="o"/>
      <w:lvlJc w:val="left"/>
      <w:pPr>
        <w:tabs>
          <w:tab w:val="num" w:pos="5760"/>
        </w:tabs>
        <w:ind w:left="5760" w:hanging="360"/>
      </w:pPr>
      <w:rPr>
        <w:rFonts w:ascii="Arial" w:eastAsia="Arial" w:hAnsi="Arial" w:cs="Arial Unicode MS"/>
        <w:color w:val="000000"/>
        <w:position w:val="0"/>
        <w:sz w:val="24"/>
        <w:szCs w:val="24"/>
        <w:u w:color="000000"/>
      </w:rPr>
    </w:lvl>
    <w:lvl w:ilvl="8">
      <w:start w:val="1"/>
      <w:numFmt w:val="bullet"/>
      <w:lvlText w:val="▪"/>
      <w:lvlJc w:val="left"/>
      <w:pPr>
        <w:tabs>
          <w:tab w:val="num" w:pos="6480"/>
        </w:tabs>
        <w:ind w:left="6480" w:hanging="360"/>
      </w:pPr>
      <w:rPr>
        <w:rFonts w:ascii="Arial" w:eastAsia="Arial" w:hAnsi="Arial" w:cs="Arial Unicode MS"/>
        <w:color w:val="000000"/>
        <w:position w:val="0"/>
        <w:sz w:val="24"/>
        <w:szCs w:val="24"/>
        <w:u w:color="000000"/>
      </w:rPr>
    </w:lvl>
  </w:abstractNum>
  <w:abstractNum w:abstractNumId="14">
    <w:nsid w:val="431F2B9E"/>
    <w:multiLevelType w:val="multilevel"/>
    <w:tmpl w:val="0F14CDF8"/>
    <w:styleLink w:val="List1"/>
    <w:lvl w:ilvl="0">
      <w:start w:val="1"/>
      <w:numFmt w:val="decimal"/>
      <w:lvlText w:val="%1."/>
      <w:lvlJc w:val="left"/>
      <w:pPr>
        <w:tabs>
          <w:tab w:val="num" w:pos="720"/>
        </w:tabs>
        <w:ind w:left="720" w:hanging="360"/>
      </w:pPr>
      <w:rPr>
        <w:rFonts w:ascii="Arial" w:eastAsia="Arial" w:hAnsi="Arial" w:cs="Arial Unicode MS"/>
        <w:color w:val="000000"/>
        <w:position w:val="0"/>
        <w:sz w:val="24"/>
        <w:szCs w:val="24"/>
        <w:u w:color="000000"/>
      </w:rPr>
    </w:lvl>
    <w:lvl w:ilvl="1">
      <w:start w:val="1"/>
      <w:numFmt w:val="lowerLetter"/>
      <w:lvlText w:val="%2."/>
      <w:lvlJc w:val="left"/>
      <w:pPr>
        <w:tabs>
          <w:tab w:val="num" w:pos="1440"/>
        </w:tabs>
        <w:ind w:left="1440" w:hanging="360"/>
      </w:pPr>
      <w:rPr>
        <w:rFonts w:ascii="Arial" w:eastAsia="Arial" w:hAnsi="Arial" w:cs="Arial Unicode MS"/>
        <w:color w:val="000000"/>
        <w:position w:val="0"/>
        <w:sz w:val="24"/>
        <w:szCs w:val="24"/>
        <w:u w:color="000000"/>
      </w:rPr>
    </w:lvl>
    <w:lvl w:ilvl="2">
      <w:start w:val="1"/>
      <w:numFmt w:val="lowerRoman"/>
      <w:lvlText w:val="%3."/>
      <w:lvlJc w:val="left"/>
      <w:pPr>
        <w:tabs>
          <w:tab w:val="num" w:pos="2160"/>
        </w:tabs>
        <w:ind w:left="2160" w:hanging="296"/>
      </w:pPr>
      <w:rPr>
        <w:rFonts w:ascii="Arial" w:eastAsia="Arial" w:hAnsi="Arial" w:cs="Arial Unicode MS"/>
        <w:color w:val="000000"/>
        <w:position w:val="0"/>
        <w:sz w:val="24"/>
        <w:szCs w:val="24"/>
        <w:u w:color="000000"/>
      </w:rPr>
    </w:lvl>
    <w:lvl w:ilvl="3">
      <w:start w:val="1"/>
      <w:numFmt w:val="decimal"/>
      <w:lvlText w:val="%4."/>
      <w:lvlJc w:val="left"/>
      <w:pPr>
        <w:tabs>
          <w:tab w:val="num" w:pos="2880"/>
        </w:tabs>
        <w:ind w:left="2880" w:hanging="360"/>
      </w:pPr>
      <w:rPr>
        <w:rFonts w:ascii="Arial" w:eastAsia="Arial" w:hAnsi="Arial" w:cs="Arial Unicode MS"/>
        <w:color w:val="000000"/>
        <w:position w:val="0"/>
        <w:sz w:val="24"/>
        <w:szCs w:val="24"/>
        <w:u w:color="000000"/>
      </w:rPr>
    </w:lvl>
    <w:lvl w:ilvl="4">
      <w:start w:val="1"/>
      <w:numFmt w:val="lowerLetter"/>
      <w:lvlText w:val="%5."/>
      <w:lvlJc w:val="left"/>
      <w:pPr>
        <w:tabs>
          <w:tab w:val="num" w:pos="3600"/>
        </w:tabs>
        <w:ind w:left="3600" w:hanging="360"/>
      </w:pPr>
      <w:rPr>
        <w:rFonts w:ascii="Arial" w:eastAsia="Arial" w:hAnsi="Arial" w:cs="Arial Unicode MS"/>
        <w:color w:val="000000"/>
        <w:position w:val="0"/>
        <w:sz w:val="24"/>
        <w:szCs w:val="24"/>
        <w:u w:color="000000"/>
      </w:rPr>
    </w:lvl>
    <w:lvl w:ilvl="5">
      <w:start w:val="1"/>
      <w:numFmt w:val="lowerRoman"/>
      <w:lvlText w:val="%6."/>
      <w:lvlJc w:val="left"/>
      <w:pPr>
        <w:tabs>
          <w:tab w:val="num" w:pos="4320"/>
        </w:tabs>
        <w:ind w:left="4320" w:hanging="296"/>
      </w:pPr>
      <w:rPr>
        <w:rFonts w:ascii="Arial" w:eastAsia="Arial" w:hAnsi="Arial" w:cs="Arial Unicode MS"/>
        <w:color w:val="000000"/>
        <w:position w:val="0"/>
        <w:sz w:val="24"/>
        <w:szCs w:val="24"/>
        <w:u w:color="000000"/>
      </w:rPr>
    </w:lvl>
    <w:lvl w:ilvl="6">
      <w:start w:val="1"/>
      <w:numFmt w:val="decimal"/>
      <w:lvlText w:val="%7."/>
      <w:lvlJc w:val="left"/>
      <w:pPr>
        <w:tabs>
          <w:tab w:val="num" w:pos="5040"/>
        </w:tabs>
        <w:ind w:left="5040" w:hanging="360"/>
      </w:pPr>
      <w:rPr>
        <w:rFonts w:ascii="Arial" w:eastAsia="Arial" w:hAnsi="Arial" w:cs="Arial Unicode MS"/>
        <w:color w:val="000000"/>
        <w:position w:val="0"/>
        <w:sz w:val="24"/>
        <w:szCs w:val="24"/>
        <w:u w:color="000000"/>
      </w:rPr>
    </w:lvl>
    <w:lvl w:ilvl="7">
      <w:start w:val="1"/>
      <w:numFmt w:val="lowerLetter"/>
      <w:lvlText w:val="%8."/>
      <w:lvlJc w:val="left"/>
      <w:pPr>
        <w:tabs>
          <w:tab w:val="num" w:pos="5760"/>
        </w:tabs>
        <w:ind w:left="5760" w:hanging="360"/>
      </w:pPr>
      <w:rPr>
        <w:rFonts w:ascii="Arial" w:eastAsia="Arial" w:hAnsi="Arial" w:cs="Arial Unicode MS"/>
        <w:color w:val="000000"/>
        <w:position w:val="0"/>
        <w:sz w:val="24"/>
        <w:szCs w:val="24"/>
        <w:u w:color="000000"/>
      </w:rPr>
    </w:lvl>
    <w:lvl w:ilvl="8">
      <w:start w:val="1"/>
      <w:numFmt w:val="lowerRoman"/>
      <w:lvlText w:val="%9."/>
      <w:lvlJc w:val="left"/>
      <w:pPr>
        <w:tabs>
          <w:tab w:val="num" w:pos="6480"/>
        </w:tabs>
        <w:ind w:left="6480" w:hanging="296"/>
      </w:pPr>
      <w:rPr>
        <w:rFonts w:ascii="Arial" w:eastAsia="Arial" w:hAnsi="Arial" w:cs="Arial Unicode MS"/>
        <w:color w:val="000000"/>
        <w:position w:val="0"/>
        <w:sz w:val="24"/>
        <w:szCs w:val="24"/>
        <w:u w:color="000000"/>
      </w:rPr>
    </w:lvl>
  </w:abstractNum>
  <w:abstractNum w:abstractNumId="15">
    <w:nsid w:val="4ACE1816"/>
    <w:multiLevelType w:val="multilevel"/>
    <w:tmpl w:val="8696A506"/>
    <w:styleLink w:val="List0"/>
    <w:lvl w:ilvl="0">
      <w:start w:val="1"/>
      <w:numFmt w:val="bullet"/>
      <w:lvlText w:val="•"/>
      <w:lvlJc w:val="left"/>
      <w:pPr>
        <w:tabs>
          <w:tab w:val="num" w:pos="720"/>
        </w:tabs>
        <w:ind w:left="720" w:hanging="360"/>
      </w:pPr>
      <w:rPr>
        <w:rFonts w:ascii="Arial" w:eastAsia="Arial" w:hAnsi="Arial" w:cs="Arial Unicode MS"/>
        <w:position w:val="0"/>
        <w:sz w:val="24"/>
        <w:szCs w:val="24"/>
      </w:rPr>
    </w:lvl>
    <w:lvl w:ilvl="1">
      <w:numFmt w:val="bullet"/>
      <w:lvlText w:val="◦"/>
      <w:lvlJc w:val="left"/>
      <w:pPr>
        <w:tabs>
          <w:tab w:val="num" w:pos="1440"/>
        </w:tabs>
        <w:ind w:left="1440" w:hanging="360"/>
      </w:pPr>
      <w:rPr>
        <w:rFonts w:ascii="Arial" w:eastAsia="Arial" w:hAnsi="Arial" w:cs="Arial Unicode MS"/>
        <w:position w:val="0"/>
        <w:sz w:val="22"/>
        <w:szCs w:val="22"/>
      </w:rPr>
    </w:lvl>
    <w:lvl w:ilvl="2">
      <w:start w:val="1"/>
      <w:numFmt w:val="bullet"/>
      <w:lvlText w:val="•"/>
      <w:lvlJc w:val="left"/>
      <w:pPr>
        <w:tabs>
          <w:tab w:val="num" w:pos="2160"/>
        </w:tabs>
        <w:ind w:left="2160" w:hanging="360"/>
      </w:pPr>
      <w:rPr>
        <w:rFonts w:ascii="Arial" w:eastAsia="Arial" w:hAnsi="Arial" w:cs="Arial Unicode MS"/>
        <w:position w:val="0"/>
        <w:sz w:val="24"/>
        <w:szCs w:val="24"/>
      </w:rPr>
    </w:lvl>
    <w:lvl w:ilvl="3">
      <w:start w:val="1"/>
      <w:numFmt w:val="bullet"/>
      <w:lvlText w:val="•"/>
      <w:lvlJc w:val="left"/>
      <w:pPr>
        <w:tabs>
          <w:tab w:val="num" w:pos="2880"/>
        </w:tabs>
        <w:ind w:left="2880" w:hanging="360"/>
      </w:pPr>
      <w:rPr>
        <w:rFonts w:ascii="Arial" w:eastAsia="Arial" w:hAnsi="Arial" w:cs="Arial Unicode MS"/>
        <w:position w:val="0"/>
        <w:sz w:val="24"/>
        <w:szCs w:val="24"/>
      </w:rPr>
    </w:lvl>
    <w:lvl w:ilvl="4">
      <w:start w:val="1"/>
      <w:numFmt w:val="bullet"/>
      <w:lvlText w:val="•"/>
      <w:lvlJc w:val="left"/>
      <w:pPr>
        <w:tabs>
          <w:tab w:val="num" w:pos="3600"/>
        </w:tabs>
        <w:ind w:left="3600" w:hanging="360"/>
      </w:pPr>
      <w:rPr>
        <w:rFonts w:ascii="Arial" w:eastAsia="Arial" w:hAnsi="Arial" w:cs="Arial Unicode MS"/>
        <w:position w:val="0"/>
        <w:sz w:val="24"/>
        <w:szCs w:val="24"/>
      </w:rPr>
    </w:lvl>
    <w:lvl w:ilvl="5">
      <w:start w:val="1"/>
      <w:numFmt w:val="bullet"/>
      <w:lvlText w:val="•"/>
      <w:lvlJc w:val="left"/>
      <w:pPr>
        <w:tabs>
          <w:tab w:val="num" w:pos="4320"/>
        </w:tabs>
        <w:ind w:left="4320" w:hanging="360"/>
      </w:pPr>
      <w:rPr>
        <w:rFonts w:ascii="Arial" w:eastAsia="Arial" w:hAnsi="Arial" w:cs="Arial Unicode MS"/>
        <w:position w:val="0"/>
        <w:sz w:val="24"/>
        <w:szCs w:val="24"/>
      </w:rPr>
    </w:lvl>
    <w:lvl w:ilvl="6">
      <w:start w:val="1"/>
      <w:numFmt w:val="bullet"/>
      <w:lvlText w:val="•"/>
      <w:lvlJc w:val="left"/>
      <w:pPr>
        <w:tabs>
          <w:tab w:val="num" w:pos="5040"/>
        </w:tabs>
        <w:ind w:left="5040" w:hanging="360"/>
      </w:pPr>
      <w:rPr>
        <w:rFonts w:ascii="Arial" w:eastAsia="Arial" w:hAnsi="Arial" w:cs="Arial Unicode MS"/>
        <w:position w:val="0"/>
        <w:sz w:val="24"/>
        <w:szCs w:val="24"/>
      </w:rPr>
    </w:lvl>
    <w:lvl w:ilvl="7">
      <w:start w:val="1"/>
      <w:numFmt w:val="bullet"/>
      <w:lvlText w:val="•"/>
      <w:lvlJc w:val="left"/>
      <w:pPr>
        <w:tabs>
          <w:tab w:val="num" w:pos="5760"/>
        </w:tabs>
        <w:ind w:left="5760" w:hanging="360"/>
      </w:pPr>
      <w:rPr>
        <w:rFonts w:ascii="Arial" w:eastAsia="Arial" w:hAnsi="Arial" w:cs="Arial Unicode MS"/>
        <w:position w:val="0"/>
        <w:sz w:val="24"/>
        <w:szCs w:val="24"/>
      </w:rPr>
    </w:lvl>
    <w:lvl w:ilvl="8">
      <w:start w:val="1"/>
      <w:numFmt w:val="bullet"/>
      <w:lvlText w:val="•"/>
      <w:lvlJc w:val="left"/>
      <w:pPr>
        <w:tabs>
          <w:tab w:val="num" w:pos="6480"/>
        </w:tabs>
        <w:ind w:left="6480" w:hanging="360"/>
      </w:pPr>
      <w:rPr>
        <w:rFonts w:ascii="Arial" w:eastAsia="Arial" w:hAnsi="Arial" w:cs="Arial Unicode MS"/>
        <w:position w:val="0"/>
        <w:sz w:val="24"/>
        <w:szCs w:val="24"/>
      </w:rPr>
    </w:lvl>
  </w:abstractNum>
  <w:abstractNum w:abstractNumId="16">
    <w:nsid w:val="51AB61A6"/>
    <w:multiLevelType w:val="multilevel"/>
    <w:tmpl w:val="B9A688EE"/>
    <w:lvl w:ilvl="0">
      <w:numFmt w:val="bullet"/>
      <w:lvlText w:val="•"/>
      <w:lvlJc w:val="left"/>
      <w:pPr>
        <w:tabs>
          <w:tab w:val="num" w:pos="720"/>
        </w:tabs>
        <w:ind w:left="720" w:hanging="360"/>
      </w:pPr>
      <w:rPr>
        <w:rFonts w:ascii="Arial" w:eastAsia="Arial" w:hAnsi="Arial" w:cs="Arial Unicode MS"/>
        <w:color w:val="000000"/>
        <w:position w:val="0"/>
        <w:sz w:val="22"/>
        <w:szCs w:val="22"/>
        <w:u w:color="000000"/>
      </w:rPr>
    </w:lvl>
    <w:lvl w:ilvl="1">
      <w:start w:val="1"/>
      <w:numFmt w:val="bullet"/>
      <w:lvlText w:val="o"/>
      <w:lvlJc w:val="left"/>
      <w:pPr>
        <w:tabs>
          <w:tab w:val="num" w:pos="1440"/>
        </w:tabs>
        <w:ind w:left="1440" w:hanging="360"/>
      </w:pPr>
      <w:rPr>
        <w:rFonts w:ascii="Arial" w:eastAsia="Arial" w:hAnsi="Arial" w:cs="Arial Unicode MS"/>
        <w:color w:val="000000"/>
        <w:position w:val="0"/>
        <w:sz w:val="24"/>
        <w:szCs w:val="24"/>
        <w:u w:color="000000"/>
      </w:rPr>
    </w:lvl>
    <w:lvl w:ilvl="2">
      <w:start w:val="1"/>
      <w:numFmt w:val="bullet"/>
      <w:lvlText w:val="▪"/>
      <w:lvlJc w:val="left"/>
      <w:pPr>
        <w:tabs>
          <w:tab w:val="num" w:pos="2160"/>
        </w:tabs>
        <w:ind w:left="2160" w:hanging="360"/>
      </w:pPr>
      <w:rPr>
        <w:rFonts w:ascii="Arial" w:eastAsia="Arial" w:hAnsi="Arial" w:cs="Arial Unicode MS"/>
        <w:color w:val="000000"/>
        <w:position w:val="0"/>
        <w:sz w:val="24"/>
        <w:szCs w:val="24"/>
        <w:u w:color="000000"/>
      </w:rPr>
    </w:lvl>
    <w:lvl w:ilvl="3">
      <w:start w:val="1"/>
      <w:numFmt w:val="bullet"/>
      <w:lvlText w:val="•"/>
      <w:lvlJc w:val="left"/>
      <w:pPr>
        <w:tabs>
          <w:tab w:val="num" w:pos="2880"/>
        </w:tabs>
        <w:ind w:left="2880" w:hanging="360"/>
      </w:pPr>
      <w:rPr>
        <w:rFonts w:ascii="Arial" w:eastAsia="Arial" w:hAnsi="Arial" w:cs="Arial Unicode MS"/>
        <w:color w:val="000000"/>
        <w:position w:val="0"/>
        <w:sz w:val="24"/>
        <w:szCs w:val="24"/>
        <w:u w:color="000000"/>
      </w:rPr>
    </w:lvl>
    <w:lvl w:ilvl="4">
      <w:start w:val="1"/>
      <w:numFmt w:val="bullet"/>
      <w:lvlText w:val="o"/>
      <w:lvlJc w:val="left"/>
      <w:pPr>
        <w:tabs>
          <w:tab w:val="num" w:pos="3600"/>
        </w:tabs>
        <w:ind w:left="3600" w:hanging="360"/>
      </w:pPr>
      <w:rPr>
        <w:rFonts w:ascii="Arial" w:eastAsia="Arial" w:hAnsi="Arial" w:cs="Arial Unicode MS"/>
        <w:color w:val="000000"/>
        <w:position w:val="0"/>
        <w:sz w:val="24"/>
        <w:szCs w:val="24"/>
        <w:u w:color="000000"/>
      </w:rPr>
    </w:lvl>
    <w:lvl w:ilvl="5">
      <w:start w:val="1"/>
      <w:numFmt w:val="bullet"/>
      <w:lvlText w:val="▪"/>
      <w:lvlJc w:val="left"/>
      <w:pPr>
        <w:tabs>
          <w:tab w:val="num" w:pos="4320"/>
        </w:tabs>
        <w:ind w:left="4320" w:hanging="360"/>
      </w:pPr>
      <w:rPr>
        <w:rFonts w:ascii="Arial" w:eastAsia="Arial" w:hAnsi="Arial" w:cs="Arial Unicode MS"/>
        <w:color w:val="000000"/>
        <w:position w:val="0"/>
        <w:sz w:val="24"/>
        <w:szCs w:val="24"/>
        <w:u w:color="000000"/>
      </w:rPr>
    </w:lvl>
    <w:lvl w:ilvl="6">
      <w:start w:val="1"/>
      <w:numFmt w:val="bullet"/>
      <w:lvlText w:val="•"/>
      <w:lvlJc w:val="left"/>
      <w:pPr>
        <w:tabs>
          <w:tab w:val="num" w:pos="5040"/>
        </w:tabs>
        <w:ind w:left="5040" w:hanging="360"/>
      </w:pPr>
      <w:rPr>
        <w:rFonts w:ascii="Arial" w:eastAsia="Arial" w:hAnsi="Arial" w:cs="Arial Unicode MS"/>
        <w:color w:val="000000"/>
        <w:position w:val="0"/>
        <w:sz w:val="24"/>
        <w:szCs w:val="24"/>
        <w:u w:color="000000"/>
      </w:rPr>
    </w:lvl>
    <w:lvl w:ilvl="7">
      <w:start w:val="1"/>
      <w:numFmt w:val="bullet"/>
      <w:lvlText w:val="o"/>
      <w:lvlJc w:val="left"/>
      <w:pPr>
        <w:tabs>
          <w:tab w:val="num" w:pos="5760"/>
        </w:tabs>
        <w:ind w:left="5760" w:hanging="360"/>
      </w:pPr>
      <w:rPr>
        <w:rFonts w:ascii="Arial" w:eastAsia="Arial" w:hAnsi="Arial" w:cs="Arial Unicode MS"/>
        <w:color w:val="000000"/>
        <w:position w:val="0"/>
        <w:sz w:val="24"/>
        <w:szCs w:val="24"/>
        <w:u w:color="000000"/>
      </w:rPr>
    </w:lvl>
    <w:lvl w:ilvl="8">
      <w:start w:val="1"/>
      <w:numFmt w:val="bullet"/>
      <w:lvlText w:val="▪"/>
      <w:lvlJc w:val="left"/>
      <w:pPr>
        <w:tabs>
          <w:tab w:val="num" w:pos="6480"/>
        </w:tabs>
        <w:ind w:left="6480" w:hanging="360"/>
      </w:pPr>
      <w:rPr>
        <w:rFonts w:ascii="Arial" w:eastAsia="Arial" w:hAnsi="Arial" w:cs="Arial Unicode MS"/>
        <w:color w:val="000000"/>
        <w:position w:val="0"/>
        <w:sz w:val="24"/>
        <w:szCs w:val="24"/>
        <w:u w:color="000000"/>
      </w:rPr>
    </w:lvl>
  </w:abstractNum>
  <w:abstractNum w:abstractNumId="17">
    <w:nsid w:val="5B534821"/>
    <w:multiLevelType w:val="multilevel"/>
    <w:tmpl w:val="A232FD62"/>
    <w:lvl w:ilvl="0">
      <w:start w:val="1"/>
      <w:numFmt w:val="bullet"/>
      <w:lvlText w:val="•"/>
      <w:lvlJc w:val="left"/>
      <w:pPr>
        <w:tabs>
          <w:tab w:val="num" w:pos="720"/>
        </w:tabs>
        <w:ind w:left="720" w:hanging="360"/>
      </w:pPr>
      <w:rPr>
        <w:rFonts w:ascii="Arial" w:eastAsia="Arial" w:hAnsi="Arial" w:cs="Arial Unicode MS"/>
        <w:position w:val="0"/>
        <w:sz w:val="24"/>
        <w:szCs w:val="24"/>
      </w:rPr>
    </w:lvl>
    <w:lvl w:ilvl="1">
      <w:numFmt w:val="bullet"/>
      <w:lvlText w:val="◦"/>
      <w:lvlJc w:val="left"/>
      <w:pPr>
        <w:tabs>
          <w:tab w:val="num" w:pos="1440"/>
        </w:tabs>
        <w:ind w:left="1440" w:hanging="360"/>
      </w:pPr>
      <w:rPr>
        <w:rFonts w:ascii="Arial" w:eastAsia="Arial" w:hAnsi="Arial" w:cs="Arial Unicode MS"/>
        <w:position w:val="0"/>
        <w:sz w:val="22"/>
        <w:szCs w:val="22"/>
      </w:rPr>
    </w:lvl>
    <w:lvl w:ilvl="2">
      <w:start w:val="1"/>
      <w:numFmt w:val="bullet"/>
      <w:lvlText w:val="•"/>
      <w:lvlJc w:val="left"/>
      <w:pPr>
        <w:tabs>
          <w:tab w:val="num" w:pos="2160"/>
        </w:tabs>
        <w:ind w:left="2160" w:hanging="360"/>
      </w:pPr>
      <w:rPr>
        <w:rFonts w:ascii="Arial" w:eastAsia="Arial" w:hAnsi="Arial" w:cs="Arial Unicode MS"/>
        <w:position w:val="0"/>
        <w:sz w:val="24"/>
        <w:szCs w:val="24"/>
      </w:rPr>
    </w:lvl>
    <w:lvl w:ilvl="3">
      <w:start w:val="1"/>
      <w:numFmt w:val="bullet"/>
      <w:lvlText w:val="•"/>
      <w:lvlJc w:val="left"/>
      <w:pPr>
        <w:tabs>
          <w:tab w:val="num" w:pos="2880"/>
        </w:tabs>
        <w:ind w:left="2880" w:hanging="360"/>
      </w:pPr>
      <w:rPr>
        <w:rFonts w:ascii="Arial" w:eastAsia="Arial" w:hAnsi="Arial" w:cs="Arial Unicode MS"/>
        <w:position w:val="0"/>
        <w:sz w:val="24"/>
        <w:szCs w:val="24"/>
      </w:rPr>
    </w:lvl>
    <w:lvl w:ilvl="4">
      <w:start w:val="1"/>
      <w:numFmt w:val="bullet"/>
      <w:lvlText w:val="•"/>
      <w:lvlJc w:val="left"/>
      <w:pPr>
        <w:tabs>
          <w:tab w:val="num" w:pos="3600"/>
        </w:tabs>
        <w:ind w:left="3600" w:hanging="360"/>
      </w:pPr>
      <w:rPr>
        <w:rFonts w:ascii="Arial" w:eastAsia="Arial" w:hAnsi="Arial" w:cs="Arial Unicode MS"/>
        <w:position w:val="0"/>
        <w:sz w:val="24"/>
        <w:szCs w:val="24"/>
      </w:rPr>
    </w:lvl>
    <w:lvl w:ilvl="5">
      <w:start w:val="1"/>
      <w:numFmt w:val="bullet"/>
      <w:lvlText w:val="•"/>
      <w:lvlJc w:val="left"/>
      <w:pPr>
        <w:tabs>
          <w:tab w:val="num" w:pos="4320"/>
        </w:tabs>
        <w:ind w:left="4320" w:hanging="360"/>
      </w:pPr>
      <w:rPr>
        <w:rFonts w:ascii="Arial" w:eastAsia="Arial" w:hAnsi="Arial" w:cs="Arial Unicode MS"/>
        <w:position w:val="0"/>
        <w:sz w:val="24"/>
        <w:szCs w:val="24"/>
      </w:rPr>
    </w:lvl>
    <w:lvl w:ilvl="6">
      <w:start w:val="1"/>
      <w:numFmt w:val="bullet"/>
      <w:lvlText w:val="•"/>
      <w:lvlJc w:val="left"/>
      <w:pPr>
        <w:tabs>
          <w:tab w:val="num" w:pos="5040"/>
        </w:tabs>
        <w:ind w:left="5040" w:hanging="360"/>
      </w:pPr>
      <w:rPr>
        <w:rFonts w:ascii="Arial" w:eastAsia="Arial" w:hAnsi="Arial" w:cs="Arial Unicode MS"/>
        <w:position w:val="0"/>
        <w:sz w:val="24"/>
        <w:szCs w:val="24"/>
      </w:rPr>
    </w:lvl>
    <w:lvl w:ilvl="7">
      <w:start w:val="1"/>
      <w:numFmt w:val="bullet"/>
      <w:lvlText w:val="•"/>
      <w:lvlJc w:val="left"/>
      <w:pPr>
        <w:tabs>
          <w:tab w:val="num" w:pos="5760"/>
        </w:tabs>
        <w:ind w:left="5760" w:hanging="360"/>
      </w:pPr>
      <w:rPr>
        <w:rFonts w:ascii="Arial" w:eastAsia="Arial" w:hAnsi="Arial" w:cs="Arial Unicode MS"/>
        <w:position w:val="0"/>
        <w:sz w:val="24"/>
        <w:szCs w:val="24"/>
      </w:rPr>
    </w:lvl>
    <w:lvl w:ilvl="8">
      <w:start w:val="1"/>
      <w:numFmt w:val="bullet"/>
      <w:lvlText w:val="•"/>
      <w:lvlJc w:val="left"/>
      <w:pPr>
        <w:tabs>
          <w:tab w:val="num" w:pos="6480"/>
        </w:tabs>
        <w:ind w:left="6480" w:hanging="360"/>
      </w:pPr>
      <w:rPr>
        <w:rFonts w:ascii="Arial" w:eastAsia="Arial" w:hAnsi="Arial" w:cs="Arial Unicode MS"/>
        <w:position w:val="0"/>
        <w:sz w:val="24"/>
        <w:szCs w:val="24"/>
      </w:rPr>
    </w:lvl>
  </w:abstractNum>
  <w:abstractNum w:abstractNumId="18">
    <w:nsid w:val="5C062EFA"/>
    <w:multiLevelType w:val="multilevel"/>
    <w:tmpl w:val="ECDE902E"/>
    <w:lvl w:ilvl="0">
      <w:numFmt w:val="bullet"/>
      <w:lvlText w:val="•"/>
      <w:lvlJc w:val="left"/>
      <w:pPr>
        <w:tabs>
          <w:tab w:val="num" w:pos="720"/>
        </w:tabs>
        <w:ind w:left="720" w:hanging="360"/>
      </w:pPr>
      <w:rPr>
        <w:rFonts w:ascii="Arial" w:eastAsia="Arial" w:hAnsi="Arial" w:cs="Arial Unicode MS"/>
        <w:color w:val="000000"/>
        <w:position w:val="0"/>
        <w:sz w:val="22"/>
        <w:szCs w:val="22"/>
        <w:u w:color="000000"/>
      </w:rPr>
    </w:lvl>
    <w:lvl w:ilvl="1">
      <w:start w:val="1"/>
      <w:numFmt w:val="bullet"/>
      <w:lvlText w:val="o"/>
      <w:lvlJc w:val="left"/>
      <w:pPr>
        <w:tabs>
          <w:tab w:val="num" w:pos="1440"/>
        </w:tabs>
        <w:ind w:left="1440" w:hanging="360"/>
      </w:pPr>
      <w:rPr>
        <w:rFonts w:ascii="Arial" w:eastAsia="Arial" w:hAnsi="Arial" w:cs="Arial Unicode MS"/>
        <w:color w:val="000000"/>
        <w:position w:val="0"/>
        <w:sz w:val="24"/>
        <w:szCs w:val="24"/>
        <w:u w:color="000000"/>
      </w:rPr>
    </w:lvl>
    <w:lvl w:ilvl="2">
      <w:start w:val="1"/>
      <w:numFmt w:val="bullet"/>
      <w:lvlText w:val="▪"/>
      <w:lvlJc w:val="left"/>
      <w:pPr>
        <w:tabs>
          <w:tab w:val="num" w:pos="2160"/>
        </w:tabs>
        <w:ind w:left="2160" w:hanging="360"/>
      </w:pPr>
      <w:rPr>
        <w:rFonts w:ascii="Arial" w:eastAsia="Arial" w:hAnsi="Arial" w:cs="Arial Unicode MS"/>
        <w:color w:val="000000"/>
        <w:position w:val="0"/>
        <w:sz w:val="24"/>
        <w:szCs w:val="24"/>
        <w:u w:color="000000"/>
      </w:rPr>
    </w:lvl>
    <w:lvl w:ilvl="3">
      <w:start w:val="1"/>
      <w:numFmt w:val="bullet"/>
      <w:lvlText w:val="•"/>
      <w:lvlJc w:val="left"/>
      <w:pPr>
        <w:tabs>
          <w:tab w:val="num" w:pos="2880"/>
        </w:tabs>
        <w:ind w:left="2880" w:hanging="360"/>
      </w:pPr>
      <w:rPr>
        <w:rFonts w:ascii="Arial" w:eastAsia="Arial" w:hAnsi="Arial" w:cs="Arial Unicode MS"/>
        <w:color w:val="000000"/>
        <w:position w:val="0"/>
        <w:sz w:val="24"/>
        <w:szCs w:val="24"/>
        <w:u w:color="000000"/>
      </w:rPr>
    </w:lvl>
    <w:lvl w:ilvl="4">
      <w:start w:val="1"/>
      <w:numFmt w:val="bullet"/>
      <w:lvlText w:val="o"/>
      <w:lvlJc w:val="left"/>
      <w:pPr>
        <w:tabs>
          <w:tab w:val="num" w:pos="3600"/>
        </w:tabs>
        <w:ind w:left="3600" w:hanging="360"/>
      </w:pPr>
      <w:rPr>
        <w:rFonts w:ascii="Arial" w:eastAsia="Arial" w:hAnsi="Arial" w:cs="Arial Unicode MS"/>
        <w:color w:val="000000"/>
        <w:position w:val="0"/>
        <w:sz w:val="24"/>
        <w:szCs w:val="24"/>
        <w:u w:color="000000"/>
      </w:rPr>
    </w:lvl>
    <w:lvl w:ilvl="5">
      <w:start w:val="1"/>
      <w:numFmt w:val="bullet"/>
      <w:lvlText w:val="▪"/>
      <w:lvlJc w:val="left"/>
      <w:pPr>
        <w:tabs>
          <w:tab w:val="num" w:pos="4320"/>
        </w:tabs>
        <w:ind w:left="4320" w:hanging="360"/>
      </w:pPr>
      <w:rPr>
        <w:rFonts w:ascii="Arial" w:eastAsia="Arial" w:hAnsi="Arial" w:cs="Arial Unicode MS"/>
        <w:color w:val="000000"/>
        <w:position w:val="0"/>
        <w:sz w:val="24"/>
        <w:szCs w:val="24"/>
        <w:u w:color="000000"/>
      </w:rPr>
    </w:lvl>
    <w:lvl w:ilvl="6">
      <w:start w:val="1"/>
      <w:numFmt w:val="bullet"/>
      <w:lvlText w:val="•"/>
      <w:lvlJc w:val="left"/>
      <w:pPr>
        <w:tabs>
          <w:tab w:val="num" w:pos="5040"/>
        </w:tabs>
        <w:ind w:left="5040" w:hanging="360"/>
      </w:pPr>
      <w:rPr>
        <w:rFonts w:ascii="Arial" w:eastAsia="Arial" w:hAnsi="Arial" w:cs="Arial Unicode MS"/>
        <w:color w:val="000000"/>
        <w:position w:val="0"/>
        <w:sz w:val="24"/>
        <w:szCs w:val="24"/>
        <w:u w:color="000000"/>
      </w:rPr>
    </w:lvl>
    <w:lvl w:ilvl="7">
      <w:start w:val="1"/>
      <w:numFmt w:val="bullet"/>
      <w:lvlText w:val="o"/>
      <w:lvlJc w:val="left"/>
      <w:pPr>
        <w:tabs>
          <w:tab w:val="num" w:pos="5760"/>
        </w:tabs>
        <w:ind w:left="5760" w:hanging="360"/>
      </w:pPr>
      <w:rPr>
        <w:rFonts w:ascii="Arial" w:eastAsia="Arial" w:hAnsi="Arial" w:cs="Arial Unicode MS"/>
        <w:color w:val="000000"/>
        <w:position w:val="0"/>
        <w:sz w:val="24"/>
        <w:szCs w:val="24"/>
        <w:u w:color="000000"/>
      </w:rPr>
    </w:lvl>
    <w:lvl w:ilvl="8">
      <w:start w:val="1"/>
      <w:numFmt w:val="bullet"/>
      <w:lvlText w:val="▪"/>
      <w:lvlJc w:val="left"/>
      <w:pPr>
        <w:tabs>
          <w:tab w:val="num" w:pos="6480"/>
        </w:tabs>
        <w:ind w:left="6480" w:hanging="360"/>
      </w:pPr>
      <w:rPr>
        <w:rFonts w:ascii="Arial" w:eastAsia="Arial" w:hAnsi="Arial" w:cs="Arial Unicode MS"/>
        <w:color w:val="000000"/>
        <w:position w:val="0"/>
        <w:sz w:val="24"/>
        <w:szCs w:val="24"/>
        <w:u w:color="000000"/>
      </w:rPr>
    </w:lvl>
  </w:abstractNum>
  <w:abstractNum w:abstractNumId="19">
    <w:nsid w:val="5D4E5018"/>
    <w:multiLevelType w:val="multilevel"/>
    <w:tmpl w:val="BCFCAB12"/>
    <w:lvl w:ilvl="0">
      <w:numFmt w:val="bullet"/>
      <w:lvlText w:val="•"/>
      <w:lvlJc w:val="left"/>
      <w:pPr>
        <w:tabs>
          <w:tab w:val="num" w:pos="720"/>
        </w:tabs>
        <w:ind w:left="720" w:hanging="360"/>
      </w:pPr>
      <w:rPr>
        <w:rFonts w:ascii="Arial" w:eastAsia="Arial" w:hAnsi="Arial" w:cs="Arial Unicode MS"/>
        <w:position w:val="0"/>
        <w:sz w:val="22"/>
        <w:szCs w:val="22"/>
      </w:rPr>
    </w:lvl>
    <w:lvl w:ilvl="1">
      <w:start w:val="1"/>
      <w:numFmt w:val="bullet"/>
      <w:lvlText w:val="◦"/>
      <w:lvlJc w:val="left"/>
      <w:pPr>
        <w:tabs>
          <w:tab w:val="num" w:pos="1440"/>
        </w:tabs>
        <w:ind w:left="1440" w:hanging="360"/>
      </w:pPr>
      <w:rPr>
        <w:rFonts w:ascii="Arial" w:eastAsia="Arial" w:hAnsi="Arial" w:cs="Arial Unicode MS"/>
        <w:position w:val="0"/>
        <w:sz w:val="24"/>
        <w:szCs w:val="24"/>
      </w:rPr>
    </w:lvl>
    <w:lvl w:ilvl="2">
      <w:start w:val="1"/>
      <w:numFmt w:val="bullet"/>
      <w:lvlText w:val="•"/>
      <w:lvlJc w:val="left"/>
      <w:pPr>
        <w:tabs>
          <w:tab w:val="num" w:pos="2160"/>
        </w:tabs>
        <w:ind w:left="2160" w:hanging="360"/>
      </w:pPr>
      <w:rPr>
        <w:rFonts w:ascii="Arial" w:eastAsia="Arial" w:hAnsi="Arial" w:cs="Arial Unicode MS"/>
        <w:position w:val="0"/>
        <w:sz w:val="24"/>
        <w:szCs w:val="24"/>
      </w:rPr>
    </w:lvl>
    <w:lvl w:ilvl="3">
      <w:start w:val="1"/>
      <w:numFmt w:val="bullet"/>
      <w:lvlText w:val="•"/>
      <w:lvlJc w:val="left"/>
      <w:pPr>
        <w:tabs>
          <w:tab w:val="num" w:pos="2880"/>
        </w:tabs>
        <w:ind w:left="2880" w:hanging="360"/>
      </w:pPr>
      <w:rPr>
        <w:rFonts w:ascii="Arial" w:eastAsia="Arial" w:hAnsi="Arial" w:cs="Arial Unicode MS"/>
        <w:position w:val="0"/>
        <w:sz w:val="24"/>
        <w:szCs w:val="24"/>
      </w:rPr>
    </w:lvl>
    <w:lvl w:ilvl="4">
      <w:start w:val="1"/>
      <w:numFmt w:val="bullet"/>
      <w:lvlText w:val="•"/>
      <w:lvlJc w:val="left"/>
      <w:pPr>
        <w:tabs>
          <w:tab w:val="num" w:pos="3600"/>
        </w:tabs>
        <w:ind w:left="3600" w:hanging="360"/>
      </w:pPr>
      <w:rPr>
        <w:rFonts w:ascii="Arial" w:eastAsia="Arial" w:hAnsi="Arial" w:cs="Arial Unicode MS"/>
        <w:position w:val="0"/>
        <w:sz w:val="24"/>
        <w:szCs w:val="24"/>
      </w:rPr>
    </w:lvl>
    <w:lvl w:ilvl="5">
      <w:start w:val="1"/>
      <w:numFmt w:val="bullet"/>
      <w:lvlText w:val="•"/>
      <w:lvlJc w:val="left"/>
      <w:pPr>
        <w:tabs>
          <w:tab w:val="num" w:pos="4320"/>
        </w:tabs>
        <w:ind w:left="4320" w:hanging="360"/>
      </w:pPr>
      <w:rPr>
        <w:rFonts w:ascii="Arial" w:eastAsia="Arial" w:hAnsi="Arial" w:cs="Arial Unicode MS"/>
        <w:position w:val="0"/>
        <w:sz w:val="24"/>
        <w:szCs w:val="24"/>
      </w:rPr>
    </w:lvl>
    <w:lvl w:ilvl="6">
      <w:start w:val="1"/>
      <w:numFmt w:val="bullet"/>
      <w:lvlText w:val="•"/>
      <w:lvlJc w:val="left"/>
      <w:pPr>
        <w:tabs>
          <w:tab w:val="num" w:pos="5040"/>
        </w:tabs>
        <w:ind w:left="5040" w:hanging="360"/>
      </w:pPr>
      <w:rPr>
        <w:rFonts w:ascii="Arial" w:eastAsia="Arial" w:hAnsi="Arial" w:cs="Arial Unicode MS"/>
        <w:position w:val="0"/>
        <w:sz w:val="24"/>
        <w:szCs w:val="24"/>
      </w:rPr>
    </w:lvl>
    <w:lvl w:ilvl="7">
      <w:start w:val="1"/>
      <w:numFmt w:val="bullet"/>
      <w:lvlText w:val="•"/>
      <w:lvlJc w:val="left"/>
      <w:pPr>
        <w:tabs>
          <w:tab w:val="num" w:pos="5760"/>
        </w:tabs>
        <w:ind w:left="5760" w:hanging="360"/>
      </w:pPr>
      <w:rPr>
        <w:rFonts w:ascii="Arial" w:eastAsia="Arial" w:hAnsi="Arial" w:cs="Arial Unicode MS"/>
        <w:position w:val="0"/>
        <w:sz w:val="24"/>
        <w:szCs w:val="24"/>
      </w:rPr>
    </w:lvl>
    <w:lvl w:ilvl="8">
      <w:start w:val="1"/>
      <w:numFmt w:val="bullet"/>
      <w:lvlText w:val="•"/>
      <w:lvlJc w:val="left"/>
      <w:pPr>
        <w:tabs>
          <w:tab w:val="num" w:pos="6480"/>
        </w:tabs>
        <w:ind w:left="6480" w:hanging="360"/>
      </w:pPr>
      <w:rPr>
        <w:rFonts w:ascii="Arial" w:eastAsia="Arial" w:hAnsi="Arial" w:cs="Arial Unicode MS"/>
        <w:position w:val="0"/>
        <w:sz w:val="24"/>
        <w:szCs w:val="24"/>
      </w:rPr>
    </w:lvl>
  </w:abstractNum>
  <w:abstractNum w:abstractNumId="20">
    <w:nsid w:val="66BD258E"/>
    <w:multiLevelType w:val="multilevel"/>
    <w:tmpl w:val="07B863C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1">
    <w:nsid w:val="76962459"/>
    <w:multiLevelType w:val="multilevel"/>
    <w:tmpl w:val="5C36E574"/>
    <w:lvl w:ilvl="0">
      <w:start w:val="1"/>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22">
    <w:nsid w:val="7B2A5590"/>
    <w:multiLevelType w:val="multilevel"/>
    <w:tmpl w:val="5C56ABBC"/>
    <w:lvl w:ilvl="0">
      <w:start w:val="1"/>
      <w:numFmt w:val="decimal"/>
      <w:lvlText w:val="%1."/>
      <w:lvlJc w:val="left"/>
      <w:pPr>
        <w:tabs>
          <w:tab w:val="num" w:pos="720"/>
        </w:tabs>
        <w:ind w:left="720" w:hanging="360"/>
      </w:pPr>
      <w:rPr>
        <w:rFonts w:ascii="Arial" w:eastAsia="Arial" w:hAnsi="Arial" w:cs="Arial Unicode MS"/>
        <w:color w:val="000000"/>
        <w:position w:val="0"/>
        <w:sz w:val="24"/>
        <w:szCs w:val="24"/>
        <w:u w:color="000000"/>
      </w:rPr>
    </w:lvl>
    <w:lvl w:ilvl="1">
      <w:start w:val="1"/>
      <w:numFmt w:val="decimal"/>
      <w:lvlText w:val="%2."/>
      <w:lvlJc w:val="left"/>
      <w:pPr>
        <w:tabs>
          <w:tab w:val="num" w:pos="1440"/>
        </w:tabs>
        <w:ind w:left="1440" w:hanging="360"/>
      </w:pPr>
      <w:rPr>
        <w:rFonts w:ascii="Arial" w:eastAsia="Arial" w:hAnsi="Arial" w:cs="Arial Unicode MS"/>
        <w:color w:val="000000"/>
        <w:position w:val="0"/>
        <w:sz w:val="24"/>
        <w:szCs w:val="24"/>
        <w:u w:color="000000"/>
      </w:rPr>
    </w:lvl>
    <w:lvl w:ilvl="2">
      <w:start w:val="1"/>
      <w:numFmt w:val="decimal"/>
      <w:lvlText w:val="%3."/>
      <w:lvlJc w:val="left"/>
      <w:pPr>
        <w:tabs>
          <w:tab w:val="num" w:pos="2160"/>
        </w:tabs>
        <w:ind w:left="2160" w:hanging="360"/>
      </w:pPr>
      <w:rPr>
        <w:rFonts w:ascii="Arial" w:eastAsia="Arial" w:hAnsi="Arial" w:cs="Arial Unicode MS"/>
        <w:color w:val="000000"/>
        <w:position w:val="0"/>
        <w:sz w:val="24"/>
        <w:szCs w:val="24"/>
        <w:u w:color="000000"/>
      </w:rPr>
    </w:lvl>
    <w:lvl w:ilvl="3">
      <w:start w:val="1"/>
      <w:numFmt w:val="decimal"/>
      <w:lvlText w:val="%4."/>
      <w:lvlJc w:val="left"/>
      <w:pPr>
        <w:tabs>
          <w:tab w:val="num" w:pos="2880"/>
        </w:tabs>
        <w:ind w:left="2880" w:hanging="360"/>
      </w:pPr>
      <w:rPr>
        <w:rFonts w:ascii="Arial" w:eastAsia="Arial" w:hAnsi="Arial" w:cs="Arial Unicode MS"/>
        <w:color w:val="000000"/>
        <w:position w:val="0"/>
        <w:sz w:val="24"/>
        <w:szCs w:val="24"/>
        <w:u w:color="000000"/>
      </w:rPr>
    </w:lvl>
    <w:lvl w:ilvl="4">
      <w:start w:val="1"/>
      <w:numFmt w:val="decimal"/>
      <w:lvlText w:val="%5."/>
      <w:lvlJc w:val="left"/>
      <w:pPr>
        <w:tabs>
          <w:tab w:val="num" w:pos="3600"/>
        </w:tabs>
        <w:ind w:left="3600" w:hanging="360"/>
      </w:pPr>
      <w:rPr>
        <w:rFonts w:ascii="Arial" w:eastAsia="Arial" w:hAnsi="Arial" w:cs="Arial Unicode MS"/>
        <w:color w:val="000000"/>
        <w:position w:val="0"/>
        <w:sz w:val="24"/>
        <w:szCs w:val="24"/>
        <w:u w:color="000000"/>
      </w:rPr>
    </w:lvl>
    <w:lvl w:ilvl="5">
      <w:start w:val="1"/>
      <w:numFmt w:val="decimal"/>
      <w:lvlText w:val="%6."/>
      <w:lvlJc w:val="left"/>
      <w:pPr>
        <w:tabs>
          <w:tab w:val="num" w:pos="4320"/>
        </w:tabs>
        <w:ind w:left="4320" w:hanging="360"/>
      </w:pPr>
      <w:rPr>
        <w:rFonts w:ascii="Arial" w:eastAsia="Arial" w:hAnsi="Arial" w:cs="Arial Unicode MS"/>
        <w:color w:val="000000"/>
        <w:position w:val="0"/>
        <w:sz w:val="24"/>
        <w:szCs w:val="24"/>
        <w:u w:color="000000"/>
      </w:rPr>
    </w:lvl>
    <w:lvl w:ilvl="6">
      <w:start w:val="1"/>
      <w:numFmt w:val="decimal"/>
      <w:lvlText w:val="%7."/>
      <w:lvlJc w:val="left"/>
      <w:pPr>
        <w:tabs>
          <w:tab w:val="num" w:pos="5040"/>
        </w:tabs>
        <w:ind w:left="5040" w:hanging="360"/>
      </w:pPr>
      <w:rPr>
        <w:rFonts w:ascii="Arial" w:eastAsia="Arial" w:hAnsi="Arial" w:cs="Arial Unicode MS"/>
        <w:color w:val="000000"/>
        <w:position w:val="0"/>
        <w:sz w:val="24"/>
        <w:szCs w:val="24"/>
        <w:u w:color="000000"/>
      </w:rPr>
    </w:lvl>
    <w:lvl w:ilvl="7">
      <w:start w:val="1"/>
      <w:numFmt w:val="decimal"/>
      <w:lvlText w:val="%8."/>
      <w:lvlJc w:val="left"/>
      <w:pPr>
        <w:tabs>
          <w:tab w:val="num" w:pos="5760"/>
        </w:tabs>
        <w:ind w:left="5760" w:hanging="360"/>
      </w:pPr>
      <w:rPr>
        <w:rFonts w:ascii="Arial" w:eastAsia="Arial" w:hAnsi="Arial" w:cs="Arial Unicode MS"/>
        <w:color w:val="000000"/>
        <w:position w:val="0"/>
        <w:sz w:val="24"/>
        <w:szCs w:val="24"/>
        <w:u w:color="000000"/>
      </w:rPr>
    </w:lvl>
    <w:lvl w:ilvl="8">
      <w:start w:val="1"/>
      <w:numFmt w:val="decimal"/>
      <w:lvlText w:val="%9."/>
      <w:lvlJc w:val="left"/>
      <w:pPr>
        <w:tabs>
          <w:tab w:val="num" w:pos="6480"/>
        </w:tabs>
        <w:ind w:left="6480" w:hanging="360"/>
      </w:pPr>
      <w:rPr>
        <w:rFonts w:ascii="Arial" w:eastAsia="Arial" w:hAnsi="Arial" w:cs="Arial Unicode MS"/>
        <w:color w:val="000000"/>
        <w:position w:val="0"/>
        <w:sz w:val="24"/>
        <w:szCs w:val="24"/>
        <w:u w:color="000000"/>
      </w:rPr>
    </w:lvl>
  </w:abstractNum>
  <w:num w:numId="1">
    <w:abstractNumId w:val="5"/>
  </w:num>
  <w:num w:numId="2">
    <w:abstractNumId w:val="20"/>
  </w:num>
  <w:num w:numId="3">
    <w:abstractNumId w:val="9"/>
  </w:num>
  <w:num w:numId="4">
    <w:abstractNumId w:val="17"/>
  </w:num>
  <w:num w:numId="5">
    <w:abstractNumId w:val="3"/>
  </w:num>
  <w:num w:numId="6">
    <w:abstractNumId w:val="1"/>
  </w:num>
  <w:num w:numId="7">
    <w:abstractNumId w:val="19"/>
  </w:num>
  <w:num w:numId="8">
    <w:abstractNumId w:val="10"/>
  </w:num>
  <w:num w:numId="9">
    <w:abstractNumId w:val="2"/>
  </w:num>
  <w:num w:numId="10">
    <w:abstractNumId w:val="15"/>
  </w:num>
  <w:num w:numId="11">
    <w:abstractNumId w:val="7"/>
  </w:num>
  <w:num w:numId="12">
    <w:abstractNumId w:val="11"/>
  </w:num>
  <w:num w:numId="13">
    <w:abstractNumId w:val="14"/>
  </w:num>
  <w:num w:numId="14">
    <w:abstractNumId w:val="6"/>
  </w:num>
  <w:num w:numId="15">
    <w:abstractNumId w:val="12"/>
  </w:num>
  <w:num w:numId="16">
    <w:abstractNumId w:val="18"/>
  </w:num>
  <w:num w:numId="17">
    <w:abstractNumId w:val="16"/>
  </w:num>
  <w:num w:numId="18">
    <w:abstractNumId w:val="13"/>
  </w:num>
  <w:num w:numId="19">
    <w:abstractNumId w:val="22"/>
  </w:num>
  <w:num w:numId="20">
    <w:abstractNumId w:val="21"/>
  </w:num>
  <w:num w:numId="21">
    <w:abstractNumId w:val="8"/>
  </w:num>
  <w:num w:numId="22">
    <w:abstractNumId w:val="0"/>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10242"/>
  </w:hdrShapeDefaults>
  <w:footnotePr>
    <w:footnote w:id="-1"/>
    <w:footnote w:id="0"/>
  </w:footnotePr>
  <w:endnotePr>
    <w:endnote w:id="-1"/>
    <w:endnote w:id="0"/>
  </w:endnotePr>
  <w:compat>
    <w:useFELayout/>
  </w:compat>
  <w:rsids>
    <w:rsidRoot w:val="00A079F0"/>
    <w:rsid w:val="00016D54"/>
    <w:rsid w:val="00031087"/>
    <w:rsid w:val="000E13A4"/>
    <w:rsid w:val="000F0498"/>
    <w:rsid w:val="001309A5"/>
    <w:rsid w:val="0015211D"/>
    <w:rsid w:val="001A39BF"/>
    <w:rsid w:val="001B5140"/>
    <w:rsid w:val="001C6537"/>
    <w:rsid w:val="001F4FE0"/>
    <w:rsid w:val="002A2909"/>
    <w:rsid w:val="002B00DA"/>
    <w:rsid w:val="002F32FA"/>
    <w:rsid w:val="00320551"/>
    <w:rsid w:val="00386262"/>
    <w:rsid w:val="003B1633"/>
    <w:rsid w:val="003C30DD"/>
    <w:rsid w:val="003C31E4"/>
    <w:rsid w:val="004105EF"/>
    <w:rsid w:val="00411C94"/>
    <w:rsid w:val="00433291"/>
    <w:rsid w:val="00453AA8"/>
    <w:rsid w:val="004C1B8B"/>
    <w:rsid w:val="004C2FF1"/>
    <w:rsid w:val="004C7830"/>
    <w:rsid w:val="004D5EAC"/>
    <w:rsid w:val="00557A78"/>
    <w:rsid w:val="005827D6"/>
    <w:rsid w:val="005A3975"/>
    <w:rsid w:val="005E0182"/>
    <w:rsid w:val="006A5A8C"/>
    <w:rsid w:val="006E3720"/>
    <w:rsid w:val="00773FE3"/>
    <w:rsid w:val="007946CB"/>
    <w:rsid w:val="0079580D"/>
    <w:rsid w:val="00832B78"/>
    <w:rsid w:val="008554FE"/>
    <w:rsid w:val="00873457"/>
    <w:rsid w:val="00903EA5"/>
    <w:rsid w:val="00930AB5"/>
    <w:rsid w:val="009450DE"/>
    <w:rsid w:val="00957952"/>
    <w:rsid w:val="00990CCF"/>
    <w:rsid w:val="0099120B"/>
    <w:rsid w:val="00994C1E"/>
    <w:rsid w:val="00A079F0"/>
    <w:rsid w:val="00B27ED9"/>
    <w:rsid w:val="00B3106A"/>
    <w:rsid w:val="00B66BE8"/>
    <w:rsid w:val="00C57DB2"/>
    <w:rsid w:val="00CD1C49"/>
    <w:rsid w:val="00D22B41"/>
    <w:rsid w:val="00D33EAB"/>
    <w:rsid w:val="00DD37EB"/>
    <w:rsid w:val="00E3688C"/>
    <w:rsid w:val="00E57701"/>
    <w:rsid w:val="00E95963"/>
    <w:rsid w:val="00E97590"/>
    <w:rsid w:val="00EC27C6"/>
    <w:rsid w:val="00ED017F"/>
    <w:rsid w:val="00F00929"/>
    <w:rsid w:val="00F61D02"/>
    <w:rsid w:val="00F71782"/>
    <w:rsid w:val="00FF4F0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4"/>
        <w:szCs w:val="24"/>
        <w:bdr w:val="nil"/>
        <w:lang w:val="en-GB"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267"/>
  <w:style w:type="paragraph" w:default="1" w:styleId="Normal">
    <w:name w:val="Normal"/>
    <w:rsid w:val="00CD1C49"/>
    <w:pPr>
      <w:spacing w:after="200" w:line="276" w:lineRule="auto"/>
    </w:pPr>
    <w:rPr>
      <w:rFonts w:ascii="Cambria" w:eastAsia="Cambria" w:hAnsi="Cambria" w:cs="Cambria"/>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D1C49"/>
    <w:rPr>
      <w:u w:val="single"/>
    </w:rPr>
  </w:style>
  <w:style w:type="paragraph" w:customStyle="1" w:styleId="HeaderFooter">
    <w:name w:val="Header &amp; Footer"/>
    <w:rsid w:val="00CD1C49"/>
    <w:pPr>
      <w:tabs>
        <w:tab w:val="right" w:pos="9020"/>
      </w:tabs>
    </w:pPr>
    <w:rPr>
      <w:rFonts w:ascii="Helvetica" w:hAnsi="Arial Unicode MS" w:cs="Arial Unicode MS"/>
      <w:color w:val="000000"/>
    </w:rPr>
  </w:style>
  <w:style w:type="paragraph" w:styleId="Footer">
    <w:name w:val="footer"/>
    <w:rsid w:val="00CD1C49"/>
    <w:pPr>
      <w:tabs>
        <w:tab w:val="center" w:pos="4320"/>
        <w:tab w:val="right" w:pos="8640"/>
      </w:tabs>
    </w:pPr>
    <w:rPr>
      <w:rFonts w:ascii="Cambria" w:eastAsia="Cambria" w:hAnsi="Cambria" w:cs="Cambria"/>
      <w:color w:val="000000"/>
      <w:sz w:val="22"/>
      <w:szCs w:val="22"/>
      <w:u w:color="000000"/>
      <w:lang w:val="en-US"/>
    </w:rPr>
  </w:style>
  <w:style w:type="numbering" w:customStyle="1" w:styleId="List0">
    <w:name w:val="List 0"/>
    <w:basedOn w:val="ImportedStyle1"/>
    <w:rsid w:val="00CD1C49"/>
    <w:pPr>
      <w:numPr>
        <w:numId w:val="10"/>
      </w:numPr>
    </w:pPr>
  </w:style>
  <w:style w:type="numbering" w:customStyle="1" w:styleId="ImportedStyle1">
    <w:name w:val="Imported Style 1"/>
    <w:rsid w:val="00CD1C49"/>
  </w:style>
  <w:style w:type="character" w:customStyle="1" w:styleId="Link">
    <w:name w:val="Link"/>
    <w:rsid w:val="00CD1C49"/>
    <w:rPr>
      <w:color w:val="0000FF"/>
      <w:u w:val="single" w:color="0000FF"/>
    </w:rPr>
  </w:style>
  <w:style w:type="character" w:customStyle="1" w:styleId="Hyperlink0">
    <w:name w:val="Hyperlink.0"/>
    <w:basedOn w:val="Link"/>
    <w:rsid w:val="00CD1C49"/>
    <w:rPr>
      <w:rFonts w:ascii="Arial" w:eastAsia="Arial" w:hAnsi="Arial" w:cs="Arial"/>
      <w:color w:val="0000FF"/>
      <w:sz w:val="24"/>
      <w:szCs w:val="24"/>
      <w:u w:val="single" w:color="0000FF"/>
      <w:lang w:val="en-US"/>
    </w:rPr>
  </w:style>
  <w:style w:type="character" w:customStyle="1" w:styleId="Hyperlink1">
    <w:name w:val="Hyperlink.1"/>
    <w:basedOn w:val="Link"/>
    <w:rsid w:val="00CD1C49"/>
    <w:rPr>
      <w:rFonts w:ascii="Arial" w:eastAsia="Arial" w:hAnsi="Arial" w:cs="Arial"/>
      <w:color w:val="0000FF"/>
      <w:sz w:val="24"/>
      <w:szCs w:val="24"/>
      <w:u w:val="single" w:color="0000FF"/>
    </w:rPr>
  </w:style>
  <w:style w:type="paragraph" w:customStyle="1" w:styleId="ColorfulShading-Accent31">
    <w:name w:val="Colorful Shading - Accent 31"/>
    <w:rsid w:val="00CD1C49"/>
    <w:pPr>
      <w:spacing w:after="200" w:line="276" w:lineRule="auto"/>
      <w:ind w:left="720"/>
    </w:pPr>
    <w:rPr>
      <w:rFonts w:ascii="Cambria" w:eastAsia="Cambria" w:hAnsi="Cambria" w:cs="Cambria"/>
      <w:color w:val="000000"/>
      <w:sz w:val="22"/>
      <w:szCs w:val="22"/>
      <w:u w:color="000000"/>
      <w:lang w:val="en-US"/>
    </w:rPr>
  </w:style>
  <w:style w:type="numbering" w:customStyle="1" w:styleId="List1">
    <w:name w:val="List 1"/>
    <w:basedOn w:val="ImportedStyle2"/>
    <w:rsid w:val="00CD1C49"/>
    <w:pPr>
      <w:numPr>
        <w:numId w:val="13"/>
      </w:numPr>
    </w:pPr>
  </w:style>
  <w:style w:type="numbering" w:customStyle="1" w:styleId="ImportedStyle2">
    <w:name w:val="Imported Style 2"/>
    <w:rsid w:val="00CD1C49"/>
  </w:style>
  <w:style w:type="numbering" w:customStyle="1" w:styleId="List21">
    <w:name w:val="List 21"/>
    <w:basedOn w:val="ImportedStyle3"/>
    <w:rsid w:val="00CD1C49"/>
    <w:pPr>
      <w:numPr>
        <w:numId w:val="18"/>
      </w:numPr>
    </w:pPr>
  </w:style>
  <w:style w:type="numbering" w:customStyle="1" w:styleId="ImportedStyle3">
    <w:name w:val="Imported Style 3"/>
    <w:rsid w:val="00CD1C49"/>
  </w:style>
  <w:style w:type="numbering" w:customStyle="1" w:styleId="List31">
    <w:name w:val="List 31"/>
    <w:basedOn w:val="ImportedStyle4"/>
    <w:rsid w:val="00CD1C49"/>
    <w:pPr>
      <w:numPr>
        <w:numId w:val="23"/>
      </w:numPr>
    </w:pPr>
  </w:style>
  <w:style w:type="numbering" w:customStyle="1" w:styleId="ImportedStyle4">
    <w:name w:val="Imported Style 4"/>
    <w:rsid w:val="00CD1C49"/>
  </w:style>
  <w:style w:type="character" w:customStyle="1" w:styleId="Hyperlink2">
    <w:name w:val="Hyperlink.2"/>
    <w:basedOn w:val="Link"/>
    <w:rsid w:val="00CD1C49"/>
    <w:rPr>
      <w:rFonts w:ascii="Arial" w:eastAsia="Arial" w:hAnsi="Arial" w:cs="Arial"/>
      <w:color w:val="0000FF"/>
      <w:sz w:val="24"/>
      <w:szCs w:val="24"/>
      <w:u w:val="single" w:color="0000FF"/>
    </w:rPr>
  </w:style>
  <w:style w:type="paragraph" w:customStyle="1" w:styleId="Default">
    <w:name w:val="Default"/>
    <w:rsid w:val="00CD1C49"/>
    <w:pPr>
      <w:spacing w:after="200" w:line="276" w:lineRule="auto"/>
    </w:pPr>
    <w:rPr>
      <w:rFonts w:ascii="Verdana" w:eastAsia="Verdana" w:hAnsi="Verdana" w:cs="Verdana"/>
      <w:color w:val="000000"/>
      <w:u w:color="000000"/>
      <w:lang w:val="en-US"/>
    </w:rPr>
  </w:style>
  <w:style w:type="paragraph" w:styleId="BalloonText">
    <w:name w:val="Balloon Text"/>
    <w:basedOn w:val="Normal"/>
    <w:link w:val="BalloonTextChar"/>
    <w:rsid w:val="0038626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rsid w:val="00386262"/>
    <w:rPr>
      <w:rFonts w:ascii="Lucida Grande" w:eastAsia="Cambria" w:hAnsi="Lucida Grande" w:cs="Cambria"/>
      <w:color w:val="000000"/>
      <w:sz w:val="18"/>
      <w:szCs w:val="18"/>
      <w:u w:color="000000"/>
      <w:lang w:val="en-US"/>
    </w:rPr>
  </w:style>
  <w:style w:type="paragraph" w:styleId="ListParagraph">
    <w:name w:val="List Paragraph"/>
    <w:basedOn w:val="Normal"/>
    <w:rsid w:val="00873457"/>
    <w:pPr>
      <w:ind w:left="720"/>
      <w:contextualSpacing/>
    </w:pPr>
  </w:style>
  <w:style w:type="character" w:styleId="FollowedHyperlink">
    <w:name w:val="FollowedHyperlink"/>
    <w:basedOn w:val="DefaultParagraphFont"/>
    <w:rsid w:val="00031087"/>
    <w:rPr>
      <w:color w:val="FF00FF" w:themeColor="followedHyperlink"/>
      <w:u w:val="single"/>
    </w:rPr>
  </w:style>
  <w:style w:type="paragraph" w:styleId="FootnoteText">
    <w:name w:val="footnote text"/>
    <w:basedOn w:val="Normal"/>
    <w:link w:val="FootnoteTextChar"/>
    <w:rsid w:val="008554FE"/>
    <w:pPr>
      <w:spacing w:after="0" w:line="240" w:lineRule="auto"/>
    </w:pPr>
    <w:rPr>
      <w:sz w:val="20"/>
      <w:szCs w:val="20"/>
    </w:rPr>
  </w:style>
  <w:style w:type="character" w:customStyle="1" w:styleId="FootnoteTextChar">
    <w:name w:val="Footnote Text Char"/>
    <w:basedOn w:val="DefaultParagraphFont"/>
    <w:link w:val="FootnoteText"/>
    <w:rsid w:val="008554FE"/>
    <w:rPr>
      <w:rFonts w:ascii="Cambria" w:eastAsia="Cambria" w:hAnsi="Cambria" w:cs="Cambria"/>
      <w:color w:val="000000"/>
      <w:sz w:val="20"/>
      <w:szCs w:val="20"/>
      <w:u w:color="000000"/>
      <w:lang w:val="en-US"/>
    </w:rPr>
  </w:style>
  <w:style w:type="character" w:styleId="FootnoteReference">
    <w:name w:val="footnote reference"/>
    <w:basedOn w:val="DefaultParagraphFont"/>
    <w:rsid w:val="008554FE"/>
    <w:rPr>
      <w:vertAlign w:val="superscript"/>
    </w:rPr>
  </w:style>
  <w:style w:type="character" w:styleId="CommentReference">
    <w:name w:val="annotation reference"/>
    <w:basedOn w:val="DefaultParagraphFont"/>
    <w:rsid w:val="005E0182"/>
    <w:rPr>
      <w:sz w:val="16"/>
      <w:szCs w:val="16"/>
    </w:rPr>
  </w:style>
  <w:style w:type="paragraph" w:styleId="CommentText">
    <w:name w:val="annotation text"/>
    <w:basedOn w:val="Normal"/>
    <w:link w:val="CommentTextChar"/>
    <w:rsid w:val="005E0182"/>
    <w:pPr>
      <w:spacing w:line="240" w:lineRule="auto"/>
    </w:pPr>
    <w:rPr>
      <w:sz w:val="20"/>
      <w:szCs w:val="20"/>
    </w:rPr>
  </w:style>
  <w:style w:type="character" w:customStyle="1" w:styleId="CommentTextChar">
    <w:name w:val="Comment Text Char"/>
    <w:basedOn w:val="DefaultParagraphFont"/>
    <w:link w:val="CommentText"/>
    <w:rsid w:val="005E0182"/>
    <w:rPr>
      <w:rFonts w:ascii="Cambria" w:eastAsia="Cambria" w:hAnsi="Cambria" w:cs="Cambria"/>
      <w:color w:val="000000"/>
      <w:sz w:val="20"/>
      <w:szCs w:val="20"/>
      <w:u w:color="000000"/>
      <w:lang w:val="en-US"/>
    </w:rPr>
  </w:style>
  <w:style w:type="paragraph" w:styleId="CommentSubject">
    <w:name w:val="annotation subject"/>
    <w:basedOn w:val="CommentText"/>
    <w:next w:val="CommentText"/>
    <w:link w:val="CommentSubjectChar"/>
    <w:rsid w:val="005E0182"/>
    <w:rPr>
      <w:b/>
      <w:bCs/>
    </w:rPr>
  </w:style>
  <w:style w:type="character" w:customStyle="1" w:styleId="CommentSubjectChar">
    <w:name w:val="Comment Subject Char"/>
    <w:basedOn w:val="CommentTextChar"/>
    <w:link w:val="CommentSubject"/>
    <w:rsid w:val="005E0182"/>
    <w:rPr>
      <w:rFonts w:ascii="Cambria" w:eastAsia="Cambria" w:hAnsi="Cambria" w:cs="Cambria"/>
      <w:b/>
      <w:bCs/>
      <w:color w:val="000000"/>
      <w:sz w:val="20"/>
      <w:szCs w:val="20"/>
      <w:u w:color="000000"/>
      <w:lang w:val="en-US"/>
    </w:rPr>
  </w:style>
  <w:style w:type="paragraph" w:styleId="Revision">
    <w:name w:val="Revision"/>
    <w:hidden/>
    <w:rsid w:val="003B1633"/>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w:eastAsia="Cambria" w:hAnsi="Cambria" w:cs="Cambria"/>
      <w:color w:val="000000"/>
      <w:sz w:val="22"/>
      <w:szCs w:val="22"/>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GB"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267"/>
  <w:style w:type="paragraph" w:default="1" w:styleId="Normal">
    <w:name w:val="Normal"/>
    <w:rsid w:val="00CD1C49"/>
    <w:pPr>
      <w:spacing w:after="200" w:line="276" w:lineRule="auto"/>
    </w:pPr>
    <w:rPr>
      <w:rFonts w:ascii="Cambria" w:eastAsia="Cambria" w:hAnsi="Cambria" w:cs="Cambria"/>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D1C49"/>
    <w:rPr>
      <w:u w:val="single"/>
    </w:rPr>
  </w:style>
  <w:style w:type="paragraph" w:customStyle="1" w:styleId="HeaderFooter">
    <w:name w:val="Header &amp; Footer"/>
    <w:rsid w:val="00CD1C49"/>
    <w:pPr>
      <w:tabs>
        <w:tab w:val="right" w:pos="9020"/>
      </w:tabs>
    </w:pPr>
    <w:rPr>
      <w:rFonts w:ascii="Helvetica" w:hAnsi="Arial Unicode MS" w:cs="Arial Unicode MS"/>
      <w:color w:val="000000"/>
    </w:rPr>
  </w:style>
  <w:style w:type="paragraph" w:styleId="Footer">
    <w:name w:val="footer"/>
    <w:rsid w:val="00CD1C49"/>
    <w:pPr>
      <w:tabs>
        <w:tab w:val="center" w:pos="4320"/>
        <w:tab w:val="right" w:pos="8640"/>
      </w:tabs>
    </w:pPr>
    <w:rPr>
      <w:rFonts w:ascii="Cambria" w:eastAsia="Cambria" w:hAnsi="Cambria" w:cs="Cambria"/>
      <w:color w:val="000000"/>
      <w:sz w:val="22"/>
      <w:szCs w:val="22"/>
      <w:u w:color="000000"/>
      <w:lang w:val="en-US"/>
    </w:rPr>
  </w:style>
  <w:style w:type="numbering" w:customStyle="1" w:styleId="List0">
    <w:name w:val="List 0"/>
    <w:basedOn w:val="ImportedStyle1"/>
    <w:rsid w:val="00CD1C49"/>
    <w:pPr>
      <w:numPr>
        <w:numId w:val="10"/>
      </w:numPr>
    </w:pPr>
  </w:style>
  <w:style w:type="numbering" w:customStyle="1" w:styleId="ImportedStyle1">
    <w:name w:val="Imported Style 1"/>
    <w:rsid w:val="00CD1C49"/>
  </w:style>
  <w:style w:type="character" w:customStyle="1" w:styleId="Link">
    <w:name w:val="Link"/>
    <w:rsid w:val="00CD1C49"/>
    <w:rPr>
      <w:color w:val="0000FF"/>
      <w:u w:val="single" w:color="0000FF"/>
    </w:rPr>
  </w:style>
  <w:style w:type="character" w:customStyle="1" w:styleId="Hyperlink0">
    <w:name w:val="Hyperlink.0"/>
    <w:basedOn w:val="Link"/>
    <w:rsid w:val="00CD1C49"/>
    <w:rPr>
      <w:rFonts w:ascii="Arial" w:eastAsia="Arial" w:hAnsi="Arial" w:cs="Arial"/>
      <w:color w:val="0000FF"/>
      <w:sz w:val="24"/>
      <w:szCs w:val="24"/>
      <w:u w:val="single" w:color="0000FF"/>
      <w:lang w:val="en-US"/>
    </w:rPr>
  </w:style>
  <w:style w:type="character" w:customStyle="1" w:styleId="Hyperlink1">
    <w:name w:val="Hyperlink.1"/>
    <w:basedOn w:val="Link"/>
    <w:rsid w:val="00CD1C49"/>
    <w:rPr>
      <w:rFonts w:ascii="Arial" w:eastAsia="Arial" w:hAnsi="Arial" w:cs="Arial"/>
      <w:color w:val="0000FF"/>
      <w:sz w:val="24"/>
      <w:szCs w:val="24"/>
      <w:u w:val="single" w:color="0000FF"/>
    </w:rPr>
  </w:style>
  <w:style w:type="paragraph" w:customStyle="1" w:styleId="ColorfulShading-Accent31">
    <w:name w:val="Colorful Shading - Accent 31"/>
    <w:rsid w:val="00CD1C49"/>
    <w:pPr>
      <w:spacing w:after="200" w:line="276" w:lineRule="auto"/>
      <w:ind w:left="720"/>
    </w:pPr>
    <w:rPr>
      <w:rFonts w:ascii="Cambria" w:eastAsia="Cambria" w:hAnsi="Cambria" w:cs="Cambria"/>
      <w:color w:val="000000"/>
      <w:sz w:val="22"/>
      <w:szCs w:val="22"/>
      <w:u w:color="000000"/>
      <w:lang w:val="en-US"/>
    </w:rPr>
  </w:style>
  <w:style w:type="numbering" w:customStyle="1" w:styleId="List1">
    <w:name w:val="List 1"/>
    <w:basedOn w:val="ImportedStyle2"/>
    <w:rsid w:val="00CD1C49"/>
    <w:pPr>
      <w:numPr>
        <w:numId w:val="13"/>
      </w:numPr>
    </w:pPr>
  </w:style>
  <w:style w:type="numbering" w:customStyle="1" w:styleId="ImportedStyle2">
    <w:name w:val="Imported Style 2"/>
    <w:rsid w:val="00CD1C49"/>
  </w:style>
  <w:style w:type="numbering" w:customStyle="1" w:styleId="List21">
    <w:name w:val="List 21"/>
    <w:basedOn w:val="ImportedStyle3"/>
    <w:rsid w:val="00CD1C49"/>
    <w:pPr>
      <w:numPr>
        <w:numId w:val="18"/>
      </w:numPr>
    </w:pPr>
  </w:style>
  <w:style w:type="numbering" w:customStyle="1" w:styleId="ImportedStyle3">
    <w:name w:val="Imported Style 3"/>
    <w:rsid w:val="00CD1C49"/>
  </w:style>
  <w:style w:type="numbering" w:customStyle="1" w:styleId="List31">
    <w:name w:val="List 31"/>
    <w:basedOn w:val="ImportedStyle4"/>
    <w:rsid w:val="00CD1C49"/>
    <w:pPr>
      <w:numPr>
        <w:numId w:val="23"/>
      </w:numPr>
    </w:pPr>
  </w:style>
  <w:style w:type="numbering" w:customStyle="1" w:styleId="ImportedStyle4">
    <w:name w:val="Imported Style 4"/>
    <w:rsid w:val="00CD1C49"/>
  </w:style>
  <w:style w:type="character" w:customStyle="1" w:styleId="Hyperlink2">
    <w:name w:val="Hyperlink.2"/>
    <w:basedOn w:val="Link"/>
    <w:rsid w:val="00CD1C49"/>
    <w:rPr>
      <w:rFonts w:ascii="Arial" w:eastAsia="Arial" w:hAnsi="Arial" w:cs="Arial"/>
      <w:color w:val="0000FF"/>
      <w:sz w:val="24"/>
      <w:szCs w:val="24"/>
      <w:u w:val="single" w:color="0000FF"/>
    </w:rPr>
  </w:style>
  <w:style w:type="paragraph" w:customStyle="1" w:styleId="Default">
    <w:name w:val="Default"/>
    <w:rsid w:val="00CD1C49"/>
    <w:pPr>
      <w:spacing w:after="200" w:line="276" w:lineRule="auto"/>
    </w:pPr>
    <w:rPr>
      <w:rFonts w:ascii="Verdana" w:eastAsia="Verdana" w:hAnsi="Verdana" w:cs="Verdana"/>
      <w:color w:val="000000"/>
      <w:u w:color="000000"/>
      <w:lang w:val="en-US"/>
    </w:rPr>
  </w:style>
  <w:style w:type="paragraph" w:styleId="BalloonText">
    <w:name w:val="Balloon Text"/>
    <w:basedOn w:val="Normal"/>
    <w:link w:val="BalloonTextChar"/>
    <w:rsid w:val="0038626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rsid w:val="00386262"/>
    <w:rPr>
      <w:rFonts w:ascii="Lucida Grande" w:eastAsia="Cambria" w:hAnsi="Lucida Grande" w:cs="Cambria"/>
      <w:color w:val="000000"/>
      <w:sz w:val="18"/>
      <w:szCs w:val="18"/>
      <w:u w:color="000000"/>
      <w:lang w:val="en-US"/>
    </w:rPr>
  </w:style>
  <w:style w:type="paragraph" w:styleId="ListParagraph">
    <w:name w:val="List Paragraph"/>
    <w:basedOn w:val="Normal"/>
    <w:rsid w:val="00873457"/>
    <w:pPr>
      <w:ind w:left="720"/>
      <w:contextualSpacing/>
    </w:pPr>
  </w:style>
  <w:style w:type="character" w:styleId="FollowedHyperlink">
    <w:name w:val="FollowedHyperlink"/>
    <w:basedOn w:val="DefaultParagraphFont"/>
    <w:rsid w:val="00031087"/>
    <w:rPr>
      <w:color w:val="FF00FF" w:themeColor="followedHyperlink"/>
      <w:u w:val="single"/>
    </w:rPr>
  </w:style>
  <w:style w:type="paragraph" w:styleId="FootnoteText">
    <w:name w:val="footnote text"/>
    <w:basedOn w:val="Normal"/>
    <w:link w:val="FootnoteTextChar"/>
    <w:rsid w:val="008554FE"/>
    <w:pPr>
      <w:spacing w:after="0" w:line="240" w:lineRule="auto"/>
    </w:pPr>
    <w:rPr>
      <w:sz w:val="20"/>
      <w:szCs w:val="20"/>
    </w:rPr>
  </w:style>
  <w:style w:type="character" w:customStyle="1" w:styleId="FootnoteTextChar">
    <w:name w:val="Footnote Text Char"/>
    <w:basedOn w:val="DefaultParagraphFont"/>
    <w:link w:val="FootnoteText"/>
    <w:rsid w:val="008554FE"/>
    <w:rPr>
      <w:rFonts w:ascii="Cambria" w:eastAsia="Cambria" w:hAnsi="Cambria" w:cs="Cambria"/>
      <w:color w:val="000000"/>
      <w:sz w:val="20"/>
      <w:szCs w:val="20"/>
      <w:u w:color="000000"/>
      <w:lang w:val="en-US"/>
    </w:rPr>
  </w:style>
  <w:style w:type="character" w:styleId="FootnoteReference">
    <w:name w:val="footnote reference"/>
    <w:basedOn w:val="DefaultParagraphFont"/>
    <w:rsid w:val="008554FE"/>
    <w:rPr>
      <w:vertAlign w:val="superscript"/>
    </w:rPr>
  </w:style>
  <w:style w:type="character" w:styleId="CommentReference">
    <w:name w:val="annotation reference"/>
    <w:basedOn w:val="DefaultParagraphFont"/>
    <w:rsid w:val="005E0182"/>
    <w:rPr>
      <w:sz w:val="16"/>
      <w:szCs w:val="16"/>
    </w:rPr>
  </w:style>
  <w:style w:type="paragraph" w:styleId="CommentText">
    <w:name w:val="annotation text"/>
    <w:basedOn w:val="Normal"/>
    <w:link w:val="CommentTextChar"/>
    <w:rsid w:val="005E0182"/>
    <w:pPr>
      <w:spacing w:line="240" w:lineRule="auto"/>
    </w:pPr>
    <w:rPr>
      <w:sz w:val="20"/>
      <w:szCs w:val="20"/>
    </w:rPr>
  </w:style>
  <w:style w:type="character" w:customStyle="1" w:styleId="CommentTextChar">
    <w:name w:val="Comment Text Char"/>
    <w:basedOn w:val="DefaultParagraphFont"/>
    <w:link w:val="CommentText"/>
    <w:rsid w:val="005E0182"/>
    <w:rPr>
      <w:rFonts w:ascii="Cambria" w:eastAsia="Cambria" w:hAnsi="Cambria" w:cs="Cambria"/>
      <w:color w:val="000000"/>
      <w:sz w:val="20"/>
      <w:szCs w:val="20"/>
      <w:u w:color="000000"/>
      <w:lang w:val="en-US"/>
    </w:rPr>
  </w:style>
  <w:style w:type="paragraph" w:styleId="CommentSubject">
    <w:name w:val="annotation subject"/>
    <w:basedOn w:val="CommentText"/>
    <w:next w:val="CommentText"/>
    <w:link w:val="CommentSubjectChar"/>
    <w:rsid w:val="005E0182"/>
    <w:rPr>
      <w:b/>
      <w:bCs/>
    </w:rPr>
  </w:style>
  <w:style w:type="character" w:customStyle="1" w:styleId="CommentSubjectChar">
    <w:name w:val="Comment Subject Char"/>
    <w:basedOn w:val="CommentTextChar"/>
    <w:link w:val="CommentSubject"/>
    <w:rsid w:val="005E0182"/>
    <w:rPr>
      <w:rFonts w:ascii="Cambria" w:eastAsia="Cambria" w:hAnsi="Cambria" w:cs="Cambria"/>
      <w:b/>
      <w:bCs/>
      <w:color w:val="000000"/>
      <w:sz w:val="20"/>
      <w:szCs w:val="20"/>
      <w:u w:color="000000"/>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raining.rcpsych.ac.uk/home"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raining.rcpsych.ac.uk/" TargetMode="External"/><Relationship Id="rId4" Type="http://schemas.openxmlformats.org/officeDocument/2006/relationships/settings" Target="settings.xml"/><Relationship Id="rId9" Type="http://schemas.openxmlformats.org/officeDocument/2006/relationships/hyperlink" Target="http://www.rcpsych.ac.uk/pdf/core%20curriculum_final%20version_july2013_updatedjun15.pdf" TargetMode="External"/><Relationship Id="rId14" Type="http://schemas.openxmlformats.org/officeDocument/2006/relationships/hyperlink" Target="https://training.rcpsych.ac.uk/login"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A8E92-980C-4BAA-AE20-1C2FAB2BD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2025</Words>
  <Characters>11544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BSMHFT</Company>
  <LinksUpToDate>false</LinksUpToDate>
  <CharactersWithSpaces>13542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Awal Masud</dc:creator>
  <cp:lastModifiedBy>DanielM</cp:lastModifiedBy>
  <cp:revision>3</cp:revision>
  <dcterms:created xsi:type="dcterms:W3CDTF">2016-04-27T14:05:00Z</dcterms:created>
  <dcterms:modified xsi:type="dcterms:W3CDTF">2016-04-27T14:06:00Z</dcterms:modified>
</cp:coreProperties>
</file>