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386E" w14:textId="77777777" w:rsidR="00551B65" w:rsidRDefault="00551B65" w:rsidP="00FC2ABC">
      <w:pPr>
        <w:jc w:val="center"/>
        <w:rPr>
          <w:rFonts w:ascii="Helvetica" w:hAnsi="Helvetica" w:cs="Helvetica"/>
          <w:b/>
          <w:bCs/>
        </w:rPr>
      </w:pPr>
    </w:p>
    <w:p w14:paraId="07C35604" w14:textId="36814E1B" w:rsidR="00FC2ABC" w:rsidRPr="00275AC5" w:rsidRDefault="00FC2ABC" w:rsidP="00FC2ABC">
      <w:pPr>
        <w:jc w:val="center"/>
        <w:rPr>
          <w:rFonts w:ascii="Helvetica" w:hAnsi="Helvetica" w:cs="Helvetica"/>
          <w:b/>
          <w:bCs/>
          <w:sz w:val="24"/>
          <w:szCs w:val="24"/>
        </w:rPr>
      </w:pPr>
      <w:r w:rsidRPr="00275AC5">
        <w:rPr>
          <w:rFonts w:ascii="Helvetica" w:hAnsi="Helvetica" w:cs="Helvetica"/>
          <w:b/>
          <w:bCs/>
          <w:sz w:val="24"/>
          <w:szCs w:val="24"/>
        </w:rPr>
        <w:t xml:space="preserve">Royal College of Psychiatrists Neurodevelopmental Psychiatry Special Interest Group </w:t>
      </w:r>
      <w:r w:rsidR="00755998" w:rsidRPr="00275AC5">
        <w:rPr>
          <w:rFonts w:ascii="Helvetica" w:hAnsi="Helvetica" w:cs="Helvetica"/>
          <w:b/>
          <w:bCs/>
          <w:sz w:val="24"/>
          <w:szCs w:val="24"/>
        </w:rPr>
        <w:t>Autumn</w:t>
      </w:r>
      <w:r w:rsidRPr="00275AC5">
        <w:rPr>
          <w:rFonts w:ascii="Helvetica" w:hAnsi="Helvetica" w:cs="Helvetica"/>
          <w:b/>
          <w:bCs/>
          <w:sz w:val="24"/>
          <w:szCs w:val="24"/>
        </w:rPr>
        <w:t xml:space="preserve"> Conference </w:t>
      </w:r>
    </w:p>
    <w:p w14:paraId="4A64C37A" w14:textId="1655FD70" w:rsidR="00FC2ABC" w:rsidRPr="00275AC5" w:rsidRDefault="00FC2ABC" w:rsidP="00FC2ABC">
      <w:pPr>
        <w:jc w:val="center"/>
        <w:rPr>
          <w:rFonts w:ascii="Helvetica" w:hAnsi="Helvetica" w:cs="Helvetica"/>
          <w:b/>
          <w:bCs/>
          <w:sz w:val="24"/>
          <w:szCs w:val="24"/>
        </w:rPr>
      </w:pPr>
      <w:r w:rsidRPr="00275AC5">
        <w:rPr>
          <w:rFonts w:ascii="Helvetica" w:hAnsi="Helvetica" w:cs="Helvetica"/>
          <w:b/>
          <w:bCs/>
          <w:sz w:val="24"/>
          <w:szCs w:val="24"/>
        </w:rPr>
        <w:t>Friday 13</w:t>
      </w:r>
      <w:r w:rsidRPr="00275AC5">
        <w:rPr>
          <w:rFonts w:ascii="Helvetica" w:hAnsi="Helvetica" w:cs="Helvetica"/>
          <w:b/>
          <w:bCs/>
          <w:sz w:val="24"/>
          <w:szCs w:val="24"/>
          <w:vertAlign w:val="superscript"/>
        </w:rPr>
        <w:t xml:space="preserve">th </w:t>
      </w:r>
      <w:r w:rsidRPr="00275AC5">
        <w:rPr>
          <w:rFonts w:ascii="Helvetica" w:hAnsi="Helvetica" w:cs="Helvetica"/>
          <w:b/>
          <w:bCs/>
          <w:sz w:val="24"/>
          <w:szCs w:val="24"/>
        </w:rPr>
        <w:t>October 2023</w:t>
      </w:r>
    </w:p>
    <w:p w14:paraId="376F2274" w14:textId="7BE881EF" w:rsidR="00FC2ABC" w:rsidRPr="00275AC5" w:rsidRDefault="00FC2ABC" w:rsidP="00FC2ABC">
      <w:pPr>
        <w:jc w:val="center"/>
        <w:rPr>
          <w:rFonts w:ascii="Helvetica" w:hAnsi="Helvetica" w:cs="Helvetica"/>
          <w:b/>
          <w:bCs/>
          <w:sz w:val="24"/>
          <w:szCs w:val="24"/>
        </w:rPr>
      </w:pPr>
      <w:r w:rsidRPr="00275AC5">
        <w:rPr>
          <w:rFonts w:ascii="Helvetica" w:hAnsi="Helvetica" w:cs="Helvetica"/>
          <w:b/>
          <w:bCs/>
          <w:sz w:val="24"/>
          <w:szCs w:val="24"/>
        </w:rPr>
        <w:t>Speaker Information</w:t>
      </w:r>
    </w:p>
    <w:p w14:paraId="21CD9C45" w14:textId="67F0D303" w:rsidR="00FC2ABC" w:rsidRPr="00FC2ABC" w:rsidRDefault="00FC2ABC" w:rsidP="00FC2ABC">
      <w:pPr>
        <w:jc w:val="center"/>
        <w:rPr>
          <w:rFonts w:ascii="Helvetica" w:hAnsi="Helvetica" w:cs="Helvetic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5"/>
      </w:tblGrid>
      <w:tr w:rsidR="00FC2ABC" w:rsidRPr="00FD06D1" w14:paraId="7F3B55A7" w14:textId="77777777" w:rsidTr="00847C6E">
        <w:tc>
          <w:tcPr>
            <w:tcW w:w="9016" w:type="dxa"/>
            <w:gridSpan w:val="2"/>
          </w:tcPr>
          <w:p w14:paraId="1F619FC7" w14:textId="091B5B88" w:rsidR="00FC2ABC" w:rsidRPr="00FD06D1" w:rsidRDefault="00FC2ABC" w:rsidP="00FD06D1">
            <w:pPr>
              <w:jc w:val="center"/>
              <w:rPr>
                <w:rFonts w:ascii="Helvetica" w:hAnsi="Helvetica" w:cs="Helvetica"/>
                <w:b/>
                <w:bCs/>
              </w:rPr>
            </w:pPr>
            <w:r w:rsidRPr="00FD06D1">
              <w:rPr>
                <w:rFonts w:ascii="Helvetica" w:hAnsi="Helvetica" w:cs="Helvetica"/>
                <w:b/>
                <w:bCs/>
              </w:rPr>
              <w:t>D</w:t>
            </w:r>
            <w:r w:rsidR="00B20767" w:rsidRPr="00FD06D1">
              <w:rPr>
                <w:rFonts w:ascii="Helvetica" w:hAnsi="Helvetica" w:cs="Helvetica"/>
                <w:b/>
                <w:bCs/>
              </w:rPr>
              <w:t>octo</w:t>
            </w:r>
            <w:r w:rsidRPr="00FD06D1">
              <w:rPr>
                <w:rFonts w:ascii="Helvetica" w:hAnsi="Helvetica" w:cs="Helvetica"/>
                <w:b/>
                <w:bCs/>
              </w:rPr>
              <w:t>r Peter Carpenter, Chair of the Neurodevelopmental Psychiatry Special Interest Group</w:t>
            </w:r>
          </w:p>
        </w:tc>
      </w:tr>
      <w:tr w:rsidR="00FC2ABC" w:rsidRPr="00FD06D1" w14:paraId="0943E28F" w14:textId="77777777" w:rsidTr="00847C6E">
        <w:tc>
          <w:tcPr>
            <w:tcW w:w="9016" w:type="dxa"/>
            <w:gridSpan w:val="2"/>
          </w:tcPr>
          <w:p w14:paraId="73E3E7E3" w14:textId="77777777" w:rsidR="00FC2ABC" w:rsidRPr="00FD06D1" w:rsidRDefault="00FC2ABC" w:rsidP="00FD06D1">
            <w:pPr>
              <w:jc w:val="center"/>
              <w:rPr>
                <w:rFonts w:ascii="Helvetica" w:hAnsi="Helvetica" w:cs="Helvetica"/>
                <w:b/>
                <w:bCs/>
              </w:rPr>
            </w:pPr>
          </w:p>
        </w:tc>
      </w:tr>
      <w:tr w:rsidR="00A72BF3" w:rsidRPr="00FD06D1" w14:paraId="10DA3211" w14:textId="77777777" w:rsidTr="00847C6E">
        <w:tc>
          <w:tcPr>
            <w:tcW w:w="4531" w:type="dxa"/>
          </w:tcPr>
          <w:p w14:paraId="2251E8FF" w14:textId="51DB8F08" w:rsidR="00FC2ABC" w:rsidRPr="00FD06D1" w:rsidRDefault="00FC2ABC" w:rsidP="00FD06D1">
            <w:pPr>
              <w:jc w:val="center"/>
              <w:rPr>
                <w:rFonts w:ascii="Helvetica" w:hAnsi="Helvetica" w:cs="Helvetica"/>
                <w:b/>
                <w:bCs/>
              </w:rPr>
            </w:pPr>
            <w:r w:rsidRPr="00FD06D1">
              <w:rPr>
                <w:rFonts w:ascii="Helvetica" w:hAnsi="Helvetica" w:cs="Helvetica"/>
                <w:noProof/>
              </w:rPr>
              <w:drawing>
                <wp:inline distT="0" distB="0" distL="0" distR="0" wp14:anchorId="1BF1582D" wp14:editId="7EA22C9A">
                  <wp:extent cx="1605144" cy="2406650"/>
                  <wp:effectExtent l="0" t="0" r="0" b="0"/>
                  <wp:docPr id="1" name="Picture 1" descr="Peter Carpenter - Bristol Head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Carpenter - Bristol Headsho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6948" cy="2424348"/>
                          </a:xfrm>
                          <a:prstGeom prst="rect">
                            <a:avLst/>
                          </a:prstGeom>
                          <a:noFill/>
                          <a:ln>
                            <a:noFill/>
                          </a:ln>
                        </pic:spPr>
                      </pic:pic>
                    </a:graphicData>
                  </a:graphic>
                </wp:inline>
              </w:drawing>
            </w:r>
          </w:p>
        </w:tc>
        <w:tc>
          <w:tcPr>
            <w:tcW w:w="4485" w:type="dxa"/>
          </w:tcPr>
          <w:p w14:paraId="3B6445E5" w14:textId="19E4FB8D" w:rsidR="00FC2ABC" w:rsidRPr="00FD06D1" w:rsidRDefault="00FC2ABC" w:rsidP="00FD06D1">
            <w:pPr>
              <w:rPr>
                <w:rFonts w:ascii="Helvetica" w:hAnsi="Helvetica" w:cs="Helvetica"/>
                <w:b/>
                <w:bCs/>
              </w:rPr>
            </w:pPr>
            <w:r w:rsidRPr="00FD06D1">
              <w:rPr>
                <w:rFonts w:ascii="Helvetica" w:hAnsi="Helvetica" w:cs="Helvetica"/>
              </w:rPr>
              <w:t>Peter Carpenter was one of the first medical students at Leicester University. He trained as a Mental Handicap Psychiatrist in Bristol and was consultant there until he retired in 2012 to work with the Public Guardian. He has been closely involved in Autism for many years and is now the chair of the NDPSIG.</w:t>
            </w:r>
          </w:p>
        </w:tc>
      </w:tr>
      <w:tr w:rsidR="00FC2ABC" w:rsidRPr="00FD06D1" w14:paraId="4D48FCCA" w14:textId="77777777" w:rsidTr="00847C6E">
        <w:tc>
          <w:tcPr>
            <w:tcW w:w="9016" w:type="dxa"/>
            <w:gridSpan w:val="2"/>
          </w:tcPr>
          <w:p w14:paraId="56E293B2" w14:textId="77777777" w:rsidR="00FC2ABC" w:rsidRPr="00FD06D1" w:rsidRDefault="00FC2ABC" w:rsidP="00FD06D1">
            <w:pPr>
              <w:jc w:val="center"/>
              <w:rPr>
                <w:rFonts w:ascii="Helvetica" w:hAnsi="Helvetica" w:cs="Helvetica"/>
                <w:b/>
                <w:bCs/>
              </w:rPr>
            </w:pPr>
          </w:p>
        </w:tc>
      </w:tr>
      <w:tr w:rsidR="00FC2ABC" w:rsidRPr="00FD06D1" w14:paraId="1F369104" w14:textId="77777777" w:rsidTr="00847C6E">
        <w:tc>
          <w:tcPr>
            <w:tcW w:w="9016" w:type="dxa"/>
            <w:gridSpan w:val="2"/>
          </w:tcPr>
          <w:p w14:paraId="173C8BCF" w14:textId="77777777" w:rsidR="00847C6E" w:rsidRDefault="00847C6E" w:rsidP="00FD06D1">
            <w:pPr>
              <w:jc w:val="center"/>
              <w:rPr>
                <w:rFonts w:ascii="Helvetica" w:hAnsi="Helvetica" w:cs="Helvetica"/>
                <w:b/>
                <w:bCs/>
              </w:rPr>
            </w:pPr>
          </w:p>
          <w:p w14:paraId="770BEAAB" w14:textId="17A104A9" w:rsidR="00FC2ABC" w:rsidRPr="00FD06D1" w:rsidRDefault="005B563E" w:rsidP="00FD06D1">
            <w:pPr>
              <w:jc w:val="center"/>
              <w:rPr>
                <w:rFonts w:ascii="Helvetica" w:hAnsi="Helvetica" w:cs="Helvetica"/>
                <w:b/>
                <w:bCs/>
              </w:rPr>
            </w:pPr>
            <w:r>
              <w:rPr>
                <w:rFonts w:ascii="Helvetica" w:hAnsi="Helvetica" w:cs="Helvetica"/>
                <w:b/>
                <w:bCs/>
              </w:rPr>
              <w:t>Associate Professor</w:t>
            </w:r>
            <w:r w:rsidR="00FC2ABC" w:rsidRPr="00FD06D1">
              <w:rPr>
                <w:rFonts w:ascii="Helvetica" w:hAnsi="Helvetica" w:cs="Helvetica"/>
                <w:b/>
                <w:bCs/>
              </w:rPr>
              <w:t xml:space="preserve"> Samuel Tromans, Academic Secretary of the Neurodevelopmental Psychiatry Special Interest Group</w:t>
            </w:r>
          </w:p>
        </w:tc>
      </w:tr>
      <w:tr w:rsidR="00FC2ABC" w:rsidRPr="00FD06D1" w14:paraId="6484AE74" w14:textId="77777777" w:rsidTr="00847C6E">
        <w:tc>
          <w:tcPr>
            <w:tcW w:w="9016" w:type="dxa"/>
            <w:gridSpan w:val="2"/>
          </w:tcPr>
          <w:p w14:paraId="098F9646" w14:textId="77777777" w:rsidR="00FC2ABC" w:rsidRPr="00FD06D1" w:rsidRDefault="00FC2ABC" w:rsidP="00FD06D1">
            <w:pPr>
              <w:jc w:val="center"/>
              <w:rPr>
                <w:rFonts w:ascii="Helvetica" w:hAnsi="Helvetica" w:cs="Helvetica"/>
                <w:b/>
                <w:bCs/>
              </w:rPr>
            </w:pPr>
          </w:p>
        </w:tc>
      </w:tr>
      <w:tr w:rsidR="00A72BF3" w:rsidRPr="00FD06D1" w14:paraId="4049907C" w14:textId="77777777" w:rsidTr="00847C6E">
        <w:tc>
          <w:tcPr>
            <w:tcW w:w="4531" w:type="dxa"/>
          </w:tcPr>
          <w:p w14:paraId="0416A528" w14:textId="21412D94" w:rsidR="00FC2ABC" w:rsidRPr="00FD06D1" w:rsidRDefault="00FC2ABC" w:rsidP="00FD06D1">
            <w:pPr>
              <w:jc w:val="center"/>
              <w:rPr>
                <w:rFonts w:ascii="Helvetica" w:hAnsi="Helvetica" w:cs="Helvetica"/>
                <w:b/>
                <w:bCs/>
              </w:rPr>
            </w:pPr>
            <w:r w:rsidRPr="00FD06D1">
              <w:rPr>
                <w:rFonts w:ascii="Helvetica" w:hAnsi="Helvetica" w:cs="Helvetica"/>
                <w:noProof/>
              </w:rPr>
              <w:drawing>
                <wp:inline distT="0" distB="0" distL="0" distR="0" wp14:anchorId="739B553F" wp14:editId="77F9CD46">
                  <wp:extent cx="1624280" cy="2438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027" cy="2472913"/>
                          </a:xfrm>
                          <a:prstGeom prst="rect">
                            <a:avLst/>
                          </a:prstGeom>
                          <a:noFill/>
                          <a:ln>
                            <a:noFill/>
                          </a:ln>
                        </pic:spPr>
                      </pic:pic>
                    </a:graphicData>
                  </a:graphic>
                </wp:inline>
              </w:drawing>
            </w:r>
          </w:p>
        </w:tc>
        <w:tc>
          <w:tcPr>
            <w:tcW w:w="4485" w:type="dxa"/>
          </w:tcPr>
          <w:p w14:paraId="73CAA5DA" w14:textId="02254F89" w:rsidR="00FC2ABC" w:rsidRPr="00FD06D1" w:rsidRDefault="00FC2ABC" w:rsidP="00FD06D1">
            <w:pPr>
              <w:rPr>
                <w:rFonts w:ascii="Helvetica" w:hAnsi="Helvetica" w:cs="Helvetica"/>
                <w:b/>
                <w:bCs/>
              </w:rPr>
            </w:pPr>
            <w:r w:rsidRPr="00FD06D1">
              <w:rPr>
                <w:rFonts w:ascii="Helvetica" w:hAnsi="Helvetica" w:cs="Helvetica"/>
              </w:rPr>
              <w:t>Samuel Tromans is Associate Professor of Psychiatry in the SAPPHIRE Group, Department of Population Health Sciences at the University of Leicester, as well as an Honorary Consultant Psychiatrist in the Adult Learning Disability Service at Leicestershire Partnership NHS Trust. His research interests include Neurodevelopmental Conditions and Psychiatric Epidemiology, and he is currently working on the 2023 Adult Psychiatric Morbidity Survey, and the book 'The Psychiatry of Intellectual Disability Across Cultures' (Oxford University Press), scheduled for release in</w:t>
            </w:r>
            <w:r w:rsidR="003365B6">
              <w:rPr>
                <w:rFonts w:ascii="Helvetica" w:hAnsi="Helvetica" w:cs="Helvetica"/>
              </w:rPr>
              <w:t xml:space="preserve"> late 2023</w:t>
            </w:r>
            <w:r w:rsidRPr="00FD06D1">
              <w:rPr>
                <w:rFonts w:ascii="Helvetica" w:hAnsi="Helvetica" w:cs="Helvetica"/>
              </w:rPr>
              <w:t>, among other projects.</w:t>
            </w:r>
          </w:p>
        </w:tc>
      </w:tr>
      <w:tr w:rsidR="00FC2ABC" w:rsidRPr="00FD06D1" w14:paraId="3D79295A" w14:textId="77777777" w:rsidTr="00847C6E">
        <w:tc>
          <w:tcPr>
            <w:tcW w:w="9016" w:type="dxa"/>
            <w:gridSpan w:val="2"/>
          </w:tcPr>
          <w:p w14:paraId="6E1878F9" w14:textId="77777777" w:rsidR="00FC2ABC" w:rsidRDefault="00FC2ABC" w:rsidP="00FD06D1">
            <w:pPr>
              <w:jc w:val="center"/>
              <w:rPr>
                <w:rFonts w:ascii="Helvetica" w:hAnsi="Helvetica" w:cs="Helvetica"/>
                <w:b/>
                <w:bCs/>
              </w:rPr>
            </w:pPr>
          </w:p>
          <w:p w14:paraId="7C4CA209" w14:textId="77777777" w:rsidR="003365B6" w:rsidRDefault="003365B6" w:rsidP="00FD06D1">
            <w:pPr>
              <w:jc w:val="center"/>
              <w:rPr>
                <w:rFonts w:ascii="Helvetica" w:hAnsi="Helvetica" w:cs="Helvetica"/>
                <w:b/>
                <w:bCs/>
              </w:rPr>
            </w:pPr>
          </w:p>
          <w:p w14:paraId="18483231" w14:textId="77777777" w:rsidR="003365B6" w:rsidRDefault="003365B6" w:rsidP="00FD06D1">
            <w:pPr>
              <w:jc w:val="center"/>
              <w:rPr>
                <w:rFonts w:ascii="Helvetica" w:hAnsi="Helvetica" w:cs="Helvetica"/>
                <w:b/>
                <w:bCs/>
              </w:rPr>
            </w:pPr>
          </w:p>
          <w:p w14:paraId="5875E258" w14:textId="22F125E9" w:rsidR="003365B6" w:rsidRPr="00FD06D1" w:rsidRDefault="003365B6" w:rsidP="00FD06D1">
            <w:pPr>
              <w:jc w:val="center"/>
              <w:rPr>
                <w:rFonts w:ascii="Helvetica" w:hAnsi="Helvetica" w:cs="Helvetica"/>
                <w:b/>
                <w:bCs/>
              </w:rPr>
            </w:pPr>
          </w:p>
        </w:tc>
      </w:tr>
      <w:tr w:rsidR="00FC2ABC" w:rsidRPr="00FD06D1" w14:paraId="5930D5B9" w14:textId="77777777" w:rsidTr="00847C6E">
        <w:tc>
          <w:tcPr>
            <w:tcW w:w="9016" w:type="dxa"/>
            <w:gridSpan w:val="2"/>
          </w:tcPr>
          <w:p w14:paraId="2C2D1950" w14:textId="5629200C" w:rsidR="00FC2ABC" w:rsidRPr="00FD06D1" w:rsidRDefault="00FC2ABC" w:rsidP="00FD06D1">
            <w:pPr>
              <w:jc w:val="center"/>
              <w:rPr>
                <w:rFonts w:ascii="Helvetica" w:hAnsi="Helvetica" w:cs="Helvetica"/>
                <w:b/>
                <w:bCs/>
              </w:rPr>
            </w:pPr>
            <w:r w:rsidRPr="00FD06D1">
              <w:rPr>
                <w:rFonts w:ascii="Helvetica" w:hAnsi="Helvetica" w:cs="Helvetica"/>
                <w:b/>
                <w:bCs/>
              </w:rPr>
              <w:lastRenderedPageBreak/>
              <w:t>D</w:t>
            </w:r>
            <w:r w:rsidR="00B20767" w:rsidRPr="00FD06D1">
              <w:rPr>
                <w:rFonts w:ascii="Helvetica" w:hAnsi="Helvetica" w:cs="Helvetica"/>
                <w:b/>
                <w:bCs/>
              </w:rPr>
              <w:t>octo</w:t>
            </w:r>
            <w:r w:rsidRPr="00FD06D1">
              <w:rPr>
                <w:rFonts w:ascii="Helvetica" w:hAnsi="Helvetica" w:cs="Helvetica"/>
                <w:b/>
                <w:bCs/>
              </w:rPr>
              <w:t>r Chika Agbo</w:t>
            </w:r>
            <w:r w:rsidR="00847C6E">
              <w:rPr>
                <w:rFonts w:ascii="Helvetica" w:hAnsi="Helvetica" w:cs="Helvetica"/>
                <w:b/>
                <w:bCs/>
              </w:rPr>
              <w:t>-Umegbolu</w:t>
            </w:r>
            <w:r w:rsidRPr="00FD06D1">
              <w:rPr>
                <w:rFonts w:ascii="Helvetica" w:hAnsi="Helvetica" w:cs="Helvetica"/>
                <w:b/>
                <w:bCs/>
              </w:rPr>
              <w:t>, Higher Trainee in Psychiatry of Intellectual Disability</w:t>
            </w:r>
            <w:r w:rsidR="00967A8B" w:rsidRPr="00FD06D1">
              <w:rPr>
                <w:rFonts w:ascii="Helvetica" w:hAnsi="Helvetica" w:cs="Helvetica"/>
                <w:b/>
                <w:bCs/>
              </w:rPr>
              <w:t>, Leicestershire Partnership NHS Trust</w:t>
            </w:r>
          </w:p>
        </w:tc>
      </w:tr>
      <w:tr w:rsidR="00FC2ABC" w:rsidRPr="00FD06D1" w14:paraId="6AD804EA" w14:textId="77777777" w:rsidTr="00847C6E">
        <w:tc>
          <w:tcPr>
            <w:tcW w:w="9016" w:type="dxa"/>
            <w:gridSpan w:val="2"/>
          </w:tcPr>
          <w:p w14:paraId="2894ADB0" w14:textId="77777777" w:rsidR="00FC2ABC" w:rsidRPr="00FD06D1" w:rsidRDefault="00FC2ABC" w:rsidP="00FD06D1">
            <w:pPr>
              <w:jc w:val="center"/>
              <w:rPr>
                <w:rFonts w:ascii="Helvetica" w:hAnsi="Helvetica" w:cs="Helvetica"/>
                <w:b/>
                <w:bCs/>
              </w:rPr>
            </w:pPr>
          </w:p>
        </w:tc>
      </w:tr>
      <w:tr w:rsidR="00A72BF3" w:rsidRPr="00FD06D1" w14:paraId="40995288" w14:textId="77777777" w:rsidTr="00847C6E">
        <w:tc>
          <w:tcPr>
            <w:tcW w:w="4531" w:type="dxa"/>
          </w:tcPr>
          <w:p w14:paraId="54A204C3" w14:textId="6C5E95BF" w:rsidR="00FC2ABC" w:rsidRPr="00FD06D1" w:rsidRDefault="00FC2ABC" w:rsidP="00FD06D1">
            <w:pPr>
              <w:jc w:val="center"/>
              <w:rPr>
                <w:rFonts w:ascii="Helvetica" w:hAnsi="Helvetica" w:cs="Helvetica"/>
              </w:rPr>
            </w:pPr>
          </w:p>
          <w:p w14:paraId="278CE3F7" w14:textId="7604EA18" w:rsidR="00FC2ABC" w:rsidRPr="00FD06D1" w:rsidRDefault="00FC2ABC" w:rsidP="00A72BF3">
            <w:pPr>
              <w:rPr>
                <w:rFonts w:ascii="Helvetica" w:hAnsi="Helvetica" w:cs="Helvetica"/>
              </w:rPr>
            </w:pPr>
          </w:p>
          <w:p w14:paraId="34113F85" w14:textId="77777777" w:rsidR="00FC2ABC" w:rsidRDefault="00A72BF3" w:rsidP="00FD06D1">
            <w:pPr>
              <w:jc w:val="center"/>
              <w:rPr>
                <w:rFonts w:ascii="Helvetica" w:hAnsi="Helvetica" w:cs="Helvetica"/>
              </w:rPr>
            </w:pPr>
            <w:r>
              <w:rPr>
                <w:rFonts w:ascii="Helvetica" w:hAnsi="Helvetica" w:cs="Helvetica"/>
                <w:noProof/>
              </w:rPr>
              <w:drawing>
                <wp:inline distT="0" distB="0" distL="0" distR="0" wp14:anchorId="15EE2279" wp14:editId="24F7EAAD">
                  <wp:extent cx="1962150" cy="2514600"/>
                  <wp:effectExtent l="0" t="0" r="0" b="0"/>
                  <wp:docPr id="1832707806"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07806" name="Picture 1" descr="A person smiling at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2514600"/>
                          </a:xfrm>
                          <a:prstGeom prst="rect">
                            <a:avLst/>
                          </a:prstGeom>
                        </pic:spPr>
                      </pic:pic>
                    </a:graphicData>
                  </a:graphic>
                </wp:inline>
              </w:drawing>
            </w:r>
          </w:p>
          <w:p w14:paraId="14B9FB30" w14:textId="1FDB1DC1" w:rsidR="003365B6" w:rsidRPr="00FD06D1" w:rsidRDefault="003365B6" w:rsidP="00FD06D1">
            <w:pPr>
              <w:jc w:val="center"/>
              <w:rPr>
                <w:rFonts w:ascii="Helvetica" w:hAnsi="Helvetica" w:cs="Helvetica"/>
              </w:rPr>
            </w:pPr>
          </w:p>
        </w:tc>
        <w:tc>
          <w:tcPr>
            <w:tcW w:w="4485" w:type="dxa"/>
          </w:tcPr>
          <w:p w14:paraId="59A640E3" w14:textId="77777777" w:rsidR="00FC2ABC" w:rsidRPr="00FD06D1" w:rsidRDefault="00FC2ABC" w:rsidP="00FD06D1">
            <w:pPr>
              <w:jc w:val="center"/>
              <w:rPr>
                <w:rFonts w:ascii="Helvetica" w:hAnsi="Helvetica" w:cs="Helvetica"/>
                <w:b/>
                <w:bCs/>
              </w:rPr>
            </w:pPr>
          </w:p>
          <w:p w14:paraId="773C9598" w14:textId="65CDB665" w:rsidR="00F977F1" w:rsidRDefault="00A72BF3" w:rsidP="00F977F1">
            <w:pPr>
              <w:rPr>
                <w:rFonts w:ascii="Helvetica" w:hAnsi="Helvetica" w:cs="Helvetica"/>
              </w:rPr>
            </w:pPr>
            <w:r>
              <w:rPr>
                <w:rFonts w:ascii="Helvetica" w:hAnsi="Helvetica" w:cs="Helvetica"/>
              </w:rPr>
              <w:t>Chika Agbo-Umegbolu is a Specialty Registrar in Psychiatry of Intellectual Disability</w:t>
            </w:r>
            <w:r w:rsidR="003365B6">
              <w:rPr>
                <w:rFonts w:ascii="Helvetica" w:hAnsi="Helvetica" w:cs="Helvetica"/>
              </w:rPr>
              <w:t>, and is supporting with the organisation of this event</w:t>
            </w:r>
            <w:r>
              <w:rPr>
                <w:rFonts w:ascii="Helvetica" w:hAnsi="Helvetica" w:cs="Helvetica"/>
              </w:rPr>
              <w:t xml:space="preserve">. </w:t>
            </w:r>
          </w:p>
          <w:p w14:paraId="47B63EEB" w14:textId="33468F7D" w:rsidR="00A72BF3" w:rsidRDefault="00F977F1" w:rsidP="00F977F1">
            <w:pPr>
              <w:rPr>
                <w:rFonts w:ascii="Helvetica" w:hAnsi="Helvetica" w:cs="Helvetica"/>
              </w:rPr>
            </w:pPr>
            <w:r>
              <w:rPr>
                <w:rFonts w:ascii="Helvetica" w:hAnsi="Helvetica" w:cs="Helvetica"/>
              </w:rPr>
              <w:t>She is c</w:t>
            </w:r>
            <w:r w:rsidR="00A72BF3">
              <w:rPr>
                <w:rFonts w:ascii="Helvetica" w:hAnsi="Helvetica" w:cs="Helvetica"/>
              </w:rPr>
              <w:t>urrently working as an ST4 in outpatient community learning disability service</w:t>
            </w:r>
            <w:r w:rsidR="00847C6E">
              <w:rPr>
                <w:rFonts w:ascii="Helvetica" w:hAnsi="Helvetica" w:cs="Helvetica"/>
              </w:rPr>
              <w:t xml:space="preserve"> at</w:t>
            </w:r>
            <w:r w:rsidR="00A72BF3">
              <w:rPr>
                <w:rFonts w:ascii="Helvetica" w:hAnsi="Helvetica" w:cs="Helvetica"/>
              </w:rPr>
              <w:t xml:space="preserve"> Leicestershire Partnership Trust.</w:t>
            </w:r>
          </w:p>
          <w:p w14:paraId="6BD7C081" w14:textId="1E0FE51A" w:rsidR="00F977F1" w:rsidRDefault="00A72BF3" w:rsidP="00F977F1">
            <w:pPr>
              <w:rPr>
                <w:rFonts w:ascii="Helvetica" w:hAnsi="Helvetica" w:cs="Helvetica"/>
              </w:rPr>
            </w:pPr>
            <w:r>
              <w:rPr>
                <w:rFonts w:ascii="Helvetica" w:hAnsi="Helvetica" w:cs="Helvetica"/>
              </w:rPr>
              <w:t>She is passionate about rural medicine and has participated in several medical outreaches</w:t>
            </w:r>
            <w:r w:rsidR="00F977F1">
              <w:rPr>
                <w:rFonts w:ascii="Helvetica" w:hAnsi="Helvetica" w:cs="Helvetica"/>
              </w:rPr>
              <w:t>,</w:t>
            </w:r>
            <w:r>
              <w:rPr>
                <w:rFonts w:ascii="Helvetica" w:hAnsi="Helvetica" w:cs="Helvetica"/>
              </w:rPr>
              <w:t xml:space="preserve"> </w:t>
            </w:r>
            <w:r w:rsidR="00F977F1">
              <w:rPr>
                <w:rFonts w:ascii="Helvetica" w:hAnsi="Helvetica" w:cs="Helvetica"/>
              </w:rPr>
              <w:t xml:space="preserve">creating awareness on mental health, and worked on several community development projects </w:t>
            </w:r>
            <w:r>
              <w:rPr>
                <w:rFonts w:ascii="Helvetica" w:hAnsi="Helvetica" w:cs="Helvetica"/>
              </w:rPr>
              <w:t>in affiliation with the Niger Delta Development Commission in Nigeria</w:t>
            </w:r>
            <w:r w:rsidR="00F977F1">
              <w:rPr>
                <w:rFonts w:ascii="Helvetica" w:hAnsi="Helvetica" w:cs="Helvetica"/>
              </w:rPr>
              <w:t>.</w:t>
            </w:r>
          </w:p>
          <w:p w14:paraId="3DE62153" w14:textId="133AF61C" w:rsidR="00A72BF3" w:rsidRPr="00FD06D1" w:rsidRDefault="00A72BF3" w:rsidP="00A72BF3">
            <w:pPr>
              <w:jc w:val="center"/>
              <w:rPr>
                <w:rFonts w:ascii="Helvetica" w:hAnsi="Helvetica" w:cs="Helvetica"/>
              </w:rPr>
            </w:pPr>
          </w:p>
        </w:tc>
      </w:tr>
      <w:tr w:rsidR="00FC2ABC" w:rsidRPr="00FD06D1" w14:paraId="0793357D" w14:textId="77777777" w:rsidTr="00847C6E">
        <w:tc>
          <w:tcPr>
            <w:tcW w:w="9016" w:type="dxa"/>
            <w:gridSpan w:val="2"/>
          </w:tcPr>
          <w:p w14:paraId="3489050B" w14:textId="77777777" w:rsidR="00FC2ABC" w:rsidRPr="00FD06D1" w:rsidRDefault="00FC2ABC" w:rsidP="00FD06D1">
            <w:pPr>
              <w:jc w:val="center"/>
              <w:rPr>
                <w:rFonts w:ascii="Helvetica" w:hAnsi="Helvetica" w:cs="Helvetica"/>
                <w:b/>
                <w:bCs/>
              </w:rPr>
            </w:pPr>
          </w:p>
        </w:tc>
      </w:tr>
      <w:tr w:rsidR="00FC2ABC" w:rsidRPr="00FD06D1" w14:paraId="5F20BB82" w14:textId="77777777" w:rsidTr="00847C6E">
        <w:tc>
          <w:tcPr>
            <w:tcW w:w="9016" w:type="dxa"/>
            <w:gridSpan w:val="2"/>
          </w:tcPr>
          <w:p w14:paraId="27E21BBD" w14:textId="77777777" w:rsidR="00847C6E" w:rsidRDefault="00847C6E" w:rsidP="00FD06D1">
            <w:pPr>
              <w:jc w:val="center"/>
              <w:rPr>
                <w:rFonts w:ascii="Helvetica" w:hAnsi="Helvetica" w:cs="Helvetica"/>
                <w:b/>
                <w:bCs/>
              </w:rPr>
            </w:pPr>
          </w:p>
          <w:p w14:paraId="52B75ABC" w14:textId="702072D4" w:rsidR="00FC2ABC" w:rsidRPr="00FD06D1" w:rsidRDefault="00FC2ABC" w:rsidP="00FD06D1">
            <w:pPr>
              <w:jc w:val="center"/>
              <w:rPr>
                <w:rFonts w:ascii="Helvetica" w:hAnsi="Helvetica" w:cs="Helvetica"/>
                <w:b/>
                <w:bCs/>
              </w:rPr>
            </w:pPr>
            <w:r w:rsidRPr="00FD06D1">
              <w:rPr>
                <w:rFonts w:ascii="Helvetica" w:hAnsi="Helvetica" w:cs="Helvetica"/>
                <w:b/>
                <w:bCs/>
              </w:rPr>
              <w:t xml:space="preserve">Professor Samantha Johnson, </w:t>
            </w:r>
            <w:r w:rsidR="00967A8B" w:rsidRPr="00FD06D1">
              <w:rPr>
                <w:rFonts w:ascii="Helvetica" w:hAnsi="Helvetica" w:cs="Helvetica"/>
                <w:b/>
                <w:bCs/>
              </w:rPr>
              <w:t>Professor of Child Development, University of Leicester</w:t>
            </w:r>
          </w:p>
        </w:tc>
      </w:tr>
      <w:tr w:rsidR="00967A8B" w:rsidRPr="00FD06D1" w14:paraId="3007BB66" w14:textId="77777777" w:rsidTr="00847C6E">
        <w:tc>
          <w:tcPr>
            <w:tcW w:w="9016" w:type="dxa"/>
            <w:gridSpan w:val="2"/>
          </w:tcPr>
          <w:p w14:paraId="72C94FCF" w14:textId="77777777" w:rsidR="00967A8B" w:rsidRPr="00FD06D1" w:rsidRDefault="00967A8B" w:rsidP="00FD06D1">
            <w:pPr>
              <w:jc w:val="center"/>
              <w:rPr>
                <w:rFonts w:ascii="Helvetica" w:hAnsi="Helvetica" w:cs="Helvetica"/>
                <w:b/>
                <w:bCs/>
              </w:rPr>
            </w:pPr>
          </w:p>
        </w:tc>
      </w:tr>
      <w:tr w:rsidR="00A72BF3" w:rsidRPr="00FD06D1" w14:paraId="1DC18E46" w14:textId="77777777" w:rsidTr="00847C6E">
        <w:tc>
          <w:tcPr>
            <w:tcW w:w="4531" w:type="dxa"/>
          </w:tcPr>
          <w:p w14:paraId="1E8A4445" w14:textId="77777777" w:rsidR="00967A8B" w:rsidRPr="00FD06D1" w:rsidRDefault="00967A8B" w:rsidP="00FD06D1">
            <w:pPr>
              <w:jc w:val="center"/>
              <w:rPr>
                <w:rFonts w:ascii="Helvetica" w:hAnsi="Helvetica" w:cs="Helvetica"/>
                <w:noProof/>
              </w:rPr>
            </w:pPr>
          </w:p>
          <w:p w14:paraId="2C71619F" w14:textId="77777777" w:rsidR="00967A8B" w:rsidRPr="00FD06D1" w:rsidRDefault="00967A8B" w:rsidP="00FD06D1">
            <w:pPr>
              <w:jc w:val="center"/>
              <w:rPr>
                <w:rFonts w:ascii="Helvetica" w:hAnsi="Helvetica" w:cs="Helvetica"/>
                <w:b/>
                <w:bCs/>
                <w:noProof/>
              </w:rPr>
            </w:pPr>
          </w:p>
          <w:p w14:paraId="5FBE9F06" w14:textId="77777777" w:rsidR="00967A8B" w:rsidRPr="00FD06D1" w:rsidRDefault="00967A8B" w:rsidP="00FD06D1">
            <w:pPr>
              <w:jc w:val="center"/>
              <w:rPr>
                <w:rFonts w:ascii="Helvetica" w:hAnsi="Helvetica" w:cs="Helvetica"/>
                <w:b/>
                <w:bCs/>
                <w:noProof/>
              </w:rPr>
            </w:pPr>
          </w:p>
          <w:p w14:paraId="07C8A5C6" w14:textId="14BADD0B" w:rsidR="00FC2ABC" w:rsidRPr="00FD06D1" w:rsidRDefault="00967A8B" w:rsidP="00FD06D1">
            <w:pPr>
              <w:jc w:val="center"/>
              <w:rPr>
                <w:rFonts w:ascii="Helvetica" w:hAnsi="Helvetica" w:cs="Helvetica"/>
                <w:b/>
                <w:bCs/>
              </w:rPr>
            </w:pPr>
            <w:r w:rsidRPr="00FD06D1">
              <w:rPr>
                <w:rFonts w:ascii="Helvetica" w:hAnsi="Helvetica" w:cs="Helvetica"/>
                <w:noProof/>
              </w:rPr>
              <w:drawing>
                <wp:inline distT="0" distB="0" distL="0" distR="0" wp14:anchorId="0D3216A7" wp14:editId="25073554">
                  <wp:extent cx="2133600" cy="2340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830" r="16402"/>
                          <a:stretch/>
                        </pic:blipFill>
                        <pic:spPr bwMode="auto">
                          <a:xfrm>
                            <a:off x="0" y="0"/>
                            <a:ext cx="2143997" cy="2352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378C55BA" w14:textId="7A2D296E" w:rsidR="00FC2ABC" w:rsidRPr="00FD06D1" w:rsidRDefault="00967A8B" w:rsidP="00FD06D1">
            <w:pPr>
              <w:rPr>
                <w:rFonts w:ascii="Helvetica" w:hAnsi="Helvetica" w:cs="Helvetica"/>
                <w:b/>
                <w:bCs/>
              </w:rPr>
            </w:pPr>
            <w:r w:rsidRPr="00FD06D1">
              <w:rPr>
                <w:rFonts w:ascii="Helvetica" w:hAnsi="Helvetica" w:cs="Helvetica"/>
              </w:rPr>
              <w:t>Samantha Johnson is a Professor of Child Development at the Department of Population Health Sciences, University of Leicester. Her research interests are focused on the study of the developmental consequences of preterm birth and she has a programme of research focused on understanding and improving psychological and educational outcomes for children born preterm. Her research includes longitudinal birth cohort studies and clinical trials of perinatal and neonatal interventions. Samantha has contributed to national working groups including the NICE Guideline Committee for the developmental surveillance of children born preterm guideline, and she is a member of the Strategic Research Group of the British Academy of Childhood Disability and the Neonatal Clinical Studies Group. She is a Chartered Psychologist and Associate Fellow of the British Psychological Society.</w:t>
            </w:r>
          </w:p>
        </w:tc>
      </w:tr>
      <w:tr w:rsidR="00A72BF3" w:rsidRPr="00FD06D1" w14:paraId="62A4AD5E" w14:textId="77777777" w:rsidTr="00847C6E">
        <w:tc>
          <w:tcPr>
            <w:tcW w:w="4531" w:type="dxa"/>
          </w:tcPr>
          <w:p w14:paraId="3D4C0531" w14:textId="77777777" w:rsidR="00FC2ABC" w:rsidRDefault="00FC2ABC" w:rsidP="00FD06D1">
            <w:pPr>
              <w:jc w:val="center"/>
              <w:rPr>
                <w:rFonts w:ascii="Helvetica" w:hAnsi="Helvetica" w:cs="Helvetica"/>
                <w:b/>
                <w:bCs/>
              </w:rPr>
            </w:pPr>
          </w:p>
          <w:p w14:paraId="6E3BA710" w14:textId="77777777" w:rsidR="003365B6" w:rsidRDefault="003365B6" w:rsidP="00FD06D1">
            <w:pPr>
              <w:jc w:val="center"/>
              <w:rPr>
                <w:rFonts w:ascii="Helvetica" w:hAnsi="Helvetica" w:cs="Helvetica"/>
                <w:b/>
                <w:bCs/>
              </w:rPr>
            </w:pPr>
          </w:p>
          <w:p w14:paraId="45D786CD" w14:textId="287010A7" w:rsidR="003365B6" w:rsidRPr="00FD06D1" w:rsidRDefault="003365B6" w:rsidP="00FD06D1">
            <w:pPr>
              <w:jc w:val="center"/>
              <w:rPr>
                <w:rFonts w:ascii="Helvetica" w:hAnsi="Helvetica" w:cs="Helvetica"/>
                <w:b/>
                <w:bCs/>
              </w:rPr>
            </w:pPr>
          </w:p>
        </w:tc>
        <w:tc>
          <w:tcPr>
            <w:tcW w:w="4485" w:type="dxa"/>
          </w:tcPr>
          <w:p w14:paraId="785B53A4" w14:textId="77777777" w:rsidR="00FC2ABC" w:rsidRPr="00FD06D1" w:rsidRDefault="00FC2ABC" w:rsidP="00FD06D1">
            <w:pPr>
              <w:jc w:val="center"/>
              <w:rPr>
                <w:rFonts w:ascii="Helvetica" w:hAnsi="Helvetica" w:cs="Helvetica"/>
                <w:b/>
                <w:bCs/>
              </w:rPr>
            </w:pPr>
          </w:p>
        </w:tc>
      </w:tr>
      <w:tr w:rsidR="00967A8B" w:rsidRPr="00FD06D1" w14:paraId="4576F7E8" w14:textId="77777777" w:rsidTr="00847C6E">
        <w:tc>
          <w:tcPr>
            <w:tcW w:w="9016" w:type="dxa"/>
            <w:gridSpan w:val="2"/>
          </w:tcPr>
          <w:p w14:paraId="768F4C23" w14:textId="77777777" w:rsidR="00847C6E" w:rsidRDefault="00847C6E" w:rsidP="00FD06D1">
            <w:pPr>
              <w:jc w:val="center"/>
              <w:rPr>
                <w:rFonts w:ascii="Helvetica" w:hAnsi="Helvetica" w:cs="Helvetica"/>
                <w:b/>
                <w:bCs/>
              </w:rPr>
            </w:pPr>
          </w:p>
          <w:p w14:paraId="4A80ACEE" w14:textId="284EEAB8" w:rsidR="00967A8B" w:rsidRPr="00FD06D1" w:rsidRDefault="00967A8B" w:rsidP="00FD06D1">
            <w:pPr>
              <w:jc w:val="center"/>
              <w:rPr>
                <w:rFonts w:ascii="Helvetica" w:hAnsi="Helvetica" w:cs="Helvetica"/>
                <w:b/>
                <w:bCs/>
              </w:rPr>
            </w:pPr>
            <w:r w:rsidRPr="00FD06D1">
              <w:rPr>
                <w:rFonts w:ascii="Helvetica" w:hAnsi="Helvetica" w:cs="Helvetica"/>
                <w:b/>
                <w:bCs/>
              </w:rPr>
              <w:t>Ms Zoe Morgan, Medical Statistician, Neurodevelopmental Psychologist, and Epidemiology Fieldwork Manager, University of Leicester</w:t>
            </w:r>
          </w:p>
        </w:tc>
      </w:tr>
      <w:tr w:rsidR="00967A8B" w:rsidRPr="00FD06D1" w14:paraId="5B5351CE" w14:textId="77777777" w:rsidTr="00847C6E">
        <w:tc>
          <w:tcPr>
            <w:tcW w:w="9016" w:type="dxa"/>
            <w:gridSpan w:val="2"/>
          </w:tcPr>
          <w:p w14:paraId="4A34815B" w14:textId="77777777" w:rsidR="00967A8B" w:rsidRPr="00FD06D1" w:rsidRDefault="00967A8B" w:rsidP="00FD06D1">
            <w:pPr>
              <w:jc w:val="center"/>
              <w:rPr>
                <w:rFonts w:ascii="Helvetica" w:hAnsi="Helvetica" w:cs="Helvetica"/>
                <w:b/>
                <w:bCs/>
              </w:rPr>
            </w:pPr>
          </w:p>
        </w:tc>
      </w:tr>
      <w:tr w:rsidR="00A72BF3" w:rsidRPr="00FD06D1" w14:paraId="2763AB3C" w14:textId="77777777" w:rsidTr="00847C6E">
        <w:tc>
          <w:tcPr>
            <w:tcW w:w="4531" w:type="dxa"/>
          </w:tcPr>
          <w:p w14:paraId="0EBD14A0" w14:textId="77777777" w:rsidR="00967A8B" w:rsidRPr="00FD06D1" w:rsidRDefault="00967A8B" w:rsidP="00FD06D1">
            <w:pPr>
              <w:jc w:val="center"/>
              <w:rPr>
                <w:rFonts w:ascii="Helvetica" w:hAnsi="Helvetica" w:cs="Helvetica"/>
                <w:noProof/>
              </w:rPr>
            </w:pPr>
          </w:p>
          <w:p w14:paraId="7DA5A667" w14:textId="77777777" w:rsidR="00967A8B" w:rsidRPr="00FD06D1" w:rsidRDefault="00967A8B" w:rsidP="00FD06D1">
            <w:pPr>
              <w:jc w:val="center"/>
              <w:rPr>
                <w:rFonts w:ascii="Helvetica" w:hAnsi="Helvetica" w:cs="Helvetica"/>
                <w:b/>
                <w:bCs/>
                <w:noProof/>
              </w:rPr>
            </w:pPr>
          </w:p>
          <w:p w14:paraId="13D04E66" w14:textId="06CCE624" w:rsidR="00FC2ABC" w:rsidRPr="00FD06D1" w:rsidRDefault="00967A8B" w:rsidP="00FD06D1">
            <w:pPr>
              <w:jc w:val="center"/>
              <w:rPr>
                <w:rFonts w:ascii="Helvetica" w:hAnsi="Helvetica" w:cs="Helvetica"/>
                <w:b/>
                <w:bCs/>
              </w:rPr>
            </w:pPr>
            <w:r w:rsidRPr="00FD06D1">
              <w:rPr>
                <w:rFonts w:ascii="Helvetica" w:hAnsi="Helvetica" w:cs="Helvetica"/>
                <w:noProof/>
              </w:rPr>
              <w:drawing>
                <wp:inline distT="0" distB="0" distL="0" distR="0" wp14:anchorId="67E852BD" wp14:editId="0CF960EE">
                  <wp:extent cx="1937063" cy="2578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4032" cy="2613994"/>
                          </a:xfrm>
                          <a:prstGeom prst="rect">
                            <a:avLst/>
                          </a:prstGeom>
                          <a:noFill/>
                          <a:ln>
                            <a:noFill/>
                          </a:ln>
                        </pic:spPr>
                      </pic:pic>
                    </a:graphicData>
                  </a:graphic>
                </wp:inline>
              </w:drawing>
            </w:r>
          </w:p>
        </w:tc>
        <w:tc>
          <w:tcPr>
            <w:tcW w:w="4485" w:type="dxa"/>
          </w:tcPr>
          <w:p w14:paraId="395C5CDF" w14:textId="36395833" w:rsidR="00FC2ABC" w:rsidRPr="00FD06D1" w:rsidRDefault="00967A8B" w:rsidP="00FD06D1">
            <w:pPr>
              <w:rPr>
                <w:rFonts w:ascii="Helvetica" w:hAnsi="Helvetica" w:cs="Helvetica"/>
              </w:rPr>
            </w:pPr>
            <w:r w:rsidRPr="00FD06D1">
              <w:rPr>
                <w:rFonts w:ascii="Helvetica" w:hAnsi="Helvetica" w:cs="Helvetica"/>
              </w:rPr>
              <w:t>Zoe Morgan is an experienced medical statistician, neurodevelopmental psychologist and epidemiology fieldwork manager, with experience in clinical trials, study design, reporting and statistical analyses. Zoe currently works on the Adult Psychiatric Morbidity Survey (APMS) series, carry out semi-structured clinical psychiatric interviews and managing fieldwork. Additionally, Zoe is working on a randomised clinical trial - SerTRaline for AnxieTy in adults with a diagnosis of Autism (STRATA). The STRATA study aims to find out whether the medication sertraline is an effective treatment for anxiety in adults with a diagnosis of autism.  During recent research work, Zoe has developed a keen interest in adult psychiatric conditions and their possible risk and protective factors and how interventions could work towards reducing symptoms. Zoe is currently undertaking a PhD in the epidemiology of adult Attention Deficit Hyperactivity Disorder (ADHD) and Autism Spectrum Disorder (ASD), in the adult general population.</w:t>
            </w:r>
          </w:p>
        </w:tc>
      </w:tr>
      <w:tr w:rsidR="00A72BF3" w:rsidRPr="00FD06D1" w14:paraId="181700E9" w14:textId="77777777" w:rsidTr="00847C6E">
        <w:tc>
          <w:tcPr>
            <w:tcW w:w="4531" w:type="dxa"/>
          </w:tcPr>
          <w:p w14:paraId="7A15043E" w14:textId="77777777" w:rsidR="00B20767" w:rsidRPr="00FD06D1" w:rsidRDefault="00B20767" w:rsidP="00FD06D1">
            <w:pPr>
              <w:jc w:val="center"/>
              <w:rPr>
                <w:rFonts w:ascii="Helvetica" w:hAnsi="Helvetica" w:cs="Helvetica"/>
                <w:noProof/>
              </w:rPr>
            </w:pPr>
          </w:p>
        </w:tc>
        <w:tc>
          <w:tcPr>
            <w:tcW w:w="4485" w:type="dxa"/>
          </w:tcPr>
          <w:p w14:paraId="1350A6AD" w14:textId="77777777" w:rsidR="00B20767" w:rsidRPr="00FD06D1" w:rsidRDefault="00B20767" w:rsidP="00FD06D1">
            <w:pPr>
              <w:rPr>
                <w:rFonts w:ascii="Helvetica" w:hAnsi="Helvetica" w:cs="Helvetica"/>
              </w:rPr>
            </w:pPr>
          </w:p>
        </w:tc>
      </w:tr>
      <w:tr w:rsidR="00B20767" w:rsidRPr="00FD06D1" w14:paraId="34165CA5" w14:textId="77777777" w:rsidTr="00847C6E">
        <w:tc>
          <w:tcPr>
            <w:tcW w:w="9016" w:type="dxa"/>
            <w:gridSpan w:val="2"/>
          </w:tcPr>
          <w:p w14:paraId="6A559420" w14:textId="77777777" w:rsidR="00847C6E" w:rsidRDefault="00847C6E" w:rsidP="00FD06D1">
            <w:pPr>
              <w:jc w:val="center"/>
              <w:rPr>
                <w:rFonts w:ascii="Helvetica" w:hAnsi="Helvetica" w:cs="Helvetica"/>
                <w:b/>
                <w:bCs/>
              </w:rPr>
            </w:pPr>
          </w:p>
          <w:p w14:paraId="2CA0E8F9" w14:textId="32EA874E" w:rsidR="00B20767" w:rsidRPr="00FD06D1" w:rsidRDefault="00B20767" w:rsidP="00FD06D1">
            <w:pPr>
              <w:jc w:val="center"/>
              <w:rPr>
                <w:rFonts w:ascii="Helvetica" w:hAnsi="Helvetica" w:cs="Helvetica"/>
                <w:b/>
                <w:bCs/>
              </w:rPr>
            </w:pPr>
            <w:r w:rsidRPr="00FD06D1">
              <w:rPr>
                <w:rFonts w:ascii="Helvetica" w:hAnsi="Helvetica" w:cs="Helvetica"/>
                <w:b/>
                <w:bCs/>
              </w:rPr>
              <w:t>Professor Terry (Traolach) Brugha, Professor of Psychiatry, University of Leicester</w:t>
            </w:r>
          </w:p>
        </w:tc>
      </w:tr>
      <w:tr w:rsidR="00A72BF3" w:rsidRPr="00FD06D1" w14:paraId="524A0D8D" w14:textId="77777777" w:rsidTr="00847C6E">
        <w:tc>
          <w:tcPr>
            <w:tcW w:w="4531" w:type="dxa"/>
          </w:tcPr>
          <w:p w14:paraId="6F664C7C" w14:textId="77777777" w:rsidR="00B20767" w:rsidRPr="00FD06D1" w:rsidRDefault="00B20767" w:rsidP="00FD06D1">
            <w:pPr>
              <w:jc w:val="center"/>
              <w:rPr>
                <w:rFonts w:ascii="Helvetica" w:hAnsi="Helvetica" w:cs="Helvetica"/>
                <w:noProof/>
              </w:rPr>
            </w:pPr>
          </w:p>
        </w:tc>
        <w:tc>
          <w:tcPr>
            <w:tcW w:w="4485" w:type="dxa"/>
          </w:tcPr>
          <w:p w14:paraId="4291111B" w14:textId="77777777" w:rsidR="00B20767" w:rsidRPr="00FD06D1" w:rsidRDefault="00B20767" w:rsidP="00FD06D1">
            <w:pPr>
              <w:rPr>
                <w:rFonts w:ascii="Helvetica" w:hAnsi="Helvetica" w:cs="Helvetica"/>
              </w:rPr>
            </w:pPr>
          </w:p>
        </w:tc>
      </w:tr>
      <w:tr w:rsidR="00A72BF3" w:rsidRPr="00FD06D1" w14:paraId="62BD2CD7" w14:textId="77777777" w:rsidTr="00847C6E">
        <w:tc>
          <w:tcPr>
            <w:tcW w:w="4531" w:type="dxa"/>
          </w:tcPr>
          <w:p w14:paraId="019C80A8" w14:textId="0DD176C0" w:rsidR="00FC2ABC" w:rsidRPr="00FD06D1" w:rsidRDefault="0042066F" w:rsidP="00FD06D1">
            <w:pPr>
              <w:jc w:val="center"/>
              <w:rPr>
                <w:rFonts w:ascii="Helvetica" w:hAnsi="Helvetica" w:cs="Helvetica"/>
                <w:b/>
                <w:bCs/>
              </w:rPr>
            </w:pPr>
            <w:r w:rsidRPr="00FD06D1">
              <w:rPr>
                <w:rFonts w:ascii="Helvetica" w:hAnsi="Helvetica" w:cs="Helvetica"/>
                <w:noProof/>
              </w:rPr>
              <w:drawing>
                <wp:inline distT="0" distB="0" distL="0" distR="0" wp14:anchorId="37C54DEF" wp14:editId="1F5CD76E">
                  <wp:extent cx="2431497" cy="24955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92" r="18093"/>
                          <a:stretch/>
                        </pic:blipFill>
                        <pic:spPr bwMode="auto">
                          <a:xfrm>
                            <a:off x="0" y="0"/>
                            <a:ext cx="2446122" cy="25105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37DB18EE" w14:textId="28E9E0B4" w:rsidR="00B20767" w:rsidRPr="00FD06D1" w:rsidRDefault="00B20767" w:rsidP="00FD06D1">
            <w:pPr>
              <w:rPr>
                <w:rFonts w:ascii="Helvetica" w:hAnsi="Helvetica" w:cs="Helvetica"/>
              </w:rPr>
            </w:pPr>
            <w:r w:rsidRPr="00FD06D1">
              <w:rPr>
                <w:rFonts w:ascii="Helvetica" w:hAnsi="Helvetica" w:cs="Helvetica"/>
              </w:rPr>
              <w:t>Terry Brugha developed the world's most widely used measure of stressful life events, the List of Threatening Experiences, and has completed the world's first national, adult general population programme of surveys of the epidemiology of autism in adulthood. He leads a long-term programme of clinical trials on the prevention of perinatal depression. Terry is chief editor of the WHO Schedules for Clinical Assessment in Neuropsychiatry (SCAN version 3) incorporating autism and ADHD. He is an elected member of the Academy of Europe.</w:t>
            </w:r>
          </w:p>
          <w:p w14:paraId="6C004DFF" w14:textId="77777777" w:rsidR="00FC2ABC" w:rsidRPr="00FD06D1" w:rsidRDefault="00FC2ABC" w:rsidP="00FD06D1">
            <w:pPr>
              <w:jc w:val="center"/>
              <w:rPr>
                <w:rFonts w:ascii="Helvetica" w:hAnsi="Helvetica" w:cs="Helvetica"/>
                <w:b/>
                <w:bCs/>
              </w:rPr>
            </w:pPr>
          </w:p>
        </w:tc>
      </w:tr>
      <w:tr w:rsidR="00A72BF3" w:rsidRPr="00FD06D1" w14:paraId="2C9A1010" w14:textId="77777777" w:rsidTr="00847C6E">
        <w:tc>
          <w:tcPr>
            <w:tcW w:w="4531" w:type="dxa"/>
          </w:tcPr>
          <w:p w14:paraId="6857FEB8" w14:textId="77777777" w:rsidR="0042066F" w:rsidRDefault="0042066F" w:rsidP="00FD06D1">
            <w:pPr>
              <w:jc w:val="center"/>
              <w:rPr>
                <w:rFonts w:ascii="Helvetica" w:hAnsi="Helvetica" w:cs="Helvetica"/>
                <w:b/>
                <w:bCs/>
              </w:rPr>
            </w:pPr>
          </w:p>
          <w:p w14:paraId="6129C1CD" w14:textId="77777777" w:rsidR="003365B6" w:rsidRDefault="003365B6" w:rsidP="00FD06D1">
            <w:pPr>
              <w:jc w:val="center"/>
              <w:rPr>
                <w:rFonts w:ascii="Helvetica" w:hAnsi="Helvetica" w:cs="Helvetica"/>
                <w:b/>
                <w:bCs/>
              </w:rPr>
            </w:pPr>
          </w:p>
          <w:p w14:paraId="052AEF92" w14:textId="12D3C498" w:rsidR="003365B6" w:rsidRPr="00FD06D1" w:rsidRDefault="003365B6" w:rsidP="00FD06D1">
            <w:pPr>
              <w:jc w:val="center"/>
              <w:rPr>
                <w:rFonts w:ascii="Helvetica" w:hAnsi="Helvetica" w:cs="Helvetica"/>
                <w:b/>
                <w:bCs/>
              </w:rPr>
            </w:pPr>
          </w:p>
        </w:tc>
        <w:tc>
          <w:tcPr>
            <w:tcW w:w="4485" w:type="dxa"/>
          </w:tcPr>
          <w:p w14:paraId="5B35736D" w14:textId="77777777" w:rsidR="0042066F" w:rsidRPr="00FD06D1" w:rsidRDefault="0042066F" w:rsidP="00FD06D1">
            <w:pPr>
              <w:jc w:val="center"/>
              <w:rPr>
                <w:rFonts w:ascii="Helvetica" w:hAnsi="Helvetica" w:cs="Helvetica"/>
                <w:b/>
                <w:bCs/>
              </w:rPr>
            </w:pPr>
          </w:p>
        </w:tc>
      </w:tr>
      <w:tr w:rsidR="00B20767" w:rsidRPr="00FD06D1" w14:paraId="619CBCB1" w14:textId="77777777" w:rsidTr="00847C6E">
        <w:tc>
          <w:tcPr>
            <w:tcW w:w="9016" w:type="dxa"/>
            <w:gridSpan w:val="2"/>
          </w:tcPr>
          <w:p w14:paraId="1C922442" w14:textId="77777777" w:rsidR="00847C6E" w:rsidRDefault="00847C6E" w:rsidP="00FD06D1">
            <w:pPr>
              <w:jc w:val="center"/>
              <w:rPr>
                <w:rFonts w:ascii="Helvetica" w:hAnsi="Helvetica" w:cs="Helvetica"/>
                <w:b/>
                <w:bCs/>
              </w:rPr>
            </w:pPr>
          </w:p>
          <w:p w14:paraId="5D0D4855" w14:textId="08CC3176" w:rsidR="00B20767" w:rsidRPr="00FD06D1" w:rsidRDefault="00B20767" w:rsidP="00FD06D1">
            <w:pPr>
              <w:jc w:val="center"/>
              <w:rPr>
                <w:rFonts w:ascii="Helvetica" w:hAnsi="Helvetica" w:cs="Helvetica"/>
                <w:b/>
                <w:bCs/>
              </w:rPr>
            </w:pPr>
            <w:r w:rsidRPr="00FD06D1">
              <w:rPr>
                <w:rFonts w:ascii="Helvetica" w:hAnsi="Helvetica" w:cs="Helvetica"/>
                <w:b/>
                <w:bCs/>
              </w:rPr>
              <w:t>Professor Raja Mukherjee, Adult Learning Disability Consultant Psychiatrist, Surrey and Borders Partnership NHS Trust</w:t>
            </w:r>
          </w:p>
        </w:tc>
      </w:tr>
      <w:tr w:rsidR="00B20767" w:rsidRPr="00FD06D1" w14:paraId="4CD8C197" w14:textId="77777777" w:rsidTr="00847C6E">
        <w:tc>
          <w:tcPr>
            <w:tcW w:w="9016" w:type="dxa"/>
            <w:gridSpan w:val="2"/>
          </w:tcPr>
          <w:p w14:paraId="4F9CC906" w14:textId="77777777" w:rsidR="00B20767" w:rsidRPr="00FD06D1" w:rsidRDefault="00B20767" w:rsidP="00FD06D1">
            <w:pPr>
              <w:jc w:val="center"/>
              <w:rPr>
                <w:rFonts w:ascii="Helvetica" w:hAnsi="Helvetica" w:cs="Helvetica"/>
                <w:b/>
                <w:bCs/>
              </w:rPr>
            </w:pPr>
          </w:p>
        </w:tc>
      </w:tr>
      <w:tr w:rsidR="00A72BF3" w:rsidRPr="00FD06D1" w14:paraId="5EDD3F47" w14:textId="77777777" w:rsidTr="00847C6E">
        <w:tc>
          <w:tcPr>
            <w:tcW w:w="4531" w:type="dxa"/>
          </w:tcPr>
          <w:p w14:paraId="4D4D7AA7" w14:textId="77777777" w:rsidR="00BF4702" w:rsidRPr="00FD06D1" w:rsidRDefault="00BF4702" w:rsidP="00FD06D1">
            <w:pPr>
              <w:jc w:val="center"/>
              <w:rPr>
                <w:rFonts w:ascii="Helvetica" w:hAnsi="Helvetica" w:cs="Helvetica"/>
                <w:noProof/>
              </w:rPr>
            </w:pPr>
          </w:p>
          <w:p w14:paraId="03E3C190" w14:textId="77777777" w:rsidR="00BF4702" w:rsidRPr="00FD06D1" w:rsidRDefault="00BF4702" w:rsidP="00FD06D1">
            <w:pPr>
              <w:jc w:val="center"/>
              <w:rPr>
                <w:rFonts w:ascii="Helvetica" w:hAnsi="Helvetica" w:cs="Helvetica"/>
                <w:b/>
                <w:bCs/>
                <w:noProof/>
              </w:rPr>
            </w:pPr>
          </w:p>
          <w:p w14:paraId="40FC7999" w14:textId="77777777" w:rsidR="00BF4702" w:rsidRPr="00FD06D1" w:rsidRDefault="00BF4702" w:rsidP="00FD06D1">
            <w:pPr>
              <w:jc w:val="center"/>
              <w:rPr>
                <w:rFonts w:ascii="Helvetica" w:hAnsi="Helvetica" w:cs="Helvetica"/>
                <w:b/>
                <w:bCs/>
                <w:noProof/>
              </w:rPr>
            </w:pPr>
          </w:p>
          <w:p w14:paraId="6808CB81" w14:textId="53856EE7" w:rsidR="00B20767" w:rsidRPr="00FD06D1" w:rsidRDefault="00B20767" w:rsidP="00FD06D1">
            <w:pPr>
              <w:jc w:val="center"/>
              <w:rPr>
                <w:rFonts w:ascii="Helvetica" w:hAnsi="Helvetica" w:cs="Helvetica"/>
                <w:b/>
                <w:bCs/>
              </w:rPr>
            </w:pPr>
            <w:r w:rsidRPr="00FD06D1">
              <w:rPr>
                <w:rFonts w:ascii="Helvetica" w:hAnsi="Helvetica" w:cs="Helvetica"/>
                <w:noProof/>
              </w:rPr>
              <w:drawing>
                <wp:inline distT="0" distB="0" distL="0" distR="0" wp14:anchorId="7E8E1083" wp14:editId="24C58B43">
                  <wp:extent cx="2387869" cy="2927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335" r="4306"/>
                          <a:stretch/>
                        </pic:blipFill>
                        <pic:spPr bwMode="auto">
                          <a:xfrm>
                            <a:off x="0" y="0"/>
                            <a:ext cx="2406154" cy="2949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5" w:type="dxa"/>
          </w:tcPr>
          <w:p w14:paraId="3473F07A" w14:textId="02D00C4D" w:rsidR="00B20767" w:rsidRPr="00FD06D1" w:rsidRDefault="00B20767" w:rsidP="00FD06D1">
            <w:pPr>
              <w:spacing w:after="160"/>
              <w:rPr>
                <w:rFonts w:ascii="Helvetica" w:hAnsi="Helvetica" w:cs="Helvetica"/>
              </w:rPr>
            </w:pPr>
            <w:r w:rsidRPr="00FD06D1">
              <w:rPr>
                <w:rFonts w:ascii="Helvetica" w:hAnsi="Helvetica" w:cs="Helvetica"/>
              </w:rPr>
              <w:t>Professor Raja Mukherjee is an Adult Learning Disability Consultant Psychiatrist for Surrey and Borders Partnership NHS Foundation Trust, with interest in the management of developmental disorders across the lifespan. In September 2009 he started the first NHS based specialist Foetal Alcohol Spectrum Disorders Behavioural Clinic.</w:t>
            </w:r>
            <w:r w:rsidRPr="00FD06D1">
              <w:rPr>
                <w:rFonts w:ascii="Helvetica" w:hAnsi="Helvetica" w:cs="Helvetica"/>
              </w:rPr>
              <w:br/>
              <w:t xml:space="preserve">He has also acted as an invited advisor to the BMA board of science, The Department of Health. In 2015 Prof Mukherjee also gave evidence to the first All Party Parliamentary Group on FASD at the House of commons. Prof Mukherjee is a member of the NICE quality standards group for FASD. He is currently the only UK representative to a US, NIH sponsored initiative to consider the research criteria for FASD. </w:t>
            </w:r>
            <w:r w:rsidRPr="00FD06D1">
              <w:rPr>
                <w:rFonts w:ascii="Helvetica" w:hAnsi="Helvetica" w:cs="Helvetica"/>
              </w:rPr>
              <w:br/>
              <w:t>In wider work, he is currently Clinical Lead for Adult neurodevelopmental services provided by Surrey and Borders including Adult ASD and ADHD services across Surrey, Hampshire and Portsmouth. He is an executive committee member and Finance Office of the RCPsych SIG on neurodevelopmental disorders, and an Executive member of the ID Faculty.</w:t>
            </w:r>
            <w:r w:rsidRPr="00FD06D1">
              <w:rPr>
                <w:rFonts w:ascii="Helvetica" w:hAnsi="Helvetica" w:cs="Helvetica"/>
              </w:rPr>
              <w:br/>
              <w:t>Prof Mukherjee was awarded an MBE for his work related to FASD in the Kings Birthday Hours list in June 2023.</w:t>
            </w:r>
          </w:p>
        </w:tc>
      </w:tr>
      <w:tr w:rsidR="00A72BF3" w:rsidRPr="00FD06D1" w14:paraId="34CB449D" w14:textId="77777777" w:rsidTr="00847C6E">
        <w:tc>
          <w:tcPr>
            <w:tcW w:w="4531" w:type="dxa"/>
          </w:tcPr>
          <w:p w14:paraId="7D5BEB4D" w14:textId="77777777" w:rsidR="00B20767" w:rsidRPr="00FD06D1" w:rsidRDefault="00B20767" w:rsidP="00FD06D1">
            <w:pPr>
              <w:jc w:val="center"/>
              <w:rPr>
                <w:rFonts w:ascii="Helvetica" w:hAnsi="Helvetica" w:cs="Helvetica"/>
                <w:b/>
                <w:bCs/>
              </w:rPr>
            </w:pPr>
          </w:p>
        </w:tc>
        <w:tc>
          <w:tcPr>
            <w:tcW w:w="4485" w:type="dxa"/>
          </w:tcPr>
          <w:p w14:paraId="4A5EE02F" w14:textId="77777777" w:rsidR="00B20767" w:rsidRPr="00FD06D1" w:rsidRDefault="00B20767" w:rsidP="00FD06D1">
            <w:pPr>
              <w:jc w:val="center"/>
              <w:rPr>
                <w:rFonts w:ascii="Helvetica" w:hAnsi="Helvetica" w:cs="Helvetica"/>
                <w:b/>
                <w:bCs/>
              </w:rPr>
            </w:pPr>
          </w:p>
        </w:tc>
      </w:tr>
      <w:tr w:rsidR="00BF4702" w:rsidRPr="00FD06D1" w14:paraId="11DFF7E8" w14:textId="77777777" w:rsidTr="00847C6E">
        <w:tc>
          <w:tcPr>
            <w:tcW w:w="9016" w:type="dxa"/>
            <w:gridSpan w:val="2"/>
          </w:tcPr>
          <w:p w14:paraId="0E799AC1" w14:textId="77777777" w:rsidR="003365B6" w:rsidRDefault="003365B6" w:rsidP="00FD06D1">
            <w:pPr>
              <w:jc w:val="center"/>
              <w:rPr>
                <w:rFonts w:ascii="Helvetica" w:hAnsi="Helvetica" w:cs="Helvetica"/>
                <w:b/>
                <w:bCs/>
              </w:rPr>
            </w:pPr>
          </w:p>
          <w:p w14:paraId="321C131D" w14:textId="77777777" w:rsidR="003365B6" w:rsidRDefault="003365B6" w:rsidP="00FD06D1">
            <w:pPr>
              <w:jc w:val="center"/>
              <w:rPr>
                <w:rFonts w:ascii="Helvetica" w:hAnsi="Helvetica" w:cs="Helvetica"/>
                <w:b/>
                <w:bCs/>
              </w:rPr>
            </w:pPr>
          </w:p>
          <w:p w14:paraId="3AFB1F04" w14:textId="77777777" w:rsidR="003365B6" w:rsidRDefault="003365B6" w:rsidP="00FD06D1">
            <w:pPr>
              <w:jc w:val="center"/>
              <w:rPr>
                <w:rFonts w:ascii="Helvetica" w:hAnsi="Helvetica" w:cs="Helvetica"/>
                <w:b/>
                <w:bCs/>
              </w:rPr>
            </w:pPr>
          </w:p>
          <w:p w14:paraId="4312B8D1" w14:textId="77777777" w:rsidR="003365B6" w:rsidRDefault="003365B6" w:rsidP="00FD06D1">
            <w:pPr>
              <w:jc w:val="center"/>
              <w:rPr>
                <w:rFonts w:ascii="Helvetica" w:hAnsi="Helvetica" w:cs="Helvetica"/>
                <w:b/>
                <w:bCs/>
              </w:rPr>
            </w:pPr>
          </w:p>
          <w:p w14:paraId="4B649069" w14:textId="77777777" w:rsidR="003365B6" w:rsidRDefault="003365B6" w:rsidP="00FD06D1">
            <w:pPr>
              <w:jc w:val="center"/>
              <w:rPr>
                <w:rFonts w:ascii="Helvetica" w:hAnsi="Helvetica" w:cs="Helvetica"/>
                <w:b/>
                <w:bCs/>
              </w:rPr>
            </w:pPr>
          </w:p>
          <w:p w14:paraId="136AC10C" w14:textId="77777777" w:rsidR="003365B6" w:rsidRDefault="003365B6" w:rsidP="00FD06D1">
            <w:pPr>
              <w:jc w:val="center"/>
              <w:rPr>
                <w:rFonts w:ascii="Helvetica" w:hAnsi="Helvetica" w:cs="Helvetica"/>
                <w:b/>
                <w:bCs/>
              </w:rPr>
            </w:pPr>
          </w:p>
          <w:p w14:paraId="2898E160" w14:textId="77777777" w:rsidR="003365B6" w:rsidRDefault="003365B6" w:rsidP="00FD06D1">
            <w:pPr>
              <w:jc w:val="center"/>
              <w:rPr>
                <w:rFonts w:ascii="Helvetica" w:hAnsi="Helvetica" w:cs="Helvetica"/>
                <w:b/>
                <w:bCs/>
              </w:rPr>
            </w:pPr>
          </w:p>
          <w:p w14:paraId="1AA50F78" w14:textId="77777777" w:rsidR="003365B6" w:rsidRDefault="003365B6" w:rsidP="00FD06D1">
            <w:pPr>
              <w:jc w:val="center"/>
              <w:rPr>
                <w:rFonts w:ascii="Helvetica" w:hAnsi="Helvetica" w:cs="Helvetica"/>
                <w:b/>
                <w:bCs/>
              </w:rPr>
            </w:pPr>
          </w:p>
          <w:p w14:paraId="7DC7D807" w14:textId="77777777" w:rsidR="003365B6" w:rsidRDefault="003365B6" w:rsidP="00FD06D1">
            <w:pPr>
              <w:jc w:val="center"/>
              <w:rPr>
                <w:rFonts w:ascii="Helvetica" w:hAnsi="Helvetica" w:cs="Helvetica"/>
                <w:b/>
                <w:bCs/>
              </w:rPr>
            </w:pPr>
          </w:p>
          <w:p w14:paraId="79CB40CA" w14:textId="77777777" w:rsidR="003365B6" w:rsidRDefault="003365B6" w:rsidP="00FD06D1">
            <w:pPr>
              <w:jc w:val="center"/>
              <w:rPr>
                <w:rFonts w:ascii="Helvetica" w:hAnsi="Helvetica" w:cs="Helvetica"/>
                <w:b/>
                <w:bCs/>
              </w:rPr>
            </w:pPr>
          </w:p>
          <w:p w14:paraId="51BE41F7" w14:textId="77777777" w:rsidR="003365B6" w:rsidRDefault="003365B6" w:rsidP="00FD06D1">
            <w:pPr>
              <w:jc w:val="center"/>
              <w:rPr>
                <w:rFonts w:ascii="Helvetica" w:hAnsi="Helvetica" w:cs="Helvetica"/>
                <w:b/>
                <w:bCs/>
              </w:rPr>
            </w:pPr>
          </w:p>
          <w:p w14:paraId="0A5177D7" w14:textId="77777777" w:rsidR="003365B6" w:rsidRDefault="003365B6" w:rsidP="00FD06D1">
            <w:pPr>
              <w:jc w:val="center"/>
              <w:rPr>
                <w:rFonts w:ascii="Helvetica" w:hAnsi="Helvetica" w:cs="Helvetica"/>
                <w:b/>
                <w:bCs/>
              </w:rPr>
            </w:pPr>
          </w:p>
          <w:p w14:paraId="2B8166D0" w14:textId="77777777" w:rsidR="003365B6" w:rsidRDefault="003365B6" w:rsidP="00FD06D1">
            <w:pPr>
              <w:jc w:val="center"/>
              <w:rPr>
                <w:rFonts w:ascii="Helvetica" w:hAnsi="Helvetica" w:cs="Helvetica"/>
                <w:b/>
                <w:bCs/>
              </w:rPr>
            </w:pPr>
          </w:p>
          <w:p w14:paraId="4C7D3693" w14:textId="77777777" w:rsidR="003365B6" w:rsidRDefault="003365B6" w:rsidP="00FD06D1">
            <w:pPr>
              <w:jc w:val="center"/>
              <w:rPr>
                <w:rFonts w:ascii="Helvetica" w:hAnsi="Helvetica" w:cs="Helvetica"/>
                <w:b/>
                <w:bCs/>
              </w:rPr>
            </w:pPr>
          </w:p>
          <w:p w14:paraId="7B827925" w14:textId="77777777" w:rsidR="00847C6E" w:rsidRDefault="00847C6E" w:rsidP="00FD06D1">
            <w:pPr>
              <w:jc w:val="center"/>
              <w:rPr>
                <w:rFonts w:ascii="Helvetica" w:hAnsi="Helvetica" w:cs="Helvetica"/>
                <w:b/>
                <w:bCs/>
              </w:rPr>
            </w:pPr>
          </w:p>
          <w:p w14:paraId="6AC13A21" w14:textId="2D85A7C8" w:rsidR="00BF4702" w:rsidRPr="00FD06D1" w:rsidRDefault="006A61C3" w:rsidP="00FD06D1">
            <w:pPr>
              <w:jc w:val="center"/>
              <w:rPr>
                <w:rFonts w:ascii="Helvetica" w:hAnsi="Helvetica" w:cs="Helvetica"/>
                <w:b/>
                <w:bCs/>
              </w:rPr>
            </w:pPr>
            <w:r w:rsidRPr="00FD06D1">
              <w:rPr>
                <w:rFonts w:ascii="Helvetica" w:hAnsi="Helvetica" w:cs="Helvetica"/>
                <w:b/>
                <w:bCs/>
              </w:rPr>
              <w:lastRenderedPageBreak/>
              <w:t>Doctor Ulrich Müller-Sedgwick, Consultant Psychiatrist and Lead Clinician, Government of Jersey</w:t>
            </w:r>
          </w:p>
        </w:tc>
      </w:tr>
      <w:tr w:rsidR="006A61C3" w:rsidRPr="00FD06D1" w14:paraId="5EB8A2D2" w14:textId="77777777" w:rsidTr="00847C6E">
        <w:tc>
          <w:tcPr>
            <w:tcW w:w="9016" w:type="dxa"/>
            <w:gridSpan w:val="2"/>
          </w:tcPr>
          <w:p w14:paraId="1AD7AA9A" w14:textId="77777777" w:rsidR="006A61C3" w:rsidRPr="00FD06D1" w:rsidRDefault="006A61C3" w:rsidP="00FD06D1">
            <w:pPr>
              <w:jc w:val="center"/>
              <w:rPr>
                <w:rFonts w:ascii="Helvetica" w:hAnsi="Helvetica" w:cs="Helvetica"/>
                <w:b/>
                <w:bCs/>
              </w:rPr>
            </w:pPr>
          </w:p>
        </w:tc>
      </w:tr>
      <w:tr w:rsidR="00A72BF3" w:rsidRPr="00FD06D1" w14:paraId="72A71490" w14:textId="77777777" w:rsidTr="00847C6E">
        <w:tc>
          <w:tcPr>
            <w:tcW w:w="4531" w:type="dxa"/>
          </w:tcPr>
          <w:p w14:paraId="63A3D7BB" w14:textId="77777777" w:rsidR="00BF4702" w:rsidRPr="00FD06D1" w:rsidRDefault="00BF4702" w:rsidP="00FD06D1">
            <w:pPr>
              <w:jc w:val="center"/>
              <w:rPr>
                <w:rFonts w:ascii="Helvetica" w:hAnsi="Helvetica" w:cs="Helvetica"/>
                <w:b/>
                <w:bCs/>
              </w:rPr>
            </w:pPr>
          </w:p>
          <w:p w14:paraId="68DA706D" w14:textId="0FD85FD1" w:rsidR="00BF4702" w:rsidRPr="00FD06D1" w:rsidRDefault="00BF4702" w:rsidP="00FD06D1">
            <w:pPr>
              <w:jc w:val="center"/>
              <w:rPr>
                <w:rFonts w:ascii="Helvetica" w:hAnsi="Helvetica" w:cs="Helvetica"/>
                <w:b/>
                <w:bCs/>
              </w:rPr>
            </w:pPr>
            <w:r w:rsidRPr="00FD06D1">
              <w:rPr>
                <w:rFonts w:ascii="Helvetica" w:hAnsi="Helvetica" w:cs="Helvetica"/>
                <w:noProof/>
              </w:rPr>
              <w:drawing>
                <wp:inline distT="0" distB="0" distL="0" distR="0" wp14:anchorId="7AE081A8" wp14:editId="07E06539">
                  <wp:extent cx="1892300" cy="2476500"/>
                  <wp:effectExtent l="0" t="0" r="0" b="0"/>
                  <wp:docPr id="7" name="Picture 7" descr="\\ois.gov.soj\sojdata\HSSHomeDirs\MullerSedgwickU\ULRICH\Ulrich_JEP portrait_July2022_small.jpg"/>
                  <wp:cNvGraphicFramePr/>
                  <a:graphic xmlns:a="http://schemas.openxmlformats.org/drawingml/2006/main">
                    <a:graphicData uri="http://schemas.openxmlformats.org/drawingml/2006/picture">
                      <pic:pic xmlns:pic="http://schemas.openxmlformats.org/drawingml/2006/picture">
                        <pic:nvPicPr>
                          <pic:cNvPr id="1" name="Picture 1" descr="\\ois.gov.soj\sojdata\HSSHomeDirs\MullerSedgwickU\ULRICH\Ulrich_JEP portrait_July2022_small.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2476500"/>
                          </a:xfrm>
                          <a:prstGeom prst="rect">
                            <a:avLst/>
                          </a:prstGeom>
                          <a:noFill/>
                          <a:ln>
                            <a:noFill/>
                          </a:ln>
                        </pic:spPr>
                      </pic:pic>
                    </a:graphicData>
                  </a:graphic>
                </wp:inline>
              </w:drawing>
            </w:r>
          </w:p>
        </w:tc>
        <w:tc>
          <w:tcPr>
            <w:tcW w:w="4485" w:type="dxa"/>
          </w:tcPr>
          <w:p w14:paraId="6A6B9E12" w14:textId="5B92BCA6" w:rsidR="00BF4702" w:rsidRPr="00FD06D1" w:rsidRDefault="00BF4702" w:rsidP="00FD06D1">
            <w:pPr>
              <w:rPr>
                <w:rFonts w:ascii="Helvetica" w:hAnsi="Helvetica" w:cs="Helvetica"/>
              </w:rPr>
            </w:pPr>
            <w:r w:rsidRPr="00FD06D1">
              <w:rPr>
                <w:rFonts w:ascii="Helvetica" w:hAnsi="Helvetica" w:cs="Helvetica"/>
              </w:rPr>
              <w:t>Ulrich Müller-Sedgwick, MD (Uni Würzburg) PhD (Uni Leipzig) works for the Government of Jersey as consultant psychiatrist and lead clinician for adult neurodevelopmental pathways. From 2017-21 he was the lead clinician for the Barnet Enfield Haringey (BEH) NHS Adult ADHD Service in North London. From 2003-17 he was based in Cambridge, where he developed the Adult ADHD Service for Cambridgeshire and Peterborough NHS Foundation Trust (CPFT) and directed an Adult ADHD research group at the Department of Psychiatry, University of Cambridge.</w:t>
            </w:r>
          </w:p>
          <w:p w14:paraId="1F17E489" w14:textId="3D9C07CF" w:rsidR="00BF4702" w:rsidRPr="00FD06D1" w:rsidRDefault="00BF4702" w:rsidP="00FD06D1">
            <w:pPr>
              <w:rPr>
                <w:rFonts w:ascii="Helvetica" w:hAnsi="Helvetica" w:cs="Helvetica"/>
                <w:b/>
                <w:bCs/>
              </w:rPr>
            </w:pPr>
            <w:r w:rsidRPr="00FD06D1">
              <w:rPr>
                <w:rFonts w:ascii="Helvetica" w:hAnsi="Helvetica" w:cs="Helvetica"/>
              </w:rPr>
              <w:t>Ulrich is a member of RCPsych committees (Neurodevelopmental Psychiatry Special Interest Group (NDPSIG) &amp; Psychopharmacology) as well as founding executive committee member (since 2009) and former president (2019-21) of the UK Adult ADHD Network (www.UKAAN.org). He teaches at UK universities and is a regular speaker at national training events and international scientific conferences. He has published more than 140 book chapters and papers (Google h-index 56).</w:t>
            </w:r>
          </w:p>
        </w:tc>
      </w:tr>
      <w:tr w:rsidR="00A72BF3" w:rsidRPr="00FD06D1" w14:paraId="421D35C2" w14:textId="77777777" w:rsidTr="00847C6E">
        <w:tc>
          <w:tcPr>
            <w:tcW w:w="4531" w:type="dxa"/>
          </w:tcPr>
          <w:p w14:paraId="4AFB1917" w14:textId="77777777" w:rsidR="006A61C3" w:rsidRPr="00FD06D1" w:rsidRDefault="006A61C3" w:rsidP="00FD06D1">
            <w:pPr>
              <w:jc w:val="center"/>
              <w:rPr>
                <w:rFonts w:ascii="Helvetica" w:hAnsi="Helvetica" w:cs="Helvetica"/>
                <w:b/>
                <w:bCs/>
              </w:rPr>
            </w:pPr>
          </w:p>
        </w:tc>
        <w:tc>
          <w:tcPr>
            <w:tcW w:w="4485" w:type="dxa"/>
          </w:tcPr>
          <w:p w14:paraId="1DFE5C07" w14:textId="77777777" w:rsidR="006A61C3" w:rsidRPr="00FD06D1" w:rsidRDefault="006A61C3" w:rsidP="00FD06D1">
            <w:pPr>
              <w:rPr>
                <w:rFonts w:ascii="Helvetica" w:hAnsi="Helvetica" w:cs="Helvetica"/>
              </w:rPr>
            </w:pPr>
          </w:p>
        </w:tc>
      </w:tr>
      <w:tr w:rsidR="006A61C3" w:rsidRPr="00FD06D1" w14:paraId="33ECD0E3" w14:textId="77777777" w:rsidTr="00847C6E">
        <w:tc>
          <w:tcPr>
            <w:tcW w:w="9016" w:type="dxa"/>
            <w:gridSpan w:val="2"/>
          </w:tcPr>
          <w:p w14:paraId="45CFF0B0" w14:textId="77777777" w:rsidR="00847C6E" w:rsidRDefault="00847C6E" w:rsidP="00FD06D1">
            <w:pPr>
              <w:jc w:val="center"/>
              <w:rPr>
                <w:rFonts w:ascii="Helvetica" w:hAnsi="Helvetica" w:cs="Helvetica"/>
                <w:b/>
                <w:bCs/>
              </w:rPr>
            </w:pPr>
          </w:p>
          <w:p w14:paraId="31F23520" w14:textId="2D7A3F02" w:rsidR="006A61C3" w:rsidRPr="00FD06D1" w:rsidRDefault="006A61C3" w:rsidP="00FD06D1">
            <w:pPr>
              <w:jc w:val="center"/>
              <w:rPr>
                <w:rFonts w:ascii="Helvetica" w:hAnsi="Helvetica" w:cs="Helvetica"/>
                <w:b/>
                <w:bCs/>
              </w:rPr>
            </w:pPr>
            <w:r w:rsidRPr="00FD06D1">
              <w:rPr>
                <w:rFonts w:ascii="Helvetica" w:hAnsi="Helvetica" w:cs="Helvetica"/>
                <w:b/>
                <w:bCs/>
              </w:rPr>
              <w:t>Doctor Jane Sedgwick-Müller, Senior Lecturer and Programme Manager for Mental Health Nursing, Government of Jersey</w:t>
            </w:r>
          </w:p>
        </w:tc>
      </w:tr>
      <w:tr w:rsidR="00A72BF3" w:rsidRPr="00FD06D1" w14:paraId="614BC55C" w14:textId="77777777" w:rsidTr="00847C6E">
        <w:tc>
          <w:tcPr>
            <w:tcW w:w="4531" w:type="dxa"/>
          </w:tcPr>
          <w:p w14:paraId="1C02BA23" w14:textId="77777777" w:rsidR="006A61C3" w:rsidRPr="00FD06D1" w:rsidRDefault="006A61C3" w:rsidP="00FD06D1">
            <w:pPr>
              <w:jc w:val="center"/>
              <w:rPr>
                <w:rFonts w:ascii="Helvetica" w:hAnsi="Helvetica" w:cs="Helvetica"/>
                <w:b/>
                <w:bCs/>
              </w:rPr>
            </w:pPr>
          </w:p>
        </w:tc>
        <w:tc>
          <w:tcPr>
            <w:tcW w:w="4485" w:type="dxa"/>
          </w:tcPr>
          <w:p w14:paraId="2FAB7F9F" w14:textId="77777777" w:rsidR="006A61C3" w:rsidRPr="00FD06D1" w:rsidRDefault="006A61C3" w:rsidP="00FD06D1">
            <w:pPr>
              <w:rPr>
                <w:rFonts w:ascii="Helvetica" w:hAnsi="Helvetica" w:cs="Helvetica"/>
              </w:rPr>
            </w:pPr>
          </w:p>
        </w:tc>
      </w:tr>
      <w:tr w:rsidR="00A72BF3" w:rsidRPr="00FD06D1" w14:paraId="53BC17C4" w14:textId="77777777" w:rsidTr="00847C6E">
        <w:tc>
          <w:tcPr>
            <w:tcW w:w="4531" w:type="dxa"/>
          </w:tcPr>
          <w:p w14:paraId="02A387B2" w14:textId="21C57319" w:rsidR="006A61C3" w:rsidRPr="00FD06D1" w:rsidRDefault="006A61C3" w:rsidP="00FD06D1">
            <w:pPr>
              <w:jc w:val="center"/>
              <w:rPr>
                <w:rFonts w:ascii="Helvetica" w:hAnsi="Helvetica" w:cs="Helvetica"/>
                <w:b/>
                <w:bCs/>
              </w:rPr>
            </w:pPr>
            <w:r w:rsidRPr="00FD06D1">
              <w:rPr>
                <w:rFonts w:ascii="Helvetica" w:hAnsi="Helvetica" w:cs="Helvetica"/>
                <w:noProof/>
              </w:rPr>
              <w:drawing>
                <wp:inline distT="0" distB="0" distL="0" distR="0" wp14:anchorId="2EDD37C3" wp14:editId="5C4FDC40">
                  <wp:extent cx="2247900" cy="216535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165350"/>
                          </a:xfrm>
                          <a:prstGeom prst="rect">
                            <a:avLst/>
                          </a:prstGeom>
                          <a:noFill/>
                          <a:ln>
                            <a:noFill/>
                          </a:ln>
                        </pic:spPr>
                      </pic:pic>
                    </a:graphicData>
                  </a:graphic>
                </wp:inline>
              </w:drawing>
            </w:r>
          </w:p>
        </w:tc>
        <w:tc>
          <w:tcPr>
            <w:tcW w:w="4485" w:type="dxa"/>
          </w:tcPr>
          <w:p w14:paraId="5699576F" w14:textId="141A63C4" w:rsidR="006A61C3" w:rsidRPr="00FD06D1" w:rsidRDefault="006A61C3" w:rsidP="00FD06D1">
            <w:pPr>
              <w:rPr>
                <w:rFonts w:ascii="Helvetica" w:hAnsi="Helvetica" w:cs="Helvetica"/>
              </w:rPr>
            </w:pPr>
            <w:r w:rsidRPr="00FD06D1">
              <w:rPr>
                <w:rStyle w:val="contentpasted0"/>
                <w:rFonts w:ascii="Helvetica" w:hAnsi="Helvetica" w:cs="Helvetica"/>
                <w:color w:val="201F1E"/>
                <w:shd w:val="clear" w:color="auto" w:fill="FFFFFF"/>
                <w:lang w:val="en-US"/>
              </w:rPr>
              <w:t xml:space="preserve">Jane </w:t>
            </w:r>
            <w:r w:rsidRPr="00FD06D1">
              <w:rPr>
                <w:rFonts w:ascii="Helvetica" w:hAnsi="Helvetica" w:cs="Helvetica"/>
              </w:rPr>
              <w:t>Sedgwick-Müller</w:t>
            </w:r>
            <w:r w:rsidRPr="00FD06D1">
              <w:rPr>
                <w:rStyle w:val="contentpasted0"/>
                <w:rFonts w:ascii="Helvetica" w:hAnsi="Helvetica" w:cs="Helvetica"/>
                <w:color w:val="201F1E"/>
                <w:shd w:val="clear" w:color="auto" w:fill="FFFFFF"/>
                <w:lang w:val="en-US"/>
              </w:rPr>
              <w:t xml:space="preserve"> works full-time for the Government of Jersey as a senior lecturer and </w:t>
            </w:r>
            <w:proofErr w:type="spellStart"/>
            <w:r w:rsidRPr="00FD06D1">
              <w:rPr>
                <w:rStyle w:val="contentpasted0"/>
                <w:rFonts w:ascii="Helvetica" w:hAnsi="Helvetica" w:cs="Helvetica"/>
                <w:color w:val="201F1E"/>
                <w:shd w:val="clear" w:color="auto" w:fill="FFFFFF"/>
                <w:lang w:val="en-US"/>
              </w:rPr>
              <w:t>programme</w:t>
            </w:r>
            <w:proofErr w:type="spellEnd"/>
            <w:r w:rsidRPr="00FD06D1">
              <w:rPr>
                <w:rStyle w:val="contentpasted0"/>
                <w:rFonts w:ascii="Helvetica" w:hAnsi="Helvetica" w:cs="Helvetica"/>
                <w:color w:val="201F1E"/>
                <w:shd w:val="clear" w:color="auto" w:fill="FFFFFF"/>
                <w:lang w:val="en-US"/>
              </w:rPr>
              <w:t xml:space="preserve"> manager for mental health nursing</w:t>
            </w:r>
            <w:r w:rsidRPr="00FD06D1">
              <w:rPr>
                <w:rStyle w:val="contentpasted0"/>
                <w:rFonts w:ascii="Helvetica" w:hAnsi="Helvetica" w:cs="Helvetica"/>
              </w:rPr>
              <w:t xml:space="preserve"> on the Island. She is a specialist mental health nurse in neurodevelopmental disorders, an active researcher, public speaker, psychosocial therapist/coach in adult ADHD, executive board member of the UK Adult ADHD Network (UKAAN) and professional advisory committee member of ADDISS: The </w:t>
            </w:r>
            <w:r w:rsidRPr="00FD06D1">
              <w:rPr>
                <w:rStyle w:val="contentpasted0"/>
                <w:rFonts w:ascii="Helvetica" w:hAnsi="Helvetica" w:cs="Helvetica"/>
                <w:color w:val="000000"/>
                <w:shd w:val="clear" w:color="auto" w:fill="FFFFFF"/>
                <w:lang w:val="en-US"/>
              </w:rPr>
              <w:t xml:space="preserve">National Charity for ADHD Information &amp; Support in the UK. Her PhD project with the Institute of Psychiatry, Psychology &amp; Neuroscience, King’s College London, focused on the impact of ADHD on the educational outcomes of university students </w:t>
            </w:r>
            <w:r w:rsidRPr="00FD06D1">
              <w:rPr>
                <w:rStyle w:val="contentpasted0"/>
                <w:rFonts w:ascii="Helvetica" w:hAnsi="Helvetica" w:cs="Helvetica"/>
                <w:color w:val="000000"/>
                <w:shd w:val="clear" w:color="auto" w:fill="FFFFFF"/>
                <w:lang w:val="en-US"/>
              </w:rPr>
              <w:lastRenderedPageBreak/>
              <w:t xml:space="preserve">and usefulness of disability support in promoting positive learning experiences. She received </w:t>
            </w:r>
            <w:r w:rsidRPr="00FD06D1">
              <w:rPr>
                <w:rStyle w:val="contentpasted0"/>
                <w:rFonts w:ascii="Helvetica" w:hAnsi="Helvetica" w:cs="Helvetica"/>
                <w:color w:val="201F1E"/>
                <w:shd w:val="clear" w:color="auto" w:fill="FFFFFF"/>
                <w:lang w:val="en-US"/>
              </w:rPr>
              <w:t xml:space="preserve">the Royal College of Nursing </w:t>
            </w:r>
            <w:r w:rsidRPr="00FD06D1">
              <w:rPr>
                <w:rStyle w:val="contentpasted0"/>
                <w:rFonts w:ascii="Helvetica" w:hAnsi="Helvetica" w:cs="Helvetica"/>
                <w:b/>
                <w:bCs/>
                <w:i/>
                <w:iCs/>
              </w:rPr>
              <w:t>2020 Muriel Fleet Award</w:t>
            </w:r>
            <w:r w:rsidRPr="00FD06D1">
              <w:rPr>
                <w:rStyle w:val="contentpasted0"/>
                <w:rFonts w:ascii="Helvetica" w:hAnsi="Helvetica" w:cs="Helvetica"/>
              </w:rPr>
              <w:t xml:space="preserve"> for outstanding achievement in professional development, and the </w:t>
            </w:r>
            <w:r w:rsidRPr="00FD06D1">
              <w:rPr>
                <w:rStyle w:val="contentpasted0"/>
                <w:rFonts w:ascii="Helvetica" w:hAnsi="Helvetica" w:cs="Helvetica"/>
                <w:b/>
                <w:bCs/>
                <w:i/>
                <w:iCs/>
              </w:rPr>
              <w:t>2020 Genius Within Award</w:t>
            </w:r>
            <w:r w:rsidRPr="00FD06D1">
              <w:rPr>
                <w:rStyle w:val="contentpasted0"/>
                <w:rFonts w:ascii="Helvetica" w:hAnsi="Helvetica" w:cs="Helvetica"/>
              </w:rPr>
              <w:t xml:space="preserve"> for Neurodiverse Research of the Year, sponsored by Microsoft.</w:t>
            </w:r>
          </w:p>
        </w:tc>
      </w:tr>
      <w:tr w:rsidR="00A72BF3" w:rsidRPr="00FD06D1" w14:paraId="2220A7E3" w14:textId="77777777" w:rsidTr="00847C6E">
        <w:tc>
          <w:tcPr>
            <w:tcW w:w="4531" w:type="dxa"/>
          </w:tcPr>
          <w:p w14:paraId="5363FD7A" w14:textId="77777777" w:rsidR="006A61C3" w:rsidRPr="00FD06D1" w:rsidRDefault="006A61C3" w:rsidP="00FD06D1">
            <w:pPr>
              <w:jc w:val="center"/>
              <w:rPr>
                <w:rFonts w:ascii="Helvetica" w:hAnsi="Helvetica" w:cs="Helvetica"/>
                <w:b/>
                <w:bCs/>
              </w:rPr>
            </w:pPr>
          </w:p>
        </w:tc>
        <w:tc>
          <w:tcPr>
            <w:tcW w:w="4485" w:type="dxa"/>
          </w:tcPr>
          <w:p w14:paraId="3E000731" w14:textId="77777777" w:rsidR="006A61C3" w:rsidRPr="00FD06D1" w:rsidRDefault="006A61C3" w:rsidP="00FD06D1">
            <w:pPr>
              <w:rPr>
                <w:rFonts w:ascii="Helvetica" w:hAnsi="Helvetica" w:cs="Helvetica"/>
              </w:rPr>
            </w:pPr>
          </w:p>
        </w:tc>
      </w:tr>
      <w:tr w:rsidR="00C86842" w:rsidRPr="00FD06D1" w14:paraId="6D156CF3" w14:textId="77777777" w:rsidTr="00847C6E">
        <w:tc>
          <w:tcPr>
            <w:tcW w:w="9016" w:type="dxa"/>
            <w:gridSpan w:val="2"/>
          </w:tcPr>
          <w:p w14:paraId="3219C906" w14:textId="77777777" w:rsidR="00847C6E" w:rsidRDefault="00847C6E" w:rsidP="00FD06D1">
            <w:pPr>
              <w:jc w:val="center"/>
              <w:rPr>
                <w:rFonts w:ascii="Helvetica" w:hAnsi="Helvetica" w:cs="Helvetica"/>
                <w:b/>
                <w:bCs/>
              </w:rPr>
            </w:pPr>
          </w:p>
          <w:p w14:paraId="3FF31FBD" w14:textId="55517C48" w:rsidR="00C86842" w:rsidRPr="00FD06D1" w:rsidRDefault="00C86842" w:rsidP="00FD06D1">
            <w:pPr>
              <w:jc w:val="center"/>
              <w:rPr>
                <w:rFonts w:ascii="Helvetica" w:hAnsi="Helvetica" w:cs="Helvetica"/>
                <w:b/>
                <w:bCs/>
              </w:rPr>
            </w:pPr>
            <w:r w:rsidRPr="00FD06D1">
              <w:rPr>
                <w:rFonts w:ascii="Helvetica" w:hAnsi="Helvetica" w:cs="Helvetica"/>
                <w:b/>
                <w:bCs/>
              </w:rPr>
              <w:t>Doctor Fiona Gullon-Scott, Senior Lecturer on Clinical Psychology</w:t>
            </w:r>
            <w:r w:rsidR="006D6937">
              <w:rPr>
                <w:rFonts w:ascii="Helvetica" w:hAnsi="Helvetica" w:cs="Helvetica"/>
                <w:b/>
                <w:bCs/>
              </w:rPr>
              <w:t xml:space="preserve"> Doctoral</w:t>
            </w:r>
            <w:r w:rsidRPr="00FD06D1">
              <w:rPr>
                <w:rFonts w:ascii="Helvetica" w:hAnsi="Helvetica" w:cs="Helvetica"/>
                <w:b/>
                <w:bCs/>
              </w:rPr>
              <w:t xml:space="preserve"> Programme, Newcastle University</w:t>
            </w:r>
          </w:p>
        </w:tc>
      </w:tr>
      <w:tr w:rsidR="00A72BF3" w:rsidRPr="00FD06D1" w14:paraId="050783A0" w14:textId="77777777" w:rsidTr="00847C6E">
        <w:tc>
          <w:tcPr>
            <w:tcW w:w="4531" w:type="dxa"/>
          </w:tcPr>
          <w:p w14:paraId="2DCA42A3" w14:textId="77777777" w:rsidR="006A61C3" w:rsidRPr="00FD06D1" w:rsidRDefault="006A61C3" w:rsidP="00FD06D1">
            <w:pPr>
              <w:jc w:val="center"/>
              <w:rPr>
                <w:rFonts w:ascii="Helvetica" w:hAnsi="Helvetica" w:cs="Helvetica"/>
                <w:b/>
                <w:bCs/>
              </w:rPr>
            </w:pPr>
          </w:p>
        </w:tc>
        <w:tc>
          <w:tcPr>
            <w:tcW w:w="4485" w:type="dxa"/>
          </w:tcPr>
          <w:p w14:paraId="436B4374" w14:textId="77777777" w:rsidR="006A61C3" w:rsidRPr="00FD06D1" w:rsidRDefault="006A61C3" w:rsidP="00FD06D1">
            <w:pPr>
              <w:rPr>
                <w:rFonts w:ascii="Helvetica" w:hAnsi="Helvetica" w:cs="Helvetica"/>
              </w:rPr>
            </w:pPr>
          </w:p>
        </w:tc>
      </w:tr>
      <w:tr w:rsidR="00A72BF3" w:rsidRPr="00FD06D1" w14:paraId="3BBF304E" w14:textId="77777777" w:rsidTr="00847C6E">
        <w:tc>
          <w:tcPr>
            <w:tcW w:w="4531" w:type="dxa"/>
          </w:tcPr>
          <w:p w14:paraId="6CAF1410" w14:textId="7C0C2B51" w:rsidR="00C86842" w:rsidRPr="00FD06D1" w:rsidRDefault="00C86842" w:rsidP="00FD06D1">
            <w:pPr>
              <w:jc w:val="center"/>
              <w:rPr>
                <w:rFonts w:ascii="Helvetica" w:hAnsi="Helvetica" w:cs="Helvetica"/>
                <w:b/>
                <w:bCs/>
              </w:rPr>
            </w:pPr>
            <w:r w:rsidRPr="00FD06D1">
              <w:rPr>
                <w:rFonts w:ascii="Helvetica" w:hAnsi="Helvetica" w:cs="Helvetica"/>
                <w:noProof/>
              </w:rPr>
              <w:drawing>
                <wp:inline distT="0" distB="0" distL="0" distR="0" wp14:anchorId="79E6C480" wp14:editId="71A72998">
                  <wp:extent cx="1687830" cy="2298700"/>
                  <wp:effectExtent l="0" t="0" r="7620" b="6350"/>
                  <wp:docPr id="1737017354" name="Picture 1" descr="A person with blonde hair wearing a lanyard&#10;&#10;Description automatically generated"/>
                  <wp:cNvGraphicFramePr/>
                  <a:graphic xmlns:a="http://schemas.openxmlformats.org/drawingml/2006/main">
                    <a:graphicData uri="http://schemas.openxmlformats.org/drawingml/2006/picture">
                      <pic:pic xmlns:pic="http://schemas.openxmlformats.org/drawingml/2006/picture">
                        <pic:nvPicPr>
                          <pic:cNvPr id="1737017354" name="Picture 1" descr="A person with blonde hair wearing a lany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7830" cy="2298700"/>
                          </a:xfrm>
                          <a:prstGeom prst="rect">
                            <a:avLst/>
                          </a:prstGeom>
                        </pic:spPr>
                      </pic:pic>
                    </a:graphicData>
                  </a:graphic>
                </wp:inline>
              </w:drawing>
            </w:r>
          </w:p>
        </w:tc>
        <w:tc>
          <w:tcPr>
            <w:tcW w:w="4485" w:type="dxa"/>
          </w:tcPr>
          <w:p w14:paraId="13A1A838" w14:textId="56CD01BF" w:rsidR="00C86842" w:rsidRPr="00FD06D1" w:rsidRDefault="00C86842" w:rsidP="00FD06D1">
            <w:pPr>
              <w:rPr>
                <w:rFonts w:ascii="Helvetica" w:hAnsi="Helvetica" w:cs="Helvetica"/>
              </w:rPr>
            </w:pPr>
            <w:r w:rsidRPr="00FD06D1">
              <w:rPr>
                <w:rFonts w:ascii="Helvetica" w:hAnsi="Helvetica" w:cs="Helvetica"/>
              </w:rPr>
              <w:t>Fiona Gullon-Scott is a Senior Lecturer on the Clinical Psychology Doctoral Programme at Newcastle University, and Honorary Senior Lecturer with Tizard Centre, University of Kent. An HCPC registered Clinical Psychologist, Fiona has been working as an autism and neurodiversity specialist for almost 30 years. Research interests currently include autism in females, social injustice relating to autistic families, and improving therapeutic support for mental health in autism, as well as ongoing collaboration with Prof Terry Brugha and his team.</w:t>
            </w:r>
          </w:p>
        </w:tc>
      </w:tr>
      <w:tr w:rsidR="00A72BF3" w:rsidRPr="00FD06D1" w14:paraId="334821D6" w14:textId="77777777" w:rsidTr="00847C6E">
        <w:tc>
          <w:tcPr>
            <w:tcW w:w="4531" w:type="dxa"/>
          </w:tcPr>
          <w:p w14:paraId="396FD750" w14:textId="77777777" w:rsidR="00C86842" w:rsidRPr="00FD06D1" w:rsidRDefault="00C86842" w:rsidP="00FD06D1">
            <w:pPr>
              <w:jc w:val="center"/>
              <w:rPr>
                <w:rFonts w:ascii="Helvetica" w:hAnsi="Helvetica" w:cs="Helvetica"/>
                <w:b/>
                <w:bCs/>
              </w:rPr>
            </w:pPr>
          </w:p>
        </w:tc>
        <w:tc>
          <w:tcPr>
            <w:tcW w:w="4485" w:type="dxa"/>
          </w:tcPr>
          <w:p w14:paraId="12A3DC53" w14:textId="77777777" w:rsidR="00C86842" w:rsidRPr="00FD06D1" w:rsidRDefault="00C86842" w:rsidP="00FD06D1">
            <w:pPr>
              <w:rPr>
                <w:rFonts w:ascii="Helvetica" w:hAnsi="Helvetica" w:cs="Helvetica"/>
              </w:rPr>
            </w:pPr>
          </w:p>
        </w:tc>
      </w:tr>
      <w:tr w:rsidR="0084295B" w:rsidRPr="00FD06D1" w14:paraId="120067BD" w14:textId="77777777" w:rsidTr="00847C6E">
        <w:tc>
          <w:tcPr>
            <w:tcW w:w="9016" w:type="dxa"/>
            <w:gridSpan w:val="2"/>
          </w:tcPr>
          <w:p w14:paraId="4D4A10FB" w14:textId="77777777" w:rsidR="00847C6E" w:rsidRDefault="00847C6E" w:rsidP="00FD06D1">
            <w:pPr>
              <w:jc w:val="center"/>
              <w:rPr>
                <w:rFonts w:ascii="Helvetica" w:hAnsi="Helvetica" w:cs="Helvetica"/>
                <w:b/>
                <w:bCs/>
              </w:rPr>
            </w:pPr>
          </w:p>
          <w:p w14:paraId="66136B18" w14:textId="5627BB52" w:rsidR="0084295B" w:rsidRPr="00FD06D1" w:rsidRDefault="0084295B" w:rsidP="00FD06D1">
            <w:pPr>
              <w:jc w:val="center"/>
              <w:rPr>
                <w:rFonts w:ascii="Helvetica" w:hAnsi="Helvetica" w:cs="Helvetica"/>
                <w:b/>
                <w:bCs/>
              </w:rPr>
            </w:pPr>
            <w:r w:rsidRPr="00FD06D1">
              <w:rPr>
                <w:rFonts w:ascii="Helvetica" w:hAnsi="Helvetica" w:cs="Helvetica"/>
                <w:b/>
                <w:bCs/>
              </w:rPr>
              <w:t>D</w:t>
            </w:r>
            <w:r w:rsidR="005B563E">
              <w:rPr>
                <w:rFonts w:ascii="Helvetica" w:hAnsi="Helvetica" w:cs="Helvetica"/>
                <w:b/>
                <w:bCs/>
              </w:rPr>
              <w:t>octor</w:t>
            </w:r>
            <w:r w:rsidRPr="00FD06D1">
              <w:rPr>
                <w:rFonts w:ascii="Helvetica" w:hAnsi="Helvetica" w:cs="Helvetica"/>
                <w:b/>
                <w:bCs/>
              </w:rPr>
              <w:t xml:space="preserve"> Marie Boilson, </w:t>
            </w:r>
            <w:r w:rsidR="00FD06D1" w:rsidRPr="00FD06D1">
              <w:rPr>
                <w:rFonts w:ascii="Helvetica" w:hAnsi="Helvetica" w:cs="Helvetica"/>
                <w:b/>
                <w:bCs/>
              </w:rPr>
              <w:t>Consultant Psychiatrist, Republic of Ireland</w:t>
            </w:r>
          </w:p>
        </w:tc>
      </w:tr>
      <w:tr w:rsidR="00FD06D1" w:rsidRPr="00FD06D1" w14:paraId="2CFA4064" w14:textId="77777777" w:rsidTr="00847C6E">
        <w:tc>
          <w:tcPr>
            <w:tcW w:w="9016" w:type="dxa"/>
            <w:gridSpan w:val="2"/>
          </w:tcPr>
          <w:p w14:paraId="6BB229CB" w14:textId="77777777" w:rsidR="00FD06D1" w:rsidRPr="00FD06D1" w:rsidRDefault="00FD06D1" w:rsidP="00FD06D1">
            <w:pPr>
              <w:jc w:val="center"/>
              <w:rPr>
                <w:rFonts w:ascii="Helvetica" w:hAnsi="Helvetica" w:cs="Helvetica"/>
                <w:b/>
                <w:bCs/>
              </w:rPr>
            </w:pPr>
          </w:p>
        </w:tc>
      </w:tr>
      <w:tr w:rsidR="00A72BF3" w:rsidRPr="00FD06D1" w14:paraId="37FBD6B3" w14:textId="77777777" w:rsidTr="00847C6E">
        <w:tc>
          <w:tcPr>
            <w:tcW w:w="4531" w:type="dxa"/>
          </w:tcPr>
          <w:p w14:paraId="2D00476A" w14:textId="556B6DAB" w:rsidR="00C46932" w:rsidRPr="00FD06D1" w:rsidRDefault="0084295B" w:rsidP="00FD06D1">
            <w:pPr>
              <w:jc w:val="center"/>
              <w:rPr>
                <w:rFonts w:ascii="Helvetica" w:hAnsi="Helvetica" w:cs="Helvetica"/>
                <w:b/>
                <w:bCs/>
              </w:rPr>
            </w:pPr>
            <w:r w:rsidRPr="00FD06D1">
              <w:rPr>
                <w:rFonts w:ascii="Helvetica" w:hAnsi="Helvetica" w:cs="Helvetica"/>
                <w:noProof/>
              </w:rPr>
              <w:drawing>
                <wp:inline distT="0" distB="0" distL="0" distR="0" wp14:anchorId="155B13A3" wp14:editId="357237FD">
                  <wp:extent cx="1882923" cy="2622550"/>
                  <wp:effectExtent l="0" t="0" r="3175" b="6350"/>
                  <wp:docPr id="1113054664" name="Picture 1" descr="A person with blonde hair and red lip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4664" name="Picture 1" descr="A person with blonde hair and red lipsti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3898" cy="2665693"/>
                          </a:xfrm>
                          <a:prstGeom prst="rect">
                            <a:avLst/>
                          </a:prstGeom>
                        </pic:spPr>
                      </pic:pic>
                    </a:graphicData>
                  </a:graphic>
                </wp:inline>
              </w:drawing>
            </w:r>
          </w:p>
        </w:tc>
        <w:tc>
          <w:tcPr>
            <w:tcW w:w="4485" w:type="dxa"/>
          </w:tcPr>
          <w:p w14:paraId="7EC072AA" w14:textId="3281C4E4" w:rsidR="00C46932" w:rsidRPr="00FD06D1" w:rsidRDefault="00FD06D1" w:rsidP="00FD06D1">
            <w:pPr>
              <w:rPr>
                <w:rFonts w:ascii="Helvetica" w:hAnsi="Helvetica" w:cs="Helvetica"/>
              </w:rPr>
            </w:pPr>
            <w:r w:rsidRPr="00FD06D1">
              <w:rPr>
                <w:rFonts w:ascii="Helvetica" w:hAnsi="Helvetica" w:cs="Helvetica"/>
              </w:rPr>
              <w:t>Marie Boilson is a consultant psychiatrist who has recently moved to the Republic of Ireland to set up an Adult ADHD team as part of the National Clinical Programme in the HSE for adult ADHD. She previously was a clinical director in NHS Fife where she was involved in developing a local NDD pathway. She was chair of the Royal College of Psychiatrists in Scotland Working Group in ADHD and co-author of a college report on adult ADHD. She has worked for the National Autism Implementation team from February 2019., developing an adult Neurodevelopmental Disorder Pathway for Scotland</w:t>
            </w:r>
          </w:p>
        </w:tc>
      </w:tr>
      <w:tr w:rsidR="00A72BF3" w:rsidRPr="00FD06D1" w14:paraId="12B8140C" w14:textId="77777777" w:rsidTr="00847C6E">
        <w:tc>
          <w:tcPr>
            <w:tcW w:w="4531" w:type="dxa"/>
          </w:tcPr>
          <w:p w14:paraId="38BC3F4C" w14:textId="77777777" w:rsidR="00C46932" w:rsidRPr="00FD06D1" w:rsidRDefault="00C46932" w:rsidP="00FD06D1">
            <w:pPr>
              <w:jc w:val="center"/>
              <w:rPr>
                <w:rFonts w:ascii="Helvetica" w:hAnsi="Helvetica" w:cs="Helvetica"/>
                <w:b/>
                <w:bCs/>
              </w:rPr>
            </w:pPr>
          </w:p>
        </w:tc>
        <w:tc>
          <w:tcPr>
            <w:tcW w:w="4485" w:type="dxa"/>
          </w:tcPr>
          <w:p w14:paraId="28D51CA1" w14:textId="77777777" w:rsidR="00C46932" w:rsidRPr="00FD06D1" w:rsidRDefault="00C46932" w:rsidP="00FD06D1">
            <w:pPr>
              <w:rPr>
                <w:rFonts w:ascii="Helvetica" w:hAnsi="Helvetica" w:cs="Helvetica"/>
              </w:rPr>
            </w:pPr>
          </w:p>
        </w:tc>
      </w:tr>
      <w:tr w:rsidR="00FD06D1" w:rsidRPr="00FD06D1" w14:paraId="4D9D5BAC" w14:textId="77777777" w:rsidTr="00847C6E">
        <w:tc>
          <w:tcPr>
            <w:tcW w:w="9016" w:type="dxa"/>
            <w:gridSpan w:val="2"/>
          </w:tcPr>
          <w:p w14:paraId="6D71FDE6" w14:textId="77777777" w:rsidR="003365B6" w:rsidRDefault="003365B6" w:rsidP="00FD06D1">
            <w:pPr>
              <w:jc w:val="center"/>
              <w:rPr>
                <w:rFonts w:ascii="Helvetica" w:hAnsi="Helvetica" w:cs="Helvetica"/>
                <w:b/>
                <w:bCs/>
              </w:rPr>
            </w:pPr>
          </w:p>
          <w:p w14:paraId="5FDC49E9" w14:textId="77777777" w:rsidR="003365B6" w:rsidRDefault="003365B6" w:rsidP="00FD06D1">
            <w:pPr>
              <w:jc w:val="center"/>
              <w:rPr>
                <w:rFonts w:ascii="Helvetica" w:hAnsi="Helvetica" w:cs="Helvetica"/>
                <w:b/>
                <w:bCs/>
              </w:rPr>
            </w:pPr>
          </w:p>
          <w:p w14:paraId="7493505B" w14:textId="77777777" w:rsidR="003365B6" w:rsidRDefault="003365B6" w:rsidP="00FD06D1">
            <w:pPr>
              <w:jc w:val="center"/>
              <w:rPr>
                <w:rFonts w:ascii="Helvetica" w:hAnsi="Helvetica" w:cs="Helvetica"/>
                <w:b/>
                <w:bCs/>
              </w:rPr>
            </w:pPr>
          </w:p>
          <w:p w14:paraId="5FDB5817" w14:textId="77777777" w:rsidR="003365B6" w:rsidRDefault="003365B6" w:rsidP="00FD06D1">
            <w:pPr>
              <w:jc w:val="center"/>
              <w:rPr>
                <w:rFonts w:ascii="Helvetica" w:hAnsi="Helvetica" w:cs="Helvetica"/>
                <w:b/>
                <w:bCs/>
              </w:rPr>
            </w:pPr>
          </w:p>
          <w:p w14:paraId="395502DC" w14:textId="77777777" w:rsidR="003365B6" w:rsidRDefault="003365B6" w:rsidP="00FD06D1">
            <w:pPr>
              <w:jc w:val="center"/>
              <w:rPr>
                <w:rFonts w:ascii="Helvetica" w:hAnsi="Helvetica" w:cs="Helvetica"/>
                <w:b/>
                <w:bCs/>
              </w:rPr>
            </w:pPr>
          </w:p>
          <w:p w14:paraId="09BD6428" w14:textId="77777777" w:rsidR="003365B6" w:rsidRDefault="003365B6" w:rsidP="00FD06D1">
            <w:pPr>
              <w:jc w:val="center"/>
              <w:rPr>
                <w:rFonts w:ascii="Helvetica" w:hAnsi="Helvetica" w:cs="Helvetica"/>
                <w:b/>
                <w:bCs/>
              </w:rPr>
            </w:pPr>
          </w:p>
          <w:p w14:paraId="46BCDAEE" w14:textId="77777777" w:rsidR="00847C6E" w:rsidRDefault="00847C6E" w:rsidP="003365B6">
            <w:pPr>
              <w:jc w:val="center"/>
              <w:rPr>
                <w:rFonts w:ascii="Helvetica" w:hAnsi="Helvetica" w:cs="Helvetica"/>
                <w:b/>
                <w:bCs/>
              </w:rPr>
            </w:pPr>
          </w:p>
          <w:p w14:paraId="034A1F3F" w14:textId="576E8A4F" w:rsidR="00FD06D1" w:rsidRPr="00FD06D1" w:rsidRDefault="00FD06D1" w:rsidP="003365B6">
            <w:pPr>
              <w:jc w:val="center"/>
              <w:rPr>
                <w:rFonts w:ascii="Helvetica" w:hAnsi="Helvetica" w:cs="Helvetica"/>
                <w:b/>
                <w:bCs/>
              </w:rPr>
            </w:pPr>
            <w:r w:rsidRPr="00FD06D1">
              <w:rPr>
                <w:rFonts w:ascii="Helvetica" w:hAnsi="Helvetica" w:cs="Helvetica"/>
                <w:b/>
                <w:bCs/>
              </w:rPr>
              <w:t>D</w:t>
            </w:r>
            <w:r w:rsidR="005B563E">
              <w:rPr>
                <w:rFonts w:ascii="Helvetica" w:hAnsi="Helvetica" w:cs="Helvetica"/>
                <w:b/>
                <w:bCs/>
              </w:rPr>
              <w:t>octor</w:t>
            </w:r>
            <w:r w:rsidRPr="00FD06D1">
              <w:rPr>
                <w:rFonts w:ascii="Helvetica" w:hAnsi="Helvetica" w:cs="Helvetica"/>
                <w:b/>
                <w:bCs/>
              </w:rPr>
              <w:t xml:space="preserve"> Marion Rutherford, National Autism Implementation Lead, Scotland</w:t>
            </w:r>
          </w:p>
        </w:tc>
      </w:tr>
      <w:tr w:rsidR="00FD06D1" w:rsidRPr="00FD06D1" w14:paraId="67BF5F53" w14:textId="77777777" w:rsidTr="00847C6E">
        <w:tc>
          <w:tcPr>
            <w:tcW w:w="9016" w:type="dxa"/>
            <w:gridSpan w:val="2"/>
          </w:tcPr>
          <w:p w14:paraId="1A847D15" w14:textId="77777777" w:rsidR="00FD06D1" w:rsidRPr="00FD06D1" w:rsidRDefault="00FD06D1" w:rsidP="00FD06D1">
            <w:pPr>
              <w:rPr>
                <w:rFonts w:ascii="Helvetica" w:hAnsi="Helvetica" w:cs="Helvetica"/>
                <w:b/>
                <w:bCs/>
              </w:rPr>
            </w:pPr>
          </w:p>
        </w:tc>
      </w:tr>
      <w:tr w:rsidR="00A72BF3" w:rsidRPr="00FD06D1" w14:paraId="04665AF3" w14:textId="77777777" w:rsidTr="00847C6E">
        <w:tc>
          <w:tcPr>
            <w:tcW w:w="4531" w:type="dxa"/>
          </w:tcPr>
          <w:p w14:paraId="61998115" w14:textId="3E62F196" w:rsidR="00C46932" w:rsidRPr="00FD06D1" w:rsidRDefault="00FD06D1" w:rsidP="00FD06D1">
            <w:pPr>
              <w:jc w:val="center"/>
              <w:rPr>
                <w:rFonts w:ascii="Helvetica" w:hAnsi="Helvetica" w:cs="Helvetica"/>
                <w:b/>
                <w:bCs/>
              </w:rPr>
            </w:pPr>
            <w:r w:rsidRPr="00FD06D1">
              <w:rPr>
                <w:rFonts w:ascii="Helvetica" w:hAnsi="Helvetica" w:cs="Helvetica"/>
                <w:noProof/>
              </w:rPr>
              <w:drawing>
                <wp:inline distT="0" distB="0" distL="0" distR="0" wp14:anchorId="38FA3DA6" wp14:editId="2B1FF740">
                  <wp:extent cx="2054800" cy="273685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7439" cy="2767004"/>
                          </a:xfrm>
                          <a:prstGeom prst="rect">
                            <a:avLst/>
                          </a:prstGeom>
                          <a:noFill/>
                          <a:ln>
                            <a:noFill/>
                          </a:ln>
                        </pic:spPr>
                      </pic:pic>
                    </a:graphicData>
                  </a:graphic>
                </wp:inline>
              </w:drawing>
            </w:r>
          </w:p>
        </w:tc>
        <w:tc>
          <w:tcPr>
            <w:tcW w:w="4485" w:type="dxa"/>
          </w:tcPr>
          <w:p w14:paraId="58F9DB7E" w14:textId="54D7FE8F" w:rsidR="00C46932" w:rsidRPr="00FD06D1" w:rsidRDefault="00FD06D1" w:rsidP="00FD06D1">
            <w:pPr>
              <w:shd w:val="clear" w:color="auto" w:fill="FFFFFF"/>
              <w:spacing w:before="100" w:beforeAutospacing="1" w:after="100" w:afterAutospacing="1"/>
              <w:textAlignment w:val="top"/>
              <w:rPr>
                <w:rFonts w:ascii="Helvetica" w:eastAsia="Times New Roman" w:hAnsi="Helvetica" w:cs="Helvetica"/>
                <w:color w:val="323232"/>
                <w:lang w:eastAsia="en-GB"/>
              </w:rPr>
            </w:pPr>
            <w:r w:rsidRPr="00FD06D1">
              <w:rPr>
                <w:rFonts w:ascii="Helvetica" w:eastAsia="Times New Roman" w:hAnsi="Helvetica" w:cs="Helvetica"/>
                <w:color w:val="323232"/>
                <w:lang w:eastAsia="en-GB"/>
              </w:rPr>
              <w:t>Marion Rutherford leads the National Autism Implementation Team programme of work in Scotland, focussed on evidence informed changes in policy and practice across sectors, to support practitioners to better understand and meet the needs of autistic and other neurodivergent people of all ages, in services and in society. Marion is a speech and language therapist, researcher, practitioner and RCSLT advisor with a strong interest in the evolution of neurodevelopmentally informed and neuro-affirming practice.</w:t>
            </w:r>
          </w:p>
        </w:tc>
      </w:tr>
      <w:tr w:rsidR="00A72BF3" w:rsidRPr="00FD06D1" w14:paraId="05B95202" w14:textId="77777777" w:rsidTr="00847C6E">
        <w:tc>
          <w:tcPr>
            <w:tcW w:w="4531" w:type="dxa"/>
          </w:tcPr>
          <w:p w14:paraId="0BA6F543" w14:textId="77777777" w:rsidR="00FD06D1" w:rsidRPr="00FD06D1" w:rsidRDefault="00FD06D1" w:rsidP="00FD06D1">
            <w:pPr>
              <w:jc w:val="center"/>
              <w:rPr>
                <w:rFonts w:ascii="Helvetica" w:hAnsi="Helvetica" w:cs="Helvetica"/>
                <w:noProof/>
              </w:rPr>
            </w:pPr>
          </w:p>
        </w:tc>
        <w:tc>
          <w:tcPr>
            <w:tcW w:w="4485" w:type="dxa"/>
          </w:tcPr>
          <w:p w14:paraId="1F1BB9F3" w14:textId="77777777" w:rsidR="00FD06D1" w:rsidRPr="00FD06D1" w:rsidRDefault="00FD06D1" w:rsidP="00FD06D1">
            <w:pPr>
              <w:shd w:val="clear" w:color="auto" w:fill="FFFFFF"/>
              <w:spacing w:before="100" w:beforeAutospacing="1" w:after="100" w:afterAutospacing="1"/>
              <w:textAlignment w:val="top"/>
              <w:rPr>
                <w:rFonts w:ascii="Helvetica" w:eastAsia="Times New Roman" w:hAnsi="Helvetica" w:cs="Helvetica"/>
                <w:color w:val="323232"/>
                <w:lang w:eastAsia="en-GB"/>
              </w:rPr>
            </w:pPr>
          </w:p>
        </w:tc>
      </w:tr>
      <w:tr w:rsidR="00FD06D1" w:rsidRPr="00FD06D1" w14:paraId="2EE2B09E" w14:textId="77777777" w:rsidTr="00847C6E">
        <w:tc>
          <w:tcPr>
            <w:tcW w:w="9016" w:type="dxa"/>
            <w:gridSpan w:val="2"/>
          </w:tcPr>
          <w:p w14:paraId="4D0E2692" w14:textId="77777777" w:rsidR="00847C6E" w:rsidRDefault="00847C6E" w:rsidP="00FD06D1">
            <w:pPr>
              <w:shd w:val="clear" w:color="auto" w:fill="FFFFFF"/>
              <w:spacing w:before="100" w:beforeAutospacing="1" w:after="100" w:afterAutospacing="1"/>
              <w:jc w:val="center"/>
              <w:textAlignment w:val="top"/>
              <w:rPr>
                <w:rFonts w:ascii="Helvetica" w:eastAsia="Times New Roman" w:hAnsi="Helvetica" w:cs="Helvetica"/>
                <w:b/>
                <w:bCs/>
                <w:color w:val="323232"/>
                <w:lang w:eastAsia="en-GB"/>
              </w:rPr>
            </w:pPr>
          </w:p>
          <w:p w14:paraId="6B441B92" w14:textId="2241B01E" w:rsidR="00FD06D1" w:rsidRPr="00FD06D1" w:rsidRDefault="005B563E" w:rsidP="00FD06D1">
            <w:pPr>
              <w:shd w:val="clear" w:color="auto" w:fill="FFFFFF"/>
              <w:spacing w:before="100" w:beforeAutospacing="1" w:after="100" w:afterAutospacing="1"/>
              <w:jc w:val="center"/>
              <w:textAlignment w:val="top"/>
              <w:rPr>
                <w:rFonts w:ascii="Helvetica" w:eastAsia="Times New Roman" w:hAnsi="Helvetica" w:cs="Helvetica"/>
                <w:b/>
                <w:bCs/>
                <w:color w:val="323232"/>
                <w:lang w:eastAsia="en-GB"/>
              </w:rPr>
            </w:pPr>
            <w:r>
              <w:rPr>
                <w:rFonts w:ascii="Helvetica" w:eastAsia="Times New Roman" w:hAnsi="Helvetica" w:cs="Helvetica"/>
                <w:b/>
                <w:bCs/>
                <w:color w:val="323232"/>
                <w:lang w:eastAsia="en-GB"/>
              </w:rPr>
              <w:t>Associate Professor</w:t>
            </w:r>
            <w:r w:rsidR="00FD06D1" w:rsidRPr="00FD06D1">
              <w:rPr>
                <w:rFonts w:ascii="Helvetica" w:eastAsia="Times New Roman" w:hAnsi="Helvetica" w:cs="Helvetica"/>
                <w:b/>
                <w:bCs/>
                <w:color w:val="323232"/>
                <w:lang w:eastAsia="en-GB"/>
              </w:rPr>
              <w:t xml:space="preserve"> Michelle O’Reilly, Associate Professor of Communication in Mental Health, University of Leicester</w:t>
            </w:r>
          </w:p>
        </w:tc>
      </w:tr>
      <w:tr w:rsidR="00FD06D1" w:rsidRPr="00FD06D1" w14:paraId="69535670" w14:textId="77777777" w:rsidTr="00847C6E">
        <w:tc>
          <w:tcPr>
            <w:tcW w:w="9016" w:type="dxa"/>
            <w:gridSpan w:val="2"/>
          </w:tcPr>
          <w:p w14:paraId="25026E6F" w14:textId="77777777" w:rsidR="00FD06D1" w:rsidRPr="00FD06D1" w:rsidRDefault="00FD06D1" w:rsidP="00FD06D1">
            <w:pPr>
              <w:shd w:val="clear" w:color="auto" w:fill="FFFFFF"/>
              <w:spacing w:before="100" w:beforeAutospacing="1" w:after="100" w:afterAutospacing="1"/>
              <w:textAlignment w:val="top"/>
              <w:rPr>
                <w:rFonts w:ascii="Helvetica" w:eastAsia="Times New Roman" w:hAnsi="Helvetica" w:cs="Helvetica"/>
                <w:color w:val="323232"/>
                <w:lang w:eastAsia="en-GB"/>
              </w:rPr>
            </w:pPr>
          </w:p>
        </w:tc>
      </w:tr>
      <w:tr w:rsidR="00A72BF3" w:rsidRPr="00FD06D1" w14:paraId="30C9F4F0" w14:textId="77777777" w:rsidTr="00847C6E">
        <w:tc>
          <w:tcPr>
            <w:tcW w:w="4531" w:type="dxa"/>
          </w:tcPr>
          <w:p w14:paraId="15E2ADD4" w14:textId="68912188" w:rsidR="00FD06D1" w:rsidRPr="00FD06D1" w:rsidRDefault="00FD06D1" w:rsidP="00FD06D1">
            <w:pPr>
              <w:jc w:val="center"/>
              <w:rPr>
                <w:rFonts w:ascii="Helvetica" w:hAnsi="Helvetica" w:cs="Helvetica"/>
                <w:noProof/>
              </w:rPr>
            </w:pPr>
            <w:r w:rsidRPr="00FD06D1">
              <w:rPr>
                <w:rFonts w:ascii="Helvetica" w:hAnsi="Helvetica" w:cs="Helvetica"/>
                <w:noProof/>
              </w:rPr>
              <w:drawing>
                <wp:inline distT="0" distB="0" distL="0" distR="0" wp14:anchorId="22C04C7A" wp14:editId="362614D4">
                  <wp:extent cx="2159000" cy="2718476"/>
                  <wp:effectExtent l="0" t="0" r="0" b="5715"/>
                  <wp:docPr id="97696598" name="Picture 1"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6598" name="Picture 1" descr="A person in a red dre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0404" cy="2732835"/>
                          </a:xfrm>
                          <a:prstGeom prst="rect">
                            <a:avLst/>
                          </a:prstGeom>
                        </pic:spPr>
                      </pic:pic>
                    </a:graphicData>
                  </a:graphic>
                </wp:inline>
              </w:drawing>
            </w:r>
          </w:p>
        </w:tc>
        <w:tc>
          <w:tcPr>
            <w:tcW w:w="4485" w:type="dxa"/>
          </w:tcPr>
          <w:p w14:paraId="34335829" w14:textId="105B934E" w:rsidR="00FD06D1" w:rsidRPr="00FD06D1" w:rsidRDefault="00FD06D1" w:rsidP="00FD06D1">
            <w:pPr>
              <w:rPr>
                <w:rFonts w:ascii="Helvetica" w:hAnsi="Helvetica" w:cs="Helvetica"/>
              </w:rPr>
            </w:pPr>
            <w:r w:rsidRPr="00FD06D1">
              <w:rPr>
                <w:rFonts w:ascii="Helvetica" w:hAnsi="Helvetica" w:cs="Helvetica"/>
              </w:rPr>
              <w:t xml:space="preserve">Michelle O’Reilly (BSc [hons], MSc, MA, PhD, PGCAPHE, SFHEA, </w:t>
            </w:r>
            <w:proofErr w:type="spellStart"/>
            <w:r w:rsidRPr="00FD06D1">
              <w:rPr>
                <w:rFonts w:ascii="Helvetica" w:hAnsi="Helvetica" w:cs="Helvetica"/>
              </w:rPr>
              <w:t>C.Psychol</w:t>
            </w:r>
            <w:proofErr w:type="spellEnd"/>
            <w:r w:rsidRPr="00FD06D1">
              <w:rPr>
                <w:rFonts w:ascii="Helvetica" w:hAnsi="Helvetica" w:cs="Helvetica"/>
              </w:rPr>
              <w:t>.) is an Associate Professor of Communication in Mental Health at the University of Leicester and a Research Consultant and Quality Improvement Advisor for Leicestershire Partnership NHS Trust. Michelle is also a Chartered Psychologist in Health. Michelle has research interests in mental health and social media, self-harm and suicidal behaviour, neurodevelopmental conditions, and child mental health services, such as mental health assessments and family therapy. Michelle has expertise in qualitative methodologies and specialises in discursive psychology and conversation analysis. Michelle has written considerably in the field of research methods and has written practical guidance for clinical practitioners on how to do qualitative research.</w:t>
            </w:r>
          </w:p>
        </w:tc>
      </w:tr>
    </w:tbl>
    <w:p w14:paraId="1CDC1307" w14:textId="77777777" w:rsidR="00FC2ABC" w:rsidRPr="00FC2ABC" w:rsidRDefault="00FC2ABC" w:rsidP="00FC2ABC">
      <w:pPr>
        <w:jc w:val="center"/>
        <w:rPr>
          <w:rFonts w:ascii="Helvetica" w:hAnsi="Helvetica" w:cs="Helvetica"/>
          <w:b/>
          <w:bCs/>
        </w:rPr>
      </w:pPr>
    </w:p>
    <w:sectPr w:rsidR="00FC2ABC" w:rsidRPr="00FC2ABC">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8458" w14:textId="77777777" w:rsidR="00F70768" w:rsidRDefault="00F70768" w:rsidP="00551B65">
      <w:pPr>
        <w:spacing w:after="0" w:line="240" w:lineRule="auto"/>
      </w:pPr>
      <w:r>
        <w:separator/>
      </w:r>
    </w:p>
  </w:endnote>
  <w:endnote w:type="continuationSeparator" w:id="0">
    <w:p w14:paraId="21194CEB" w14:textId="77777777" w:rsidR="00F70768" w:rsidRDefault="00F70768" w:rsidP="00551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383D" w14:textId="77777777" w:rsidR="00F70768" w:rsidRDefault="00F70768" w:rsidP="00551B65">
      <w:pPr>
        <w:spacing w:after="0" w:line="240" w:lineRule="auto"/>
      </w:pPr>
      <w:r>
        <w:separator/>
      </w:r>
    </w:p>
  </w:footnote>
  <w:footnote w:type="continuationSeparator" w:id="0">
    <w:p w14:paraId="16EF68D2" w14:textId="77777777" w:rsidR="00F70768" w:rsidRDefault="00F70768" w:rsidP="00551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443E" w14:textId="3C2CB510" w:rsidR="00551B65" w:rsidRDefault="00551B65" w:rsidP="00551B65">
    <w:pPr>
      <w:pStyle w:val="Header"/>
      <w:jc w:val="right"/>
    </w:pPr>
    <w:r>
      <w:rPr>
        <w:noProof/>
      </w:rPr>
      <w:drawing>
        <wp:inline distT="0" distB="0" distL="0" distR="0" wp14:anchorId="113F6F6D" wp14:editId="345558C3">
          <wp:extent cx="711061" cy="831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739" cy="84551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BC"/>
    <w:rsid w:val="00275AC5"/>
    <w:rsid w:val="003365B6"/>
    <w:rsid w:val="0042066F"/>
    <w:rsid w:val="00551B65"/>
    <w:rsid w:val="005B563E"/>
    <w:rsid w:val="006A61C3"/>
    <w:rsid w:val="006D6937"/>
    <w:rsid w:val="00755998"/>
    <w:rsid w:val="0084295B"/>
    <w:rsid w:val="00847C6E"/>
    <w:rsid w:val="00967A8B"/>
    <w:rsid w:val="00A72BF3"/>
    <w:rsid w:val="00B20767"/>
    <w:rsid w:val="00BF4702"/>
    <w:rsid w:val="00C46932"/>
    <w:rsid w:val="00C86842"/>
    <w:rsid w:val="00F70768"/>
    <w:rsid w:val="00F977F1"/>
    <w:rsid w:val="00FC2ABC"/>
    <w:rsid w:val="00FD06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AEF3"/>
  <w15:chartTrackingRefBased/>
  <w15:docId w15:val="{77650A05-8CBC-44EA-8C0F-E5294AA7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6A61C3"/>
  </w:style>
  <w:style w:type="paragraph" w:styleId="Header">
    <w:name w:val="header"/>
    <w:basedOn w:val="Normal"/>
    <w:link w:val="HeaderChar"/>
    <w:uiPriority w:val="99"/>
    <w:unhideWhenUsed/>
    <w:rsid w:val="00551B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B65"/>
  </w:style>
  <w:style w:type="paragraph" w:styleId="Footer">
    <w:name w:val="footer"/>
    <w:basedOn w:val="Normal"/>
    <w:link w:val="FooterChar"/>
    <w:uiPriority w:val="99"/>
    <w:unhideWhenUsed/>
    <w:rsid w:val="00551B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3188">
      <w:bodyDiv w:val="1"/>
      <w:marLeft w:val="0"/>
      <w:marRight w:val="0"/>
      <w:marTop w:val="0"/>
      <w:marBottom w:val="0"/>
      <w:divBdr>
        <w:top w:val="none" w:sz="0" w:space="0" w:color="auto"/>
        <w:left w:val="none" w:sz="0" w:space="0" w:color="auto"/>
        <w:bottom w:val="none" w:sz="0" w:space="0" w:color="auto"/>
        <w:right w:val="none" w:sz="0" w:space="0" w:color="auto"/>
      </w:divBdr>
    </w:div>
    <w:div w:id="221675204">
      <w:bodyDiv w:val="1"/>
      <w:marLeft w:val="0"/>
      <w:marRight w:val="0"/>
      <w:marTop w:val="0"/>
      <w:marBottom w:val="0"/>
      <w:divBdr>
        <w:top w:val="none" w:sz="0" w:space="0" w:color="auto"/>
        <w:left w:val="none" w:sz="0" w:space="0" w:color="auto"/>
        <w:bottom w:val="none" w:sz="0" w:space="0" w:color="auto"/>
        <w:right w:val="none" w:sz="0" w:space="0" w:color="auto"/>
      </w:divBdr>
    </w:div>
    <w:div w:id="154929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Tromans, Sam (Dr.)</dc:creator>
  <cp:keywords/>
  <dc:description/>
  <cp:lastModifiedBy>Tromans, Sam (Dr.)</cp:lastModifiedBy>
  <cp:revision>3</cp:revision>
  <dcterms:created xsi:type="dcterms:W3CDTF">2023-08-23T10:01:00Z</dcterms:created>
  <dcterms:modified xsi:type="dcterms:W3CDTF">2023-08-23T10:03:00Z</dcterms:modified>
</cp:coreProperties>
</file>